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8AEF6" w14:textId="77777777" w:rsidR="00DD2228" w:rsidRPr="006E23AD" w:rsidRDefault="00DD2228" w:rsidP="0000415F">
      <w:pPr>
        <w:pStyle w:val="11"/>
        <w:rPr>
          <w:rFonts w:ascii="Times New Roman" w:hAnsi="Times New Roman"/>
        </w:rPr>
      </w:pPr>
      <w:r w:rsidRPr="006E23AD">
        <w:rPr>
          <w:rFonts w:ascii="Times New Roman" w:hAnsi="Times New Roman"/>
        </w:rPr>
        <w:t xml:space="preserve">Техническое задание на поставку </w:t>
      </w:r>
      <w:r w:rsidR="001F078E" w:rsidRPr="006E23AD">
        <w:rPr>
          <w:rFonts w:ascii="Times New Roman" w:hAnsi="Times New Roman"/>
        </w:rPr>
        <w:t>сетевого оборудования для нужд Фонда социального страхования Российской Федерации</w:t>
      </w:r>
    </w:p>
    <w:p w14:paraId="760CDDEB" w14:textId="77777777" w:rsidR="00DD2228" w:rsidRPr="006E23AD" w:rsidRDefault="00DD2228" w:rsidP="00DD2228">
      <w:pPr>
        <w:widowControl w:val="0"/>
        <w:ind w:firstLine="426"/>
        <w:jc w:val="both"/>
        <w:rPr>
          <w:b/>
          <w:sz w:val="26"/>
          <w:szCs w:val="26"/>
        </w:rPr>
      </w:pPr>
    </w:p>
    <w:p w14:paraId="3626F6B8" w14:textId="77777777" w:rsidR="009476ED" w:rsidRPr="006E23AD" w:rsidRDefault="009476ED">
      <w:pPr>
        <w:rPr>
          <w:b/>
          <w:sz w:val="26"/>
          <w:szCs w:val="26"/>
        </w:rPr>
      </w:pPr>
    </w:p>
    <w:p w14:paraId="13FEFF87" w14:textId="77777777" w:rsidR="0072181D" w:rsidRPr="006E23AD" w:rsidRDefault="0072181D" w:rsidP="005F5053">
      <w:pPr>
        <w:widowControl w:val="0"/>
        <w:jc w:val="both"/>
        <w:rPr>
          <w:b/>
          <w:sz w:val="26"/>
          <w:szCs w:val="26"/>
        </w:rPr>
      </w:pPr>
      <w:r w:rsidRPr="006E23AD">
        <w:rPr>
          <w:b/>
          <w:sz w:val="26"/>
          <w:szCs w:val="26"/>
        </w:rPr>
        <w:t>Технические характеристики поставляемого сетевого оборудования</w:t>
      </w:r>
    </w:p>
    <w:p w14:paraId="389D9AE3" w14:textId="77777777" w:rsidR="0072181D" w:rsidRPr="006E23AD" w:rsidRDefault="0072181D" w:rsidP="0072181D">
      <w:pPr>
        <w:widowControl w:val="0"/>
        <w:ind w:firstLine="426"/>
        <w:jc w:val="both"/>
        <w:rPr>
          <w:b/>
          <w:sz w:val="26"/>
          <w:szCs w:val="26"/>
        </w:rPr>
      </w:pPr>
    </w:p>
    <w:p w14:paraId="1F027385" w14:textId="495E1973" w:rsidR="005F5053" w:rsidRDefault="002D170D" w:rsidP="005F5053">
      <w:pPr>
        <w:widowControl w:val="0"/>
        <w:jc w:val="both"/>
        <w:rPr>
          <w:b/>
          <w:sz w:val="26"/>
          <w:szCs w:val="26"/>
        </w:rPr>
      </w:pPr>
      <w:r w:rsidRPr="005F5053">
        <w:rPr>
          <w:b/>
          <w:sz w:val="26"/>
          <w:szCs w:val="26"/>
        </w:rPr>
        <w:t xml:space="preserve">Маршрутизатор </w:t>
      </w:r>
      <w:r w:rsidR="005F5053" w:rsidRPr="005F5053">
        <w:rPr>
          <w:b/>
          <w:sz w:val="26"/>
          <w:szCs w:val="26"/>
        </w:rPr>
        <w:t>Т</w:t>
      </w:r>
      <w:r w:rsidR="00340E17" w:rsidRPr="005F5053">
        <w:rPr>
          <w:b/>
          <w:sz w:val="26"/>
          <w:szCs w:val="26"/>
        </w:rPr>
        <w:t xml:space="preserve">ип 1. Количество: </w:t>
      </w:r>
      <w:proofErr w:type="gramStart"/>
      <w:r w:rsidR="005F5053" w:rsidRPr="005F5053">
        <w:rPr>
          <w:b/>
          <w:sz w:val="26"/>
          <w:szCs w:val="26"/>
        </w:rPr>
        <w:t>21</w:t>
      </w:r>
      <w:r w:rsidR="00340E17" w:rsidRPr="005F5053">
        <w:rPr>
          <w:b/>
          <w:sz w:val="26"/>
          <w:szCs w:val="26"/>
        </w:rPr>
        <w:t xml:space="preserve"> </w:t>
      </w:r>
      <w:r w:rsidR="005F5053" w:rsidRPr="005F5053">
        <w:rPr>
          <w:b/>
          <w:sz w:val="26"/>
          <w:szCs w:val="26"/>
        </w:rPr>
        <w:t xml:space="preserve"> шт.</w:t>
      </w:r>
      <w:proofErr w:type="gramEnd"/>
    </w:p>
    <w:p w14:paraId="3A032513" w14:textId="77777777" w:rsidR="005F5053" w:rsidRPr="006E23AD" w:rsidRDefault="005F5053" w:rsidP="005F5053">
      <w:pPr>
        <w:widowControl w:val="0"/>
        <w:jc w:val="both"/>
        <w:rPr>
          <w:b/>
          <w:sz w:val="26"/>
          <w:szCs w:val="26"/>
        </w:rPr>
      </w:pPr>
    </w:p>
    <w:tbl>
      <w:tblPr>
        <w:tblStyle w:val="af3"/>
        <w:tblW w:w="0" w:type="auto"/>
        <w:tblLook w:val="04A0" w:firstRow="1" w:lastRow="0" w:firstColumn="1" w:lastColumn="0" w:noHBand="0" w:noVBand="1"/>
      </w:tblPr>
      <w:tblGrid>
        <w:gridCol w:w="942"/>
        <w:gridCol w:w="4836"/>
        <w:gridCol w:w="4111"/>
      </w:tblGrid>
      <w:tr w:rsidR="005F5053" w:rsidRPr="005F5053" w14:paraId="5C80A79B" w14:textId="77777777" w:rsidTr="00CA40B5">
        <w:trPr>
          <w:trHeight w:val="20"/>
          <w:tblHeader/>
        </w:trPr>
        <w:tc>
          <w:tcPr>
            <w:tcW w:w="942" w:type="dxa"/>
            <w:tcBorders>
              <w:top w:val="single" w:sz="4" w:space="0" w:color="auto"/>
              <w:left w:val="single" w:sz="4" w:space="0" w:color="auto"/>
              <w:bottom w:val="single" w:sz="4" w:space="0" w:color="auto"/>
              <w:right w:val="single" w:sz="4" w:space="0" w:color="auto"/>
            </w:tcBorders>
          </w:tcPr>
          <w:p w14:paraId="3C166E0A" w14:textId="77777777" w:rsidR="005F5053" w:rsidRPr="005F5053" w:rsidRDefault="005F5053" w:rsidP="00CA40B5">
            <w:pPr>
              <w:widowControl w:val="0"/>
              <w:jc w:val="center"/>
              <w:rPr>
                <w:b/>
                <w:sz w:val="26"/>
                <w:szCs w:val="26"/>
              </w:rPr>
            </w:pPr>
            <w:r w:rsidRPr="005F5053">
              <w:rPr>
                <w:b/>
                <w:sz w:val="26"/>
                <w:szCs w:val="26"/>
              </w:rPr>
              <w:t>№ п/п</w:t>
            </w:r>
          </w:p>
        </w:tc>
        <w:tc>
          <w:tcPr>
            <w:tcW w:w="8947" w:type="dxa"/>
            <w:gridSpan w:val="2"/>
            <w:tcBorders>
              <w:top w:val="single" w:sz="4" w:space="0" w:color="auto"/>
              <w:left w:val="single" w:sz="4" w:space="0" w:color="auto"/>
              <w:bottom w:val="single" w:sz="4" w:space="0" w:color="auto"/>
              <w:right w:val="single" w:sz="4" w:space="0" w:color="auto"/>
            </w:tcBorders>
          </w:tcPr>
          <w:p w14:paraId="43883C5D" w14:textId="77777777" w:rsidR="005F5053" w:rsidRPr="005F5053" w:rsidRDefault="005F5053" w:rsidP="00CA40B5">
            <w:pPr>
              <w:widowControl w:val="0"/>
              <w:jc w:val="center"/>
              <w:rPr>
                <w:b/>
                <w:sz w:val="26"/>
                <w:szCs w:val="26"/>
              </w:rPr>
            </w:pPr>
            <w:r w:rsidRPr="005F5053">
              <w:rPr>
                <w:b/>
                <w:sz w:val="26"/>
                <w:szCs w:val="26"/>
              </w:rPr>
              <w:t>Описание в соответствии с КТРУ</w:t>
            </w:r>
          </w:p>
        </w:tc>
      </w:tr>
      <w:tr w:rsidR="005F5053" w:rsidRPr="005F5053" w14:paraId="1C4BBEE2" w14:textId="77777777" w:rsidTr="00CA40B5">
        <w:trPr>
          <w:trHeight w:val="20"/>
          <w:tblHeader/>
        </w:trPr>
        <w:tc>
          <w:tcPr>
            <w:tcW w:w="942" w:type="dxa"/>
            <w:tcBorders>
              <w:top w:val="single" w:sz="4" w:space="0" w:color="auto"/>
              <w:left w:val="single" w:sz="4" w:space="0" w:color="auto"/>
              <w:bottom w:val="single" w:sz="4" w:space="0" w:color="auto"/>
              <w:right w:val="single" w:sz="4" w:space="0" w:color="auto"/>
            </w:tcBorders>
          </w:tcPr>
          <w:p w14:paraId="4EAACDC2" w14:textId="77777777" w:rsidR="005F5053" w:rsidRPr="005F5053" w:rsidRDefault="005F5053" w:rsidP="00CA40B5">
            <w:pPr>
              <w:pStyle w:val="afffa"/>
              <w:widowControl w:val="0"/>
              <w:numPr>
                <w:ilvl w:val="0"/>
                <w:numId w:val="33"/>
              </w:numPr>
              <w:spacing w:after="0" w:line="240" w:lineRule="auto"/>
              <w:jc w:val="center"/>
              <w:rPr>
                <w:rFonts w:ascii="Times New Roman" w:hAnsi="Times New Roman"/>
                <w:sz w:val="26"/>
                <w:szCs w:val="26"/>
              </w:rPr>
            </w:pPr>
          </w:p>
        </w:tc>
        <w:tc>
          <w:tcPr>
            <w:tcW w:w="4836" w:type="dxa"/>
            <w:tcBorders>
              <w:top w:val="single" w:sz="4" w:space="0" w:color="auto"/>
              <w:left w:val="single" w:sz="4" w:space="0" w:color="auto"/>
              <w:bottom w:val="single" w:sz="4" w:space="0" w:color="auto"/>
              <w:right w:val="single" w:sz="4" w:space="0" w:color="auto"/>
            </w:tcBorders>
          </w:tcPr>
          <w:p w14:paraId="09A46D43" w14:textId="77777777" w:rsidR="005F5053" w:rsidRPr="005F5053" w:rsidRDefault="005F5053" w:rsidP="00CA40B5">
            <w:pPr>
              <w:widowControl w:val="0"/>
              <w:rPr>
                <w:sz w:val="26"/>
                <w:szCs w:val="26"/>
              </w:rPr>
            </w:pPr>
            <w:proofErr w:type="spellStart"/>
            <w:r w:rsidRPr="005F5053">
              <w:rPr>
                <w:sz w:val="26"/>
                <w:szCs w:val="26"/>
              </w:rPr>
              <w:t>Cкорость</w:t>
            </w:r>
            <w:proofErr w:type="spellEnd"/>
            <w:r w:rsidRPr="005F5053">
              <w:rPr>
                <w:sz w:val="26"/>
                <w:szCs w:val="26"/>
              </w:rPr>
              <w:t xml:space="preserve"> LAN портов, Мбит/с</w:t>
            </w:r>
          </w:p>
        </w:tc>
        <w:tc>
          <w:tcPr>
            <w:tcW w:w="4111" w:type="dxa"/>
            <w:tcBorders>
              <w:top w:val="single" w:sz="4" w:space="0" w:color="auto"/>
              <w:left w:val="single" w:sz="4" w:space="0" w:color="auto"/>
              <w:bottom w:val="single" w:sz="4" w:space="0" w:color="auto"/>
              <w:right w:val="single" w:sz="4" w:space="0" w:color="auto"/>
            </w:tcBorders>
          </w:tcPr>
          <w:p w14:paraId="04005865" w14:textId="77777777" w:rsidR="005F5053" w:rsidRPr="005F5053" w:rsidRDefault="005F5053" w:rsidP="00CA40B5">
            <w:pPr>
              <w:widowControl w:val="0"/>
              <w:rPr>
                <w:sz w:val="26"/>
                <w:szCs w:val="26"/>
              </w:rPr>
            </w:pPr>
            <w:r w:rsidRPr="005F5053">
              <w:rPr>
                <w:sz w:val="26"/>
                <w:szCs w:val="26"/>
              </w:rPr>
              <w:t>10/100/1000</w:t>
            </w:r>
          </w:p>
        </w:tc>
      </w:tr>
      <w:tr w:rsidR="005F5053" w:rsidRPr="006E23AD" w14:paraId="54DF4D87" w14:textId="77777777" w:rsidTr="00CA40B5">
        <w:trPr>
          <w:trHeight w:val="20"/>
          <w:tblHeader/>
        </w:trPr>
        <w:tc>
          <w:tcPr>
            <w:tcW w:w="942" w:type="dxa"/>
            <w:tcBorders>
              <w:top w:val="single" w:sz="4" w:space="0" w:color="auto"/>
              <w:left w:val="single" w:sz="4" w:space="0" w:color="auto"/>
              <w:bottom w:val="single" w:sz="4" w:space="0" w:color="auto"/>
              <w:right w:val="single" w:sz="4" w:space="0" w:color="auto"/>
            </w:tcBorders>
          </w:tcPr>
          <w:p w14:paraId="20E6B3AD" w14:textId="77777777" w:rsidR="005F5053" w:rsidRPr="005F5053" w:rsidRDefault="005F5053" w:rsidP="00CA40B5">
            <w:pPr>
              <w:pStyle w:val="afffa"/>
              <w:widowControl w:val="0"/>
              <w:numPr>
                <w:ilvl w:val="0"/>
                <w:numId w:val="33"/>
              </w:numPr>
              <w:spacing w:after="0" w:line="240" w:lineRule="auto"/>
              <w:ind w:left="0" w:firstLine="0"/>
              <w:jc w:val="center"/>
              <w:rPr>
                <w:rFonts w:ascii="Times New Roman" w:hAnsi="Times New Roman"/>
                <w:sz w:val="26"/>
                <w:szCs w:val="26"/>
              </w:rPr>
            </w:pPr>
          </w:p>
        </w:tc>
        <w:tc>
          <w:tcPr>
            <w:tcW w:w="4836" w:type="dxa"/>
            <w:tcBorders>
              <w:top w:val="single" w:sz="4" w:space="0" w:color="auto"/>
              <w:left w:val="single" w:sz="4" w:space="0" w:color="auto"/>
              <w:bottom w:val="single" w:sz="4" w:space="0" w:color="auto"/>
              <w:right w:val="single" w:sz="4" w:space="0" w:color="auto"/>
            </w:tcBorders>
          </w:tcPr>
          <w:p w14:paraId="4D87C9F1" w14:textId="77777777" w:rsidR="005F5053" w:rsidRPr="005F5053" w:rsidRDefault="005F5053" w:rsidP="00CA40B5">
            <w:pPr>
              <w:widowControl w:val="0"/>
              <w:rPr>
                <w:sz w:val="26"/>
                <w:szCs w:val="26"/>
              </w:rPr>
            </w:pPr>
            <w:r w:rsidRPr="005F5053">
              <w:rPr>
                <w:sz w:val="26"/>
                <w:szCs w:val="26"/>
              </w:rPr>
              <w:t>Количество WAN портов</w:t>
            </w:r>
          </w:p>
        </w:tc>
        <w:tc>
          <w:tcPr>
            <w:tcW w:w="4111" w:type="dxa"/>
            <w:tcBorders>
              <w:top w:val="single" w:sz="4" w:space="0" w:color="auto"/>
              <w:left w:val="single" w:sz="4" w:space="0" w:color="auto"/>
              <w:bottom w:val="single" w:sz="4" w:space="0" w:color="auto"/>
              <w:right w:val="single" w:sz="4" w:space="0" w:color="auto"/>
            </w:tcBorders>
          </w:tcPr>
          <w:p w14:paraId="6D5AF113" w14:textId="77777777" w:rsidR="005F5053" w:rsidRPr="006E23AD" w:rsidRDefault="005F5053" w:rsidP="00CA40B5">
            <w:pPr>
              <w:widowControl w:val="0"/>
              <w:rPr>
                <w:sz w:val="26"/>
                <w:szCs w:val="26"/>
              </w:rPr>
            </w:pPr>
            <w:r w:rsidRPr="005F5053">
              <w:rPr>
                <w:sz w:val="26"/>
                <w:szCs w:val="26"/>
              </w:rPr>
              <w:t>≥ 2 штук</w:t>
            </w:r>
          </w:p>
        </w:tc>
      </w:tr>
    </w:tbl>
    <w:p w14:paraId="15AE15FA" w14:textId="77777777" w:rsidR="005F5053" w:rsidRPr="006E23AD" w:rsidRDefault="005F5053" w:rsidP="005F5053">
      <w:pPr>
        <w:pStyle w:val="afffa"/>
        <w:widowControl w:val="0"/>
        <w:ind w:left="1146"/>
        <w:jc w:val="both"/>
        <w:rPr>
          <w:rFonts w:ascii="Times New Roman" w:hAnsi="Times New Roman"/>
          <w:b/>
          <w:sz w:val="26"/>
          <w:szCs w:val="26"/>
          <w:lang w:val="en-US"/>
        </w:rPr>
      </w:pPr>
    </w:p>
    <w:tbl>
      <w:tblPr>
        <w:tblStyle w:val="af3"/>
        <w:tblW w:w="9923" w:type="dxa"/>
        <w:tblInd w:w="-34" w:type="dxa"/>
        <w:tblLook w:val="04A0" w:firstRow="1" w:lastRow="0" w:firstColumn="1" w:lastColumn="0" w:noHBand="0" w:noVBand="1"/>
      </w:tblPr>
      <w:tblGrid>
        <w:gridCol w:w="949"/>
        <w:gridCol w:w="4863"/>
        <w:gridCol w:w="4111"/>
      </w:tblGrid>
      <w:tr w:rsidR="005F5053" w:rsidRPr="005F5053" w14:paraId="041E6E10" w14:textId="77777777" w:rsidTr="00CA40B5">
        <w:tc>
          <w:tcPr>
            <w:tcW w:w="949" w:type="dxa"/>
          </w:tcPr>
          <w:p w14:paraId="528DDACE" w14:textId="77777777" w:rsidR="005F5053" w:rsidRPr="005F5053" w:rsidRDefault="005F5053" w:rsidP="00CA40B5">
            <w:pPr>
              <w:jc w:val="both"/>
              <w:rPr>
                <w:sz w:val="26"/>
                <w:szCs w:val="26"/>
              </w:rPr>
            </w:pPr>
            <w:r w:rsidRPr="005F5053">
              <w:rPr>
                <w:b/>
                <w:sz w:val="26"/>
                <w:szCs w:val="26"/>
              </w:rPr>
              <w:t>№ п/п</w:t>
            </w:r>
          </w:p>
        </w:tc>
        <w:tc>
          <w:tcPr>
            <w:tcW w:w="4863" w:type="dxa"/>
          </w:tcPr>
          <w:p w14:paraId="270FF983" w14:textId="77777777" w:rsidR="005F5053" w:rsidRPr="005F5053" w:rsidRDefault="005F5053" w:rsidP="00CA40B5">
            <w:pPr>
              <w:jc w:val="center"/>
              <w:rPr>
                <w:sz w:val="26"/>
                <w:szCs w:val="26"/>
              </w:rPr>
            </w:pPr>
            <w:r w:rsidRPr="005F5053">
              <w:rPr>
                <w:b/>
                <w:sz w:val="26"/>
                <w:szCs w:val="26"/>
              </w:rPr>
              <w:t>Технические характеристики</w:t>
            </w:r>
          </w:p>
        </w:tc>
        <w:tc>
          <w:tcPr>
            <w:tcW w:w="4111" w:type="dxa"/>
          </w:tcPr>
          <w:p w14:paraId="2AE3E6EA" w14:textId="77777777" w:rsidR="005F5053" w:rsidRPr="005F5053" w:rsidRDefault="005F5053" w:rsidP="00CA40B5">
            <w:pPr>
              <w:jc w:val="center"/>
              <w:rPr>
                <w:sz w:val="26"/>
                <w:szCs w:val="26"/>
              </w:rPr>
            </w:pPr>
            <w:r w:rsidRPr="005F5053">
              <w:rPr>
                <w:b/>
                <w:sz w:val="26"/>
                <w:szCs w:val="26"/>
              </w:rPr>
              <w:t>Обоснование необходимости использования</w:t>
            </w:r>
          </w:p>
        </w:tc>
      </w:tr>
      <w:tr w:rsidR="005F5053" w:rsidRPr="005F5053" w14:paraId="64FB21B8" w14:textId="77777777" w:rsidTr="00CA40B5">
        <w:tc>
          <w:tcPr>
            <w:tcW w:w="949" w:type="dxa"/>
          </w:tcPr>
          <w:p w14:paraId="1E710121"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704513FF" w14:textId="77777777" w:rsidR="005F5053" w:rsidRPr="005F5053" w:rsidRDefault="005F5053" w:rsidP="00CA40B5">
            <w:pPr>
              <w:jc w:val="both"/>
              <w:rPr>
                <w:sz w:val="26"/>
                <w:szCs w:val="26"/>
              </w:rPr>
            </w:pPr>
            <w:r w:rsidRPr="005F5053">
              <w:rPr>
                <w:sz w:val="26"/>
                <w:szCs w:val="26"/>
              </w:rPr>
              <w:t>Не менее 2 маршрутизируемых портов 10/100/1000BASE-Т;</w:t>
            </w:r>
          </w:p>
        </w:tc>
        <w:tc>
          <w:tcPr>
            <w:tcW w:w="4111" w:type="dxa"/>
          </w:tcPr>
          <w:p w14:paraId="251D02A4" w14:textId="77777777" w:rsidR="005F5053" w:rsidRPr="005F5053" w:rsidRDefault="005F5053" w:rsidP="00CA40B5">
            <w:pPr>
              <w:jc w:val="both"/>
              <w:rPr>
                <w:sz w:val="26"/>
                <w:szCs w:val="26"/>
              </w:rPr>
            </w:pPr>
            <w:r w:rsidRPr="005F5053">
              <w:rPr>
                <w:sz w:val="26"/>
                <w:szCs w:val="26"/>
              </w:rPr>
              <w:t>Для подключения к сети интернет и локальной внутренней сети</w:t>
            </w:r>
          </w:p>
        </w:tc>
      </w:tr>
      <w:tr w:rsidR="005F5053" w:rsidRPr="005F5053" w14:paraId="515B9A02" w14:textId="77777777" w:rsidTr="00CA40B5">
        <w:tc>
          <w:tcPr>
            <w:tcW w:w="949" w:type="dxa"/>
          </w:tcPr>
          <w:p w14:paraId="11498F60"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4E0E0F32" w14:textId="77777777" w:rsidR="005F5053" w:rsidRPr="005F5053" w:rsidRDefault="005F5053" w:rsidP="00CA40B5">
            <w:pPr>
              <w:jc w:val="both"/>
              <w:rPr>
                <w:sz w:val="26"/>
                <w:szCs w:val="26"/>
              </w:rPr>
            </w:pPr>
            <w:r w:rsidRPr="005F5053">
              <w:rPr>
                <w:sz w:val="26"/>
                <w:szCs w:val="26"/>
              </w:rPr>
              <w:t>Пропускная способность не менее 500 Мбит/с</w:t>
            </w:r>
          </w:p>
        </w:tc>
        <w:tc>
          <w:tcPr>
            <w:tcW w:w="4111" w:type="dxa"/>
          </w:tcPr>
          <w:p w14:paraId="0C69C949" w14:textId="77777777" w:rsidR="005F5053" w:rsidRPr="005F5053" w:rsidRDefault="005F5053" w:rsidP="00CA40B5">
            <w:pPr>
              <w:jc w:val="both"/>
              <w:rPr>
                <w:sz w:val="26"/>
                <w:szCs w:val="26"/>
              </w:rPr>
            </w:pPr>
            <w:r w:rsidRPr="005F5053">
              <w:rPr>
                <w:sz w:val="26"/>
                <w:szCs w:val="26"/>
              </w:rPr>
              <w:t>Для обеспечения пропускной способности, необходимой в сети Заказчика</w:t>
            </w:r>
          </w:p>
        </w:tc>
      </w:tr>
      <w:tr w:rsidR="005F5053" w:rsidRPr="005F5053" w14:paraId="46DF9E15" w14:textId="77777777" w:rsidTr="00CA40B5">
        <w:tc>
          <w:tcPr>
            <w:tcW w:w="949" w:type="dxa"/>
          </w:tcPr>
          <w:p w14:paraId="42302A2D"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4CCEC5F5" w14:textId="77777777" w:rsidR="005F5053" w:rsidRPr="005F5053" w:rsidRDefault="005F5053" w:rsidP="00CA40B5">
            <w:pPr>
              <w:jc w:val="both"/>
              <w:rPr>
                <w:sz w:val="26"/>
                <w:szCs w:val="26"/>
              </w:rPr>
            </w:pPr>
            <w:r w:rsidRPr="005F5053">
              <w:rPr>
                <w:sz w:val="26"/>
                <w:szCs w:val="26"/>
              </w:rPr>
              <w:t xml:space="preserve">Поддержка протоколов динамической маршрутизации </w:t>
            </w:r>
            <w:r w:rsidRPr="005F5053">
              <w:rPr>
                <w:sz w:val="26"/>
                <w:szCs w:val="26"/>
                <w:lang w:val="en-US"/>
              </w:rPr>
              <w:t>BGP</w:t>
            </w:r>
            <w:r w:rsidRPr="005F5053">
              <w:rPr>
                <w:sz w:val="26"/>
                <w:szCs w:val="26"/>
              </w:rPr>
              <w:t xml:space="preserve">, </w:t>
            </w:r>
            <w:r w:rsidRPr="005F5053">
              <w:rPr>
                <w:sz w:val="26"/>
                <w:szCs w:val="26"/>
                <w:lang w:val="en-US"/>
              </w:rPr>
              <w:t>EIGRP</w:t>
            </w:r>
            <w:r w:rsidRPr="005F5053">
              <w:rPr>
                <w:sz w:val="26"/>
                <w:szCs w:val="26"/>
              </w:rPr>
              <w:t>;</w:t>
            </w:r>
          </w:p>
        </w:tc>
        <w:tc>
          <w:tcPr>
            <w:tcW w:w="4111" w:type="dxa"/>
          </w:tcPr>
          <w:p w14:paraId="338D1807" w14:textId="77777777" w:rsidR="005F5053" w:rsidRPr="005F5053" w:rsidRDefault="005F5053" w:rsidP="00CA40B5">
            <w:pPr>
              <w:jc w:val="both"/>
              <w:rPr>
                <w:sz w:val="26"/>
                <w:szCs w:val="26"/>
              </w:rPr>
            </w:pPr>
            <w:r w:rsidRPr="005F5053">
              <w:rPr>
                <w:sz w:val="26"/>
                <w:szCs w:val="26"/>
              </w:rPr>
              <w:t>Использование указанных протоколов в корпоративной сети Заказчика</w:t>
            </w:r>
          </w:p>
        </w:tc>
      </w:tr>
      <w:tr w:rsidR="005F5053" w:rsidRPr="005F5053" w14:paraId="085AAD3C" w14:textId="77777777" w:rsidTr="00CA40B5">
        <w:tc>
          <w:tcPr>
            <w:tcW w:w="949" w:type="dxa"/>
          </w:tcPr>
          <w:p w14:paraId="0BC067CB"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6F5A9A41" w14:textId="77777777" w:rsidR="005F5053" w:rsidRPr="005F5053" w:rsidRDefault="005F5053" w:rsidP="00CA40B5">
            <w:pPr>
              <w:jc w:val="both"/>
              <w:rPr>
                <w:sz w:val="26"/>
                <w:szCs w:val="26"/>
              </w:rPr>
            </w:pPr>
            <w:r w:rsidRPr="005F5053">
              <w:rPr>
                <w:sz w:val="26"/>
                <w:szCs w:val="26"/>
              </w:rPr>
              <w:t xml:space="preserve">Поддержка протокола </w:t>
            </w:r>
            <w:proofErr w:type="spellStart"/>
            <w:r w:rsidRPr="005F5053">
              <w:rPr>
                <w:sz w:val="26"/>
                <w:szCs w:val="26"/>
              </w:rPr>
              <w:t>туннелирования</w:t>
            </w:r>
            <w:proofErr w:type="spellEnd"/>
            <w:r w:rsidRPr="005F5053">
              <w:rPr>
                <w:sz w:val="26"/>
                <w:szCs w:val="26"/>
              </w:rPr>
              <w:t xml:space="preserve"> </w:t>
            </w:r>
            <w:r w:rsidRPr="005F5053">
              <w:rPr>
                <w:sz w:val="26"/>
                <w:szCs w:val="26"/>
                <w:lang w:val="en-US"/>
              </w:rPr>
              <w:t>GRE</w:t>
            </w:r>
            <w:r w:rsidRPr="005F5053">
              <w:rPr>
                <w:sz w:val="26"/>
                <w:szCs w:val="26"/>
              </w:rPr>
              <w:t xml:space="preserve"> и технологии </w:t>
            </w:r>
            <w:r w:rsidRPr="005F5053">
              <w:rPr>
                <w:sz w:val="26"/>
                <w:szCs w:val="26"/>
                <w:lang w:val="en-US"/>
              </w:rPr>
              <w:t>DMVPN</w:t>
            </w:r>
            <w:r w:rsidRPr="005F5053">
              <w:rPr>
                <w:sz w:val="26"/>
                <w:szCs w:val="26"/>
              </w:rPr>
              <w:t xml:space="preserve">; </w:t>
            </w:r>
          </w:p>
        </w:tc>
        <w:tc>
          <w:tcPr>
            <w:tcW w:w="4111" w:type="dxa"/>
          </w:tcPr>
          <w:p w14:paraId="01DCA2B5" w14:textId="77777777" w:rsidR="005F5053" w:rsidRPr="005F5053" w:rsidRDefault="005F5053" w:rsidP="00CA40B5">
            <w:pPr>
              <w:jc w:val="both"/>
              <w:rPr>
                <w:sz w:val="26"/>
                <w:szCs w:val="26"/>
              </w:rPr>
            </w:pPr>
            <w:r w:rsidRPr="005F5053">
              <w:rPr>
                <w:sz w:val="26"/>
                <w:szCs w:val="26"/>
              </w:rPr>
              <w:t>Использование указанного протокола и технологии в корпоративной сети Заказчика</w:t>
            </w:r>
          </w:p>
        </w:tc>
      </w:tr>
      <w:tr w:rsidR="005F5053" w:rsidRPr="005F5053" w14:paraId="6B970402" w14:textId="77777777" w:rsidTr="00CA40B5">
        <w:tc>
          <w:tcPr>
            <w:tcW w:w="949" w:type="dxa"/>
          </w:tcPr>
          <w:p w14:paraId="19B4821C"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3CF03631" w14:textId="77777777" w:rsidR="005F5053" w:rsidRPr="005F5053" w:rsidRDefault="005F5053" w:rsidP="00CA40B5">
            <w:pPr>
              <w:jc w:val="both"/>
              <w:rPr>
                <w:sz w:val="26"/>
                <w:szCs w:val="26"/>
              </w:rPr>
            </w:pPr>
            <w:r w:rsidRPr="005F5053">
              <w:rPr>
                <w:sz w:val="26"/>
                <w:szCs w:val="26"/>
              </w:rPr>
              <w:t xml:space="preserve">Поддержка протоколов </w:t>
            </w:r>
            <w:r w:rsidRPr="005F5053">
              <w:rPr>
                <w:sz w:val="26"/>
                <w:szCs w:val="26"/>
                <w:lang w:val="en-US"/>
              </w:rPr>
              <w:t>syslog</w:t>
            </w:r>
            <w:r w:rsidRPr="005F5053">
              <w:rPr>
                <w:sz w:val="26"/>
                <w:szCs w:val="26"/>
              </w:rPr>
              <w:t xml:space="preserve">, </w:t>
            </w:r>
            <w:proofErr w:type="spellStart"/>
            <w:r w:rsidRPr="005F5053">
              <w:rPr>
                <w:sz w:val="26"/>
                <w:szCs w:val="26"/>
              </w:rPr>
              <w:t>NetFlow</w:t>
            </w:r>
            <w:proofErr w:type="spellEnd"/>
            <w:r w:rsidRPr="005F5053">
              <w:rPr>
                <w:sz w:val="26"/>
                <w:szCs w:val="26"/>
              </w:rPr>
              <w:t xml:space="preserve">, </w:t>
            </w:r>
            <w:proofErr w:type="spellStart"/>
            <w:r w:rsidRPr="005F5053">
              <w:rPr>
                <w:sz w:val="26"/>
                <w:szCs w:val="26"/>
                <w:lang w:val="en-US"/>
              </w:rPr>
              <w:t>snmp</w:t>
            </w:r>
            <w:proofErr w:type="spellEnd"/>
            <w:r w:rsidRPr="005F5053">
              <w:rPr>
                <w:sz w:val="26"/>
                <w:szCs w:val="26"/>
              </w:rPr>
              <w:t>;</w:t>
            </w:r>
          </w:p>
        </w:tc>
        <w:tc>
          <w:tcPr>
            <w:tcW w:w="4111" w:type="dxa"/>
          </w:tcPr>
          <w:p w14:paraId="665BD213" w14:textId="77777777" w:rsidR="005F5053" w:rsidRPr="005F5053" w:rsidRDefault="005F5053" w:rsidP="00CA40B5">
            <w:pPr>
              <w:jc w:val="both"/>
              <w:rPr>
                <w:sz w:val="26"/>
                <w:szCs w:val="26"/>
              </w:rPr>
            </w:pPr>
            <w:r w:rsidRPr="005F5053">
              <w:rPr>
                <w:sz w:val="26"/>
                <w:szCs w:val="26"/>
              </w:rPr>
              <w:t xml:space="preserve">Для </w:t>
            </w:r>
            <w:proofErr w:type="spellStart"/>
            <w:r w:rsidRPr="005F5053">
              <w:rPr>
                <w:sz w:val="26"/>
                <w:szCs w:val="26"/>
              </w:rPr>
              <w:t>проактивного</w:t>
            </w:r>
            <w:proofErr w:type="spellEnd"/>
            <w:r w:rsidRPr="005F5053">
              <w:rPr>
                <w:sz w:val="26"/>
                <w:szCs w:val="26"/>
              </w:rPr>
              <w:t xml:space="preserve"> </w:t>
            </w:r>
            <w:proofErr w:type="spellStart"/>
            <w:r w:rsidRPr="005F5053">
              <w:rPr>
                <w:sz w:val="26"/>
                <w:szCs w:val="26"/>
              </w:rPr>
              <w:t>мониторнига</w:t>
            </w:r>
            <w:proofErr w:type="spellEnd"/>
            <w:r w:rsidRPr="005F5053">
              <w:rPr>
                <w:sz w:val="26"/>
                <w:szCs w:val="26"/>
              </w:rPr>
              <w:t xml:space="preserve"> и оперативного реагирования на инциденты. </w:t>
            </w:r>
          </w:p>
        </w:tc>
      </w:tr>
      <w:tr w:rsidR="005F5053" w:rsidRPr="005F5053" w14:paraId="6E411C7F" w14:textId="77777777" w:rsidTr="00CA40B5">
        <w:tc>
          <w:tcPr>
            <w:tcW w:w="949" w:type="dxa"/>
          </w:tcPr>
          <w:p w14:paraId="1B81AA27"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58696386" w14:textId="77777777" w:rsidR="005F5053" w:rsidRPr="005F5053" w:rsidRDefault="005F5053" w:rsidP="00CA40B5">
            <w:pPr>
              <w:jc w:val="both"/>
              <w:rPr>
                <w:sz w:val="26"/>
                <w:szCs w:val="26"/>
              </w:rPr>
            </w:pPr>
            <w:r w:rsidRPr="005F5053">
              <w:rPr>
                <w:sz w:val="26"/>
                <w:szCs w:val="26"/>
              </w:rPr>
              <w:t>Монтаж в стойку 19”, высота не более 2U;</w:t>
            </w:r>
          </w:p>
        </w:tc>
        <w:tc>
          <w:tcPr>
            <w:tcW w:w="4111" w:type="dxa"/>
          </w:tcPr>
          <w:p w14:paraId="5E1BDED9" w14:textId="77777777" w:rsidR="005F5053" w:rsidRPr="005F5053" w:rsidRDefault="005F5053" w:rsidP="00CA40B5">
            <w:pPr>
              <w:jc w:val="both"/>
              <w:rPr>
                <w:sz w:val="26"/>
                <w:szCs w:val="26"/>
              </w:rPr>
            </w:pPr>
            <w:r w:rsidRPr="005F5053">
              <w:rPr>
                <w:sz w:val="26"/>
                <w:szCs w:val="26"/>
              </w:rPr>
              <w:t>В связи с ограничением места в стойках.</w:t>
            </w:r>
          </w:p>
        </w:tc>
      </w:tr>
      <w:tr w:rsidR="005F5053" w:rsidRPr="005F5053" w14:paraId="1395DA77" w14:textId="77777777" w:rsidTr="00CA40B5">
        <w:tc>
          <w:tcPr>
            <w:tcW w:w="949" w:type="dxa"/>
          </w:tcPr>
          <w:p w14:paraId="52EF2308"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3B1FBD27" w14:textId="77777777" w:rsidR="005F5053" w:rsidRPr="005F5053" w:rsidRDefault="005F5053" w:rsidP="00CA40B5">
            <w:pPr>
              <w:jc w:val="both"/>
              <w:rPr>
                <w:sz w:val="26"/>
                <w:szCs w:val="26"/>
              </w:rPr>
            </w:pPr>
            <w:r w:rsidRPr="005F5053">
              <w:rPr>
                <w:sz w:val="26"/>
                <w:szCs w:val="26"/>
              </w:rPr>
              <w:t>Активное охлаждение (исполнение с вентиляторами) с возможностью горячей замены;</w:t>
            </w:r>
          </w:p>
        </w:tc>
        <w:tc>
          <w:tcPr>
            <w:tcW w:w="4111" w:type="dxa"/>
          </w:tcPr>
          <w:p w14:paraId="4BA85370" w14:textId="77777777" w:rsidR="005F5053" w:rsidRPr="005F5053" w:rsidRDefault="005F5053" w:rsidP="00CA40B5">
            <w:pPr>
              <w:jc w:val="both"/>
              <w:rPr>
                <w:sz w:val="26"/>
                <w:szCs w:val="26"/>
              </w:rPr>
            </w:pPr>
            <w:r w:rsidRPr="005F5053">
              <w:rPr>
                <w:sz w:val="26"/>
                <w:szCs w:val="26"/>
              </w:rPr>
              <w:t>Для повышения скорости рассеивания тепла и, как следствие, снижения рисков  выхода из строя оборудования  по причине перегрева, а также достижения необходимых показателей непрерывности работы оборудования.</w:t>
            </w:r>
          </w:p>
        </w:tc>
      </w:tr>
      <w:tr w:rsidR="005F5053" w:rsidRPr="005F5053" w14:paraId="5814282D" w14:textId="77777777" w:rsidTr="00CA40B5">
        <w:tc>
          <w:tcPr>
            <w:tcW w:w="949" w:type="dxa"/>
          </w:tcPr>
          <w:p w14:paraId="76EAB47C"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251AEE29" w14:textId="77777777" w:rsidR="005F5053" w:rsidRPr="005F5053" w:rsidRDefault="005F5053" w:rsidP="00CA40B5">
            <w:pPr>
              <w:jc w:val="both"/>
              <w:rPr>
                <w:sz w:val="26"/>
                <w:szCs w:val="26"/>
              </w:rPr>
            </w:pPr>
            <w:r w:rsidRPr="005F5053">
              <w:rPr>
                <w:sz w:val="26"/>
                <w:szCs w:val="26"/>
              </w:rPr>
              <w:t>Диапазон рабочих температур от не более, чем +5°С  до не менее, чем +35°С;</w:t>
            </w:r>
          </w:p>
        </w:tc>
        <w:tc>
          <w:tcPr>
            <w:tcW w:w="4111" w:type="dxa"/>
          </w:tcPr>
          <w:p w14:paraId="152F7124" w14:textId="77777777" w:rsidR="005F5053" w:rsidRPr="005F5053" w:rsidRDefault="005F5053" w:rsidP="00CA40B5">
            <w:pPr>
              <w:jc w:val="both"/>
              <w:rPr>
                <w:sz w:val="26"/>
                <w:szCs w:val="26"/>
              </w:rPr>
            </w:pPr>
            <w:r w:rsidRPr="005F5053">
              <w:rPr>
                <w:sz w:val="26"/>
                <w:szCs w:val="26"/>
              </w:rPr>
              <w:t>В соответствии с возможными температурным режимом помещения, в котором располагается оборудование</w:t>
            </w:r>
          </w:p>
        </w:tc>
      </w:tr>
      <w:tr w:rsidR="005F5053" w:rsidRPr="005F5053" w14:paraId="2E162731" w14:textId="77777777" w:rsidTr="00CA40B5">
        <w:tc>
          <w:tcPr>
            <w:tcW w:w="949" w:type="dxa"/>
          </w:tcPr>
          <w:p w14:paraId="185625BC"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3BF2598A" w14:textId="77777777" w:rsidR="005F5053" w:rsidRPr="005F5053" w:rsidRDefault="005F5053" w:rsidP="00CA40B5">
            <w:pPr>
              <w:jc w:val="both"/>
              <w:rPr>
                <w:sz w:val="26"/>
                <w:szCs w:val="26"/>
              </w:rPr>
            </w:pPr>
            <w:r w:rsidRPr="005F5053">
              <w:rPr>
                <w:sz w:val="26"/>
                <w:szCs w:val="26"/>
              </w:rPr>
              <w:t xml:space="preserve">Напряжение питания: </w:t>
            </w:r>
          </w:p>
          <w:p w14:paraId="5B61DE78" w14:textId="77777777" w:rsidR="005F5053" w:rsidRPr="005F5053" w:rsidRDefault="005F5053" w:rsidP="00CA40B5">
            <w:pPr>
              <w:jc w:val="both"/>
              <w:rPr>
                <w:sz w:val="26"/>
                <w:szCs w:val="26"/>
              </w:rPr>
            </w:pPr>
            <w:r w:rsidRPr="005F5053">
              <w:rPr>
                <w:sz w:val="26"/>
                <w:szCs w:val="26"/>
              </w:rPr>
              <w:t>100-240 В переменного тока.</w:t>
            </w:r>
          </w:p>
        </w:tc>
        <w:tc>
          <w:tcPr>
            <w:tcW w:w="4111" w:type="dxa"/>
          </w:tcPr>
          <w:p w14:paraId="54A08B8B" w14:textId="77777777" w:rsidR="005F5053" w:rsidRPr="005F5053" w:rsidRDefault="005F5053" w:rsidP="00CA40B5">
            <w:pPr>
              <w:jc w:val="both"/>
              <w:rPr>
                <w:sz w:val="26"/>
                <w:szCs w:val="26"/>
              </w:rPr>
            </w:pPr>
            <w:r w:rsidRPr="005F5053">
              <w:rPr>
                <w:sz w:val="26"/>
                <w:szCs w:val="26"/>
              </w:rPr>
              <w:t>Для обеспечения совместимости с существующими источниками бесперебойного питания.</w:t>
            </w:r>
          </w:p>
        </w:tc>
      </w:tr>
      <w:tr w:rsidR="005F5053" w:rsidRPr="005F5053" w14:paraId="59DBC8FA" w14:textId="77777777" w:rsidTr="00CA40B5">
        <w:tc>
          <w:tcPr>
            <w:tcW w:w="949" w:type="dxa"/>
          </w:tcPr>
          <w:p w14:paraId="22EA5885"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1352B85E" w14:textId="77777777" w:rsidR="005F5053" w:rsidRPr="005F5053" w:rsidRDefault="005F5053" w:rsidP="00CA40B5">
            <w:pPr>
              <w:jc w:val="both"/>
              <w:rPr>
                <w:sz w:val="26"/>
                <w:szCs w:val="26"/>
              </w:rPr>
            </w:pPr>
            <w:r w:rsidRPr="005F5053">
              <w:rPr>
                <w:sz w:val="26"/>
                <w:szCs w:val="26"/>
              </w:rPr>
              <w:t xml:space="preserve">Не менее двух блоков питания с возможностью горячей замены. </w:t>
            </w:r>
          </w:p>
          <w:p w14:paraId="67779DA7" w14:textId="77777777" w:rsidR="005F5053" w:rsidRPr="005F5053" w:rsidRDefault="005F5053" w:rsidP="00CA40B5">
            <w:pPr>
              <w:jc w:val="both"/>
              <w:rPr>
                <w:sz w:val="26"/>
                <w:szCs w:val="26"/>
              </w:rPr>
            </w:pPr>
            <w:r w:rsidRPr="005F5053">
              <w:rPr>
                <w:sz w:val="26"/>
                <w:szCs w:val="26"/>
              </w:rPr>
              <w:t>Сохранение работоспособности маршрутизатора при выходе из строя одного из блоков питания.</w:t>
            </w:r>
          </w:p>
          <w:p w14:paraId="72E7EFA6" w14:textId="77777777" w:rsidR="005F5053" w:rsidRPr="005F5053" w:rsidRDefault="005F5053" w:rsidP="00CA40B5">
            <w:pPr>
              <w:jc w:val="both"/>
              <w:rPr>
                <w:sz w:val="26"/>
                <w:szCs w:val="26"/>
              </w:rPr>
            </w:pPr>
            <w:r w:rsidRPr="005F5053">
              <w:rPr>
                <w:sz w:val="26"/>
                <w:szCs w:val="26"/>
              </w:rPr>
              <w:t>Тип разъема блоков питания: C14</w:t>
            </w:r>
            <w:r w:rsidRPr="005F5053">
              <w:t xml:space="preserve"> </w:t>
            </w:r>
            <w:r w:rsidRPr="005F5053">
              <w:rPr>
                <w:sz w:val="26"/>
                <w:szCs w:val="26"/>
              </w:rPr>
              <w:t>в соответствии с ГОСТ 30851.1-2002;</w:t>
            </w:r>
          </w:p>
        </w:tc>
        <w:tc>
          <w:tcPr>
            <w:tcW w:w="4111" w:type="dxa"/>
          </w:tcPr>
          <w:p w14:paraId="46E1A74B" w14:textId="77777777" w:rsidR="005F5053" w:rsidRPr="005F5053" w:rsidRDefault="005F5053" w:rsidP="00CA40B5">
            <w:pPr>
              <w:jc w:val="both"/>
              <w:rPr>
                <w:sz w:val="26"/>
                <w:szCs w:val="26"/>
              </w:rPr>
            </w:pPr>
            <w:r w:rsidRPr="005F5053">
              <w:rPr>
                <w:sz w:val="26"/>
                <w:szCs w:val="26"/>
              </w:rPr>
              <w:t>Для обеспечения отказоустойчивости.</w:t>
            </w:r>
          </w:p>
        </w:tc>
      </w:tr>
      <w:tr w:rsidR="005F5053" w:rsidRPr="005F5053" w14:paraId="2762029C" w14:textId="77777777" w:rsidTr="00CA40B5">
        <w:tc>
          <w:tcPr>
            <w:tcW w:w="949" w:type="dxa"/>
          </w:tcPr>
          <w:p w14:paraId="5FBA0BC4"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7F623C16" w14:textId="77777777" w:rsidR="005F5053" w:rsidRPr="005F5053" w:rsidRDefault="005F5053" w:rsidP="00CA40B5">
            <w:pPr>
              <w:jc w:val="both"/>
              <w:rPr>
                <w:sz w:val="26"/>
                <w:szCs w:val="26"/>
              </w:rPr>
            </w:pPr>
            <w:r w:rsidRPr="005F5053">
              <w:rPr>
                <w:sz w:val="26"/>
                <w:szCs w:val="26"/>
              </w:rPr>
              <w:t>Не менее двух кабелей питания 10А/250В типа C13/C14 в соответствии с ГОСТ 30851.1-2002, длина кабелей не менее 3 м;</w:t>
            </w:r>
          </w:p>
        </w:tc>
        <w:tc>
          <w:tcPr>
            <w:tcW w:w="4111" w:type="dxa"/>
          </w:tcPr>
          <w:p w14:paraId="76A808AE" w14:textId="77777777" w:rsidR="005F5053" w:rsidRPr="005F5053" w:rsidRDefault="005F5053" w:rsidP="00CA40B5">
            <w:pPr>
              <w:jc w:val="both"/>
              <w:rPr>
                <w:sz w:val="26"/>
                <w:szCs w:val="26"/>
              </w:rPr>
            </w:pPr>
            <w:r w:rsidRPr="005F5053">
              <w:rPr>
                <w:sz w:val="26"/>
                <w:szCs w:val="26"/>
              </w:rPr>
              <w:t>Для подключения к источнику бесперебойного питания</w:t>
            </w:r>
          </w:p>
        </w:tc>
      </w:tr>
      <w:tr w:rsidR="005F5053" w:rsidRPr="005F5053" w14:paraId="455D099B" w14:textId="77777777" w:rsidTr="00CA40B5">
        <w:tc>
          <w:tcPr>
            <w:tcW w:w="949" w:type="dxa"/>
          </w:tcPr>
          <w:p w14:paraId="760AD6D6"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18E0CA7A" w14:textId="77777777" w:rsidR="005F5053" w:rsidRPr="005F5053" w:rsidRDefault="005F5053" w:rsidP="00CA40B5">
            <w:pPr>
              <w:jc w:val="both"/>
              <w:rPr>
                <w:sz w:val="26"/>
                <w:szCs w:val="26"/>
              </w:rPr>
            </w:pPr>
            <w:r w:rsidRPr="005F5053">
              <w:rPr>
                <w:sz w:val="26"/>
                <w:szCs w:val="26"/>
              </w:rPr>
              <w:t>Набор элементов крепления в стойку 19”;</w:t>
            </w:r>
          </w:p>
        </w:tc>
        <w:tc>
          <w:tcPr>
            <w:tcW w:w="4111" w:type="dxa"/>
          </w:tcPr>
          <w:p w14:paraId="02C4722E" w14:textId="77777777" w:rsidR="005F5053" w:rsidRPr="005F5053" w:rsidRDefault="005F5053" w:rsidP="00CA40B5">
            <w:pPr>
              <w:jc w:val="both"/>
              <w:rPr>
                <w:sz w:val="26"/>
                <w:szCs w:val="26"/>
              </w:rPr>
            </w:pPr>
            <w:r w:rsidRPr="005F5053">
              <w:rPr>
                <w:sz w:val="26"/>
                <w:szCs w:val="26"/>
              </w:rPr>
              <w:t>Для установки оборудования в монтажную стойку</w:t>
            </w:r>
          </w:p>
        </w:tc>
      </w:tr>
      <w:tr w:rsidR="005F5053" w:rsidRPr="003D5147" w14:paraId="42572664" w14:textId="77777777" w:rsidTr="00CA40B5">
        <w:trPr>
          <w:trHeight w:val="416"/>
        </w:trPr>
        <w:tc>
          <w:tcPr>
            <w:tcW w:w="949" w:type="dxa"/>
          </w:tcPr>
          <w:p w14:paraId="1D465050" w14:textId="77777777" w:rsidR="005F5053" w:rsidRPr="005F5053" w:rsidRDefault="005F5053" w:rsidP="00CA40B5">
            <w:pPr>
              <w:pStyle w:val="afffa"/>
              <w:numPr>
                <w:ilvl w:val="0"/>
                <w:numId w:val="34"/>
              </w:numPr>
              <w:jc w:val="both"/>
              <w:rPr>
                <w:rFonts w:ascii="Times New Roman" w:hAnsi="Times New Roman"/>
                <w:sz w:val="26"/>
                <w:szCs w:val="26"/>
              </w:rPr>
            </w:pPr>
          </w:p>
        </w:tc>
        <w:tc>
          <w:tcPr>
            <w:tcW w:w="4863" w:type="dxa"/>
          </w:tcPr>
          <w:p w14:paraId="2D83BEBE" w14:textId="77777777" w:rsidR="005F5053" w:rsidRPr="005F5053" w:rsidRDefault="005F5053" w:rsidP="00CA40B5">
            <w:pPr>
              <w:jc w:val="both"/>
              <w:rPr>
                <w:sz w:val="26"/>
                <w:szCs w:val="26"/>
              </w:rPr>
            </w:pPr>
            <w:r w:rsidRPr="005F5053">
              <w:rPr>
                <w:sz w:val="26"/>
                <w:szCs w:val="26"/>
              </w:rPr>
              <w:t>Техническая поддержка сроком не менее 3-х лет, обеспечивающая:</w:t>
            </w:r>
          </w:p>
          <w:p w14:paraId="323942E9" w14:textId="77777777" w:rsidR="005F5053" w:rsidRPr="005F5053" w:rsidRDefault="005F5053" w:rsidP="00CA40B5">
            <w:pPr>
              <w:ind w:left="361"/>
              <w:jc w:val="both"/>
              <w:rPr>
                <w:sz w:val="26"/>
                <w:szCs w:val="26"/>
              </w:rPr>
            </w:pPr>
            <w:r w:rsidRPr="005F5053">
              <w:rPr>
                <w:sz w:val="26"/>
                <w:szCs w:val="26"/>
              </w:rPr>
              <w:t>- обработку обращений;</w:t>
            </w:r>
          </w:p>
          <w:p w14:paraId="59C8ADD9" w14:textId="77777777" w:rsidR="005F5053" w:rsidRPr="005F5053" w:rsidRDefault="005F5053" w:rsidP="00CA40B5">
            <w:pPr>
              <w:ind w:left="361"/>
              <w:jc w:val="both"/>
              <w:rPr>
                <w:sz w:val="26"/>
                <w:szCs w:val="26"/>
              </w:rPr>
            </w:pPr>
            <w:r w:rsidRPr="005F5053">
              <w:rPr>
                <w:sz w:val="26"/>
                <w:szCs w:val="26"/>
              </w:rPr>
              <w:t>- замену вышедшего из строя устройства или его компонентов за счет поставщика оборудования;</w:t>
            </w:r>
          </w:p>
          <w:p w14:paraId="02C2496F" w14:textId="77777777" w:rsidR="005F5053" w:rsidRPr="005F5053" w:rsidRDefault="005F5053" w:rsidP="00CA40B5">
            <w:pPr>
              <w:ind w:left="361"/>
              <w:jc w:val="both"/>
              <w:rPr>
                <w:sz w:val="26"/>
                <w:szCs w:val="26"/>
              </w:rPr>
            </w:pPr>
            <w:r w:rsidRPr="005F5053">
              <w:rPr>
                <w:sz w:val="26"/>
                <w:szCs w:val="26"/>
              </w:rPr>
              <w:t>- отгрузку заменяемого устройства или его компонентов на следующий рабочий день после поступления заявки;</w:t>
            </w:r>
          </w:p>
          <w:p w14:paraId="7287D481" w14:textId="77777777" w:rsidR="005F5053" w:rsidRPr="005F5053" w:rsidRDefault="005F5053" w:rsidP="00CA40B5">
            <w:pPr>
              <w:ind w:left="361"/>
              <w:jc w:val="both"/>
              <w:rPr>
                <w:sz w:val="26"/>
                <w:szCs w:val="26"/>
              </w:rPr>
            </w:pPr>
            <w:r w:rsidRPr="005F5053">
              <w:rPr>
                <w:sz w:val="26"/>
                <w:szCs w:val="26"/>
              </w:rPr>
              <w:t xml:space="preserve">- возможность получения консультаций от специалистов службы поддержки; </w:t>
            </w:r>
          </w:p>
          <w:p w14:paraId="5FF04702" w14:textId="77777777" w:rsidR="005F5053" w:rsidRPr="005F5053" w:rsidRDefault="005F5053" w:rsidP="00CA40B5">
            <w:pPr>
              <w:ind w:left="361"/>
              <w:jc w:val="both"/>
              <w:rPr>
                <w:sz w:val="26"/>
                <w:szCs w:val="26"/>
              </w:rPr>
            </w:pPr>
            <w:r w:rsidRPr="005F5053">
              <w:rPr>
                <w:sz w:val="26"/>
                <w:szCs w:val="26"/>
              </w:rPr>
              <w:t>- доступ к базе знаний и инструментам интернет-портала производителя;</w:t>
            </w:r>
          </w:p>
          <w:p w14:paraId="1FE10918" w14:textId="77777777" w:rsidR="005F5053" w:rsidRPr="005F5053" w:rsidRDefault="005F5053" w:rsidP="00CA40B5">
            <w:pPr>
              <w:ind w:left="361"/>
              <w:rPr>
                <w:sz w:val="26"/>
                <w:szCs w:val="26"/>
              </w:rPr>
            </w:pPr>
            <w:r w:rsidRPr="005F5053">
              <w:rPr>
                <w:sz w:val="26"/>
                <w:szCs w:val="26"/>
              </w:rPr>
              <w:t>- получение обновлений микрокодов (прошивок), использующихся в поставляемом оборудовании.</w:t>
            </w:r>
          </w:p>
        </w:tc>
        <w:tc>
          <w:tcPr>
            <w:tcW w:w="4111" w:type="dxa"/>
          </w:tcPr>
          <w:p w14:paraId="1726B0BE" w14:textId="77777777" w:rsidR="005F5053" w:rsidRPr="00951B92" w:rsidRDefault="005F5053" w:rsidP="00CA40B5">
            <w:pPr>
              <w:jc w:val="both"/>
              <w:rPr>
                <w:sz w:val="26"/>
                <w:szCs w:val="26"/>
              </w:rPr>
            </w:pPr>
            <w:r w:rsidRPr="005F5053">
              <w:rPr>
                <w:sz w:val="26"/>
                <w:szCs w:val="26"/>
              </w:rPr>
              <w:t xml:space="preserve">Для поддержания работоспособности оборудования, а также диагностики и замены вышедших из строя </w:t>
            </w:r>
            <w:proofErr w:type="spellStart"/>
            <w:r w:rsidRPr="005F5053">
              <w:rPr>
                <w:sz w:val="26"/>
                <w:szCs w:val="26"/>
              </w:rPr>
              <w:t>компонетов</w:t>
            </w:r>
            <w:proofErr w:type="spellEnd"/>
            <w:r w:rsidRPr="005F5053">
              <w:rPr>
                <w:sz w:val="26"/>
                <w:szCs w:val="26"/>
              </w:rPr>
              <w:t xml:space="preserve"> в допустимые сроки.</w:t>
            </w:r>
            <w:r w:rsidRPr="00951B92">
              <w:rPr>
                <w:sz w:val="26"/>
                <w:szCs w:val="26"/>
              </w:rPr>
              <w:t xml:space="preserve"> </w:t>
            </w:r>
          </w:p>
        </w:tc>
      </w:tr>
    </w:tbl>
    <w:p w14:paraId="1628D6DE" w14:textId="77777777" w:rsidR="008A4DAD" w:rsidRPr="005F5053" w:rsidRDefault="008A4DAD" w:rsidP="0072181D">
      <w:pPr>
        <w:pStyle w:val="afffa"/>
        <w:widowControl w:val="0"/>
        <w:ind w:left="1146"/>
        <w:jc w:val="both"/>
        <w:rPr>
          <w:rFonts w:ascii="Times New Roman" w:hAnsi="Times New Roman"/>
          <w:b/>
          <w:sz w:val="26"/>
          <w:szCs w:val="26"/>
        </w:rPr>
      </w:pPr>
    </w:p>
    <w:p w14:paraId="798F890D" w14:textId="77777777" w:rsidR="00650141" w:rsidRPr="006E23AD" w:rsidRDefault="00650141" w:rsidP="005721C0">
      <w:pPr>
        <w:pStyle w:val="afffa"/>
        <w:widowControl w:val="0"/>
        <w:ind w:left="1146"/>
        <w:jc w:val="both"/>
        <w:rPr>
          <w:rFonts w:ascii="Times New Roman" w:hAnsi="Times New Roman"/>
          <w:b/>
          <w:sz w:val="26"/>
          <w:szCs w:val="26"/>
        </w:rPr>
      </w:pPr>
    </w:p>
    <w:p w14:paraId="1289A25A" w14:textId="1CACE8C4" w:rsidR="00C17045" w:rsidRDefault="00A03ECB" w:rsidP="005F5053">
      <w:pPr>
        <w:widowControl w:val="0"/>
        <w:jc w:val="both"/>
        <w:rPr>
          <w:b/>
          <w:sz w:val="26"/>
          <w:szCs w:val="26"/>
        </w:rPr>
      </w:pPr>
      <w:r w:rsidRPr="005F5053">
        <w:rPr>
          <w:b/>
          <w:sz w:val="26"/>
          <w:szCs w:val="26"/>
        </w:rPr>
        <w:t>Маршрутизатор</w:t>
      </w:r>
      <w:r w:rsidR="00C17045" w:rsidRPr="005F5053">
        <w:rPr>
          <w:b/>
          <w:sz w:val="26"/>
          <w:szCs w:val="26"/>
        </w:rPr>
        <w:t xml:space="preserve"> </w:t>
      </w:r>
      <w:r w:rsidR="005F5053">
        <w:rPr>
          <w:b/>
          <w:sz w:val="26"/>
          <w:szCs w:val="26"/>
        </w:rPr>
        <w:t>Т</w:t>
      </w:r>
      <w:r w:rsidR="00C17045" w:rsidRPr="005F5053">
        <w:rPr>
          <w:b/>
          <w:sz w:val="26"/>
          <w:szCs w:val="26"/>
        </w:rPr>
        <w:t xml:space="preserve">ип 2. Количество: </w:t>
      </w:r>
      <w:r w:rsidR="005F5053">
        <w:rPr>
          <w:b/>
          <w:sz w:val="26"/>
          <w:szCs w:val="26"/>
        </w:rPr>
        <w:t>38</w:t>
      </w:r>
      <w:r w:rsidR="00C17045" w:rsidRPr="005F5053">
        <w:rPr>
          <w:b/>
          <w:sz w:val="26"/>
          <w:szCs w:val="26"/>
        </w:rPr>
        <w:t xml:space="preserve"> </w:t>
      </w:r>
      <w:r w:rsidR="003D2531">
        <w:rPr>
          <w:b/>
          <w:sz w:val="26"/>
          <w:szCs w:val="26"/>
        </w:rPr>
        <w:t>шт</w:t>
      </w:r>
      <w:bookmarkStart w:id="0" w:name="_GoBack"/>
      <w:bookmarkEnd w:id="0"/>
      <w:r w:rsidR="00C17045" w:rsidRPr="005F5053">
        <w:rPr>
          <w:b/>
          <w:sz w:val="26"/>
          <w:szCs w:val="26"/>
        </w:rPr>
        <w:t>.</w:t>
      </w:r>
    </w:p>
    <w:p w14:paraId="00D17210" w14:textId="77777777" w:rsidR="005F5053" w:rsidRPr="005F5053" w:rsidRDefault="005F5053" w:rsidP="005F5053">
      <w:pPr>
        <w:widowControl w:val="0"/>
        <w:jc w:val="both"/>
        <w:rPr>
          <w:b/>
          <w:sz w:val="26"/>
          <w:szCs w:val="26"/>
        </w:rPr>
      </w:pPr>
    </w:p>
    <w:tbl>
      <w:tblPr>
        <w:tblStyle w:val="af3"/>
        <w:tblW w:w="0" w:type="auto"/>
        <w:tblLook w:val="04A0" w:firstRow="1" w:lastRow="0" w:firstColumn="1" w:lastColumn="0" w:noHBand="0" w:noVBand="1"/>
      </w:tblPr>
      <w:tblGrid>
        <w:gridCol w:w="942"/>
        <w:gridCol w:w="4836"/>
        <w:gridCol w:w="4111"/>
      </w:tblGrid>
      <w:tr w:rsidR="005F5053" w:rsidRPr="006E23AD" w14:paraId="06491428" w14:textId="77777777" w:rsidTr="00CA40B5">
        <w:trPr>
          <w:trHeight w:val="20"/>
          <w:tblHeader/>
        </w:trPr>
        <w:tc>
          <w:tcPr>
            <w:tcW w:w="942" w:type="dxa"/>
            <w:tcBorders>
              <w:top w:val="single" w:sz="4" w:space="0" w:color="auto"/>
              <w:left w:val="single" w:sz="4" w:space="0" w:color="auto"/>
              <w:bottom w:val="single" w:sz="4" w:space="0" w:color="auto"/>
              <w:right w:val="single" w:sz="4" w:space="0" w:color="auto"/>
            </w:tcBorders>
          </w:tcPr>
          <w:p w14:paraId="5B8D2CE9" w14:textId="77777777" w:rsidR="005F5053" w:rsidRPr="006E23AD" w:rsidRDefault="005F5053" w:rsidP="00CA40B5">
            <w:pPr>
              <w:widowControl w:val="0"/>
              <w:jc w:val="center"/>
              <w:rPr>
                <w:b/>
                <w:sz w:val="26"/>
                <w:szCs w:val="26"/>
              </w:rPr>
            </w:pPr>
            <w:r w:rsidRPr="006E23AD">
              <w:rPr>
                <w:b/>
                <w:sz w:val="26"/>
                <w:szCs w:val="26"/>
              </w:rPr>
              <w:t>№ п/п</w:t>
            </w:r>
          </w:p>
        </w:tc>
        <w:tc>
          <w:tcPr>
            <w:tcW w:w="8947" w:type="dxa"/>
            <w:gridSpan w:val="2"/>
            <w:tcBorders>
              <w:top w:val="single" w:sz="4" w:space="0" w:color="auto"/>
              <w:left w:val="single" w:sz="4" w:space="0" w:color="auto"/>
              <w:bottom w:val="single" w:sz="4" w:space="0" w:color="auto"/>
              <w:right w:val="single" w:sz="4" w:space="0" w:color="auto"/>
            </w:tcBorders>
          </w:tcPr>
          <w:p w14:paraId="5200DDC8" w14:textId="77777777" w:rsidR="005F5053" w:rsidRPr="006E23AD" w:rsidRDefault="005F5053" w:rsidP="00CA40B5">
            <w:pPr>
              <w:widowControl w:val="0"/>
              <w:jc w:val="center"/>
              <w:rPr>
                <w:b/>
                <w:sz w:val="26"/>
                <w:szCs w:val="26"/>
              </w:rPr>
            </w:pPr>
            <w:r w:rsidRPr="006E23AD">
              <w:rPr>
                <w:b/>
                <w:sz w:val="26"/>
                <w:szCs w:val="26"/>
              </w:rPr>
              <w:t>Описание в соответствии с КТРУ</w:t>
            </w:r>
          </w:p>
        </w:tc>
      </w:tr>
      <w:tr w:rsidR="005F5053" w:rsidRPr="006E23AD" w14:paraId="39E16838" w14:textId="77777777" w:rsidTr="00CA40B5">
        <w:trPr>
          <w:trHeight w:val="20"/>
          <w:tblHeader/>
        </w:trPr>
        <w:tc>
          <w:tcPr>
            <w:tcW w:w="942" w:type="dxa"/>
            <w:tcBorders>
              <w:top w:val="single" w:sz="4" w:space="0" w:color="auto"/>
              <w:left w:val="single" w:sz="4" w:space="0" w:color="auto"/>
              <w:bottom w:val="single" w:sz="4" w:space="0" w:color="auto"/>
              <w:right w:val="single" w:sz="4" w:space="0" w:color="auto"/>
            </w:tcBorders>
          </w:tcPr>
          <w:p w14:paraId="3C96F57C" w14:textId="77777777" w:rsidR="005F5053" w:rsidRPr="006E23AD" w:rsidRDefault="005F5053" w:rsidP="00CA40B5">
            <w:pPr>
              <w:pStyle w:val="afffa"/>
              <w:widowControl w:val="0"/>
              <w:numPr>
                <w:ilvl w:val="0"/>
                <w:numId w:val="31"/>
              </w:numPr>
              <w:spacing w:after="0" w:line="240" w:lineRule="auto"/>
              <w:ind w:left="0" w:firstLine="0"/>
              <w:jc w:val="center"/>
              <w:rPr>
                <w:rFonts w:ascii="Times New Roman" w:hAnsi="Times New Roman"/>
                <w:sz w:val="26"/>
                <w:szCs w:val="26"/>
              </w:rPr>
            </w:pPr>
          </w:p>
        </w:tc>
        <w:tc>
          <w:tcPr>
            <w:tcW w:w="4836" w:type="dxa"/>
            <w:tcBorders>
              <w:top w:val="single" w:sz="4" w:space="0" w:color="auto"/>
              <w:left w:val="single" w:sz="4" w:space="0" w:color="auto"/>
              <w:bottom w:val="single" w:sz="4" w:space="0" w:color="auto"/>
              <w:right w:val="single" w:sz="4" w:space="0" w:color="auto"/>
            </w:tcBorders>
          </w:tcPr>
          <w:p w14:paraId="06545D4F" w14:textId="77777777" w:rsidR="005F5053" w:rsidRPr="006E23AD" w:rsidRDefault="005F5053" w:rsidP="00CA40B5">
            <w:pPr>
              <w:widowControl w:val="0"/>
              <w:rPr>
                <w:sz w:val="26"/>
                <w:szCs w:val="26"/>
              </w:rPr>
            </w:pPr>
            <w:proofErr w:type="spellStart"/>
            <w:r w:rsidRPr="006E23AD">
              <w:rPr>
                <w:sz w:val="26"/>
                <w:szCs w:val="26"/>
              </w:rPr>
              <w:t>Cкорость</w:t>
            </w:r>
            <w:proofErr w:type="spellEnd"/>
            <w:r w:rsidRPr="006E23AD">
              <w:rPr>
                <w:sz w:val="26"/>
                <w:szCs w:val="26"/>
              </w:rPr>
              <w:t xml:space="preserve"> LAN портов, Мбит/с</w:t>
            </w:r>
          </w:p>
        </w:tc>
        <w:tc>
          <w:tcPr>
            <w:tcW w:w="4111" w:type="dxa"/>
            <w:tcBorders>
              <w:top w:val="single" w:sz="4" w:space="0" w:color="auto"/>
              <w:left w:val="single" w:sz="4" w:space="0" w:color="auto"/>
              <w:bottom w:val="single" w:sz="4" w:space="0" w:color="auto"/>
              <w:right w:val="single" w:sz="4" w:space="0" w:color="auto"/>
            </w:tcBorders>
          </w:tcPr>
          <w:p w14:paraId="6D8C4935" w14:textId="77777777" w:rsidR="005F5053" w:rsidRPr="006E23AD" w:rsidRDefault="005F5053" w:rsidP="00CA40B5">
            <w:pPr>
              <w:widowControl w:val="0"/>
              <w:rPr>
                <w:sz w:val="26"/>
                <w:szCs w:val="26"/>
              </w:rPr>
            </w:pPr>
            <w:r w:rsidRPr="006E23AD">
              <w:rPr>
                <w:sz w:val="26"/>
                <w:szCs w:val="26"/>
              </w:rPr>
              <w:t>10/100/1000</w:t>
            </w:r>
          </w:p>
        </w:tc>
      </w:tr>
      <w:tr w:rsidR="005F5053" w:rsidRPr="006E23AD" w14:paraId="311B8F50" w14:textId="77777777" w:rsidTr="00CA40B5">
        <w:trPr>
          <w:trHeight w:val="20"/>
          <w:tblHeader/>
        </w:trPr>
        <w:tc>
          <w:tcPr>
            <w:tcW w:w="942" w:type="dxa"/>
            <w:tcBorders>
              <w:top w:val="single" w:sz="4" w:space="0" w:color="auto"/>
              <w:left w:val="single" w:sz="4" w:space="0" w:color="auto"/>
              <w:bottom w:val="single" w:sz="4" w:space="0" w:color="auto"/>
              <w:right w:val="single" w:sz="4" w:space="0" w:color="auto"/>
            </w:tcBorders>
          </w:tcPr>
          <w:p w14:paraId="176810D3" w14:textId="77777777" w:rsidR="005F5053" w:rsidRPr="006E23AD" w:rsidRDefault="005F5053" w:rsidP="00CA40B5">
            <w:pPr>
              <w:pStyle w:val="afffa"/>
              <w:widowControl w:val="0"/>
              <w:numPr>
                <w:ilvl w:val="0"/>
                <w:numId w:val="31"/>
              </w:numPr>
              <w:spacing w:after="0" w:line="240" w:lineRule="auto"/>
              <w:ind w:left="0" w:firstLine="0"/>
              <w:jc w:val="center"/>
              <w:rPr>
                <w:rFonts w:ascii="Times New Roman" w:hAnsi="Times New Roman"/>
                <w:sz w:val="26"/>
                <w:szCs w:val="26"/>
              </w:rPr>
            </w:pPr>
          </w:p>
        </w:tc>
        <w:tc>
          <w:tcPr>
            <w:tcW w:w="4836" w:type="dxa"/>
            <w:tcBorders>
              <w:top w:val="single" w:sz="4" w:space="0" w:color="auto"/>
              <w:left w:val="single" w:sz="4" w:space="0" w:color="auto"/>
              <w:bottom w:val="single" w:sz="4" w:space="0" w:color="auto"/>
              <w:right w:val="single" w:sz="4" w:space="0" w:color="auto"/>
            </w:tcBorders>
          </w:tcPr>
          <w:p w14:paraId="0E5A3863" w14:textId="77777777" w:rsidR="005F5053" w:rsidRPr="006E23AD" w:rsidRDefault="005F5053" w:rsidP="00CA40B5">
            <w:pPr>
              <w:widowControl w:val="0"/>
              <w:rPr>
                <w:sz w:val="26"/>
                <w:szCs w:val="26"/>
              </w:rPr>
            </w:pPr>
            <w:r w:rsidRPr="006E23AD">
              <w:rPr>
                <w:sz w:val="26"/>
                <w:szCs w:val="26"/>
              </w:rPr>
              <w:t>Количество WAN портов</w:t>
            </w:r>
          </w:p>
        </w:tc>
        <w:tc>
          <w:tcPr>
            <w:tcW w:w="4111" w:type="dxa"/>
            <w:tcBorders>
              <w:top w:val="single" w:sz="4" w:space="0" w:color="auto"/>
              <w:left w:val="single" w:sz="4" w:space="0" w:color="auto"/>
              <w:bottom w:val="single" w:sz="4" w:space="0" w:color="auto"/>
              <w:right w:val="single" w:sz="4" w:space="0" w:color="auto"/>
            </w:tcBorders>
          </w:tcPr>
          <w:p w14:paraId="3631D740" w14:textId="77777777" w:rsidR="005F5053" w:rsidRPr="006E23AD" w:rsidRDefault="005F5053" w:rsidP="00CA40B5">
            <w:pPr>
              <w:widowControl w:val="0"/>
              <w:rPr>
                <w:sz w:val="26"/>
                <w:szCs w:val="26"/>
              </w:rPr>
            </w:pPr>
            <w:r w:rsidRPr="006E23AD">
              <w:rPr>
                <w:sz w:val="26"/>
                <w:szCs w:val="26"/>
              </w:rPr>
              <w:t>≥ 2 штук</w:t>
            </w:r>
          </w:p>
        </w:tc>
      </w:tr>
    </w:tbl>
    <w:p w14:paraId="0955BA78" w14:textId="77777777" w:rsidR="005F5053" w:rsidRPr="006E23AD" w:rsidRDefault="005F5053" w:rsidP="005F5053">
      <w:pPr>
        <w:pStyle w:val="afffa"/>
        <w:widowControl w:val="0"/>
        <w:ind w:left="1146"/>
        <w:jc w:val="both"/>
        <w:rPr>
          <w:rFonts w:ascii="Times New Roman" w:hAnsi="Times New Roman"/>
          <w:b/>
          <w:sz w:val="26"/>
          <w:szCs w:val="26"/>
          <w:lang w:val="en-US"/>
        </w:rPr>
      </w:pPr>
    </w:p>
    <w:tbl>
      <w:tblPr>
        <w:tblStyle w:val="af3"/>
        <w:tblW w:w="9923" w:type="dxa"/>
        <w:tblInd w:w="-34" w:type="dxa"/>
        <w:tblLook w:val="04A0" w:firstRow="1" w:lastRow="0" w:firstColumn="1" w:lastColumn="0" w:noHBand="0" w:noVBand="1"/>
      </w:tblPr>
      <w:tblGrid>
        <w:gridCol w:w="949"/>
        <w:gridCol w:w="4863"/>
        <w:gridCol w:w="4111"/>
      </w:tblGrid>
      <w:tr w:rsidR="005F5053" w:rsidRPr="006E23AD" w14:paraId="468CC746" w14:textId="77777777" w:rsidTr="00CA40B5">
        <w:tc>
          <w:tcPr>
            <w:tcW w:w="949" w:type="dxa"/>
          </w:tcPr>
          <w:p w14:paraId="38DF4F3B" w14:textId="77777777" w:rsidR="005F5053" w:rsidRPr="006E23AD" w:rsidRDefault="005F5053" w:rsidP="00CA40B5">
            <w:pPr>
              <w:jc w:val="both"/>
              <w:rPr>
                <w:sz w:val="26"/>
                <w:szCs w:val="26"/>
              </w:rPr>
            </w:pPr>
            <w:r w:rsidRPr="006E23AD">
              <w:rPr>
                <w:b/>
                <w:sz w:val="26"/>
                <w:szCs w:val="26"/>
              </w:rPr>
              <w:t>№ п/п</w:t>
            </w:r>
          </w:p>
        </w:tc>
        <w:tc>
          <w:tcPr>
            <w:tcW w:w="4863" w:type="dxa"/>
          </w:tcPr>
          <w:p w14:paraId="69EF68C4" w14:textId="77777777" w:rsidR="005F5053" w:rsidRPr="006E23AD" w:rsidRDefault="005F5053" w:rsidP="00CA40B5">
            <w:pPr>
              <w:jc w:val="center"/>
              <w:rPr>
                <w:sz w:val="26"/>
                <w:szCs w:val="26"/>
              </w:rPr>
            </w:pPr>
            <w:r w:rsidRPr="006E23AD">
              <w:rPr>
                <w:b/>
                <w:sz w:val="26"/>
                <w:szCs w:val="26"/>
              </w:rPr>
              <w:t>Технические характеристики</w:t>
            </w:r>
          </w:p>
        </w:tc>
        <w:tc>
          <w:tcPr>
            <w:tcW w:w="4111" w:type="dxa"/>
          </w:tcPr>
          <w:p w14:paraId="20931B58" w14:textId="77777777" w:rsidR="005F5053" w:rsidRPr="006E23AD" w:rsidRDefault="005F5053" w:rsidP="00CA40B5">
            <w:pPr>
              <w:jc w:val="center"/>
              <w:rPr>
                <w:sz w:val="26"/>
                <w:szCs w:val="26"/>
              </w:rPr>
            </w:pPr>
            <w:r w:rsidRPr="006E23AD">
              <w:rPr>
                <w:b/>
                <w:sz w:val="26"/>
                <w:szCs w:val="26"/>
              </w:rPr>
              <w:t>Обоснование необходимости использования</w:t>
            </w:r>
          </w:p>
        </w:tc>
      </w:tr>
      <w:tr w:rsidR="005F5053" w:rsidRPr="006E23AD" w14:paraId="3EE7BC59" w14:textId="77777777" w:rsidTr="00CA40B5">
        <w:tc>
          <w:tcPr>
            <w:tcW w:w="949" w:type="dxa"/>
          </w:tcPr>
          <w:p w14:paraId="21C5AD23"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378FCFFD" w14:textId="77777777" w:rsidR="005F5053" w:rsidRPr="006E23AD" w:rsidRDefault="005F5053" w:rsidP="00CA40B5">
            <w:pPr>
              <w:jc w:val="both"/>
              <w:rPr>
                <w:sz w:val="26"/>
                <w:szCs w:val="26"/>
              </w:rPr>
            </w:pPr>
            <w:r w:rsidRPr="006E23AD">
              <w:rPr>
                <w:sz w:val="26"/>
                <w:szCs w:val="26"/>
              </w:rPr>
              <w:t>Не менее 2 маршрутизируемых портов 10/100/1000BASE-Т;</w:t>
            </w:r>
          </w:p>
        </w:tc>
        <w:tc>
          <w:tcPr>
            <w:tcW w:w="4111" w:type="dxa"/>
          </w:tcPr>
          <w:p w14:paraId="232AE033" w14:textId="77777777" w:rsidR="005F5053" w:rsidRPr="006E23AD" w:rsidRDefault="005F5053" w:rsidP="00CA40B5">
            <w:pPr>
              <w:jc w:val="both"/>
              <w:rPr>
                <w:sz w:val="26"/>
                <w:szCs w:val="26"/>
              </w:rPr>
            </w:pPr>
            <w:r w:rsidRPr="006E23AD">
              <w:rPr>
                <w:sz w:val="26"/>
                <w:szCs w:val="26"/>
              </w:rPr>
              <w:t>Для подключения к сети интернет и локальной внутренней сети</w:t>
            </w:r>
          </w:p>
        </w:tc>
      </w:tr>
      <w:tr w:rsidR="005F5053" w:rsidRPr="006E23AD" w14:paraId="4F9AB9EA" w14:textId="77777777" w:rsidTr="00CA40B5">
        <w:tc>
          <w:tcPr>
            <w:tcW w:w="949" w:type="dxa"/>
          </w:tcPr>
          <w:p w14:paraId="5B318888"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164FC052" w14:textId="77777777" w:rsidR="005F5053" w:rsidRPr="006E23AD" w:rsidRDefault="005F5053" w:rsidP="00CA40B5">
            <w:pPr>
              <w:jc w:val="both"/>
              <w:rPr>
                <w:sz w:val="26"/>
                <w:szCs w:val="26"/>
              </w:rPr>
            </w:pPr>
            <w:r w:rsidRPr="006E23AD">
              <w:rPr>
                <w:sz w:val="26"/>
                <w:szCs w:val="26"/>
              </w:rPr>
              <w:t>Пропускная способность не менее 100 Мб</w:t>
            </w:r>
            <w:r>
              <w:rPr>
                <w:sz w:val="26"/>
                <w:szCs w:val="26"/>
              </w:rPr>
              <w:t>ит</w:t>
            </w:r>
            <w:r w:rsidRPr="006E23AD">
              <w:rPr>
                <w:sz w:val="26"/>
                <w:szCs w:val="26"/>
              </w:rPr>
              <w:t>/с</w:t>
            </w:r>
          </w:p>
        </w:tc>
        <w:tc>
          <w:tcPr>
            <w:tcW w:w="4111" w:type="dxa"/>
          </w:tcPr>
          <w:p w14:paraId="0C91C762" w14:textId="77777777" w:rsidR="005F5053" w:rsidRPr="006E23AD" w:rsidRDefault="005F5053" w:rsidP="00CA40B5">
            <w:pPr>
              <w:jc w:val="both"/>
              <w:rPr>
                <w:sz w:val="26"/>
                <w:szCs w:val="26"/>
              </w:rPr>
            </w:pPr>
            <w:r w:rsidRPr="006E23AD">
              <w:rPr>
                <w:sz w:val="26"/>
                <w:szCs w:val="26"/>
              </w:rPr>
              <w:t>Для обеспечения пропускной способности, необходимой в сети Заказчика</w:t>
            </w:r>
          </w:p>
        </w:tc>
      </w:tr>
      <w:tr w:rsidR="005F5053" w:rsidRPr="006E23AD" w14:paraId="1D6E4533" w14:textId="77777777" w:rsidTr="00CA40B5">
        <w:tc>
          <w:tcPr>
            <w:tcW w:w="949" w:type="dxa"/>
          </w:tcPr>
          <w:p w14:paraId="7DDB3280"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5D2D594D" w14:textId="77777777" w:rsidR="005F5053" w:rsidRPr="006E23AD" w:rsidRDefault="005F5053" w:rsidP="00CA40B5">
            <w:pPr>
              <w:jc w:val="both"/>
              <w:rPr>
                <w:sz w:val="26"/>
                <w:szCs w:val="26"/>
              </w:rPr>
            </w:pPr>
            <w:r w:rsidRPr="006E23AD">
              <w:rPr>
                <w:sz w:val="26"/>
                <w:szCs w:val="26"/>
              </w:rPr>
              <w:t xml:space="preserve">Поддержка протоколов динамической маршрутизации </w:t>
            </w:r>
            <w:r w:rsidRPr="006E23AD">
              <w:rPr>
                <w:sz w:val="26"/>
                <w:szCs w:val="26"/>
                <w:lang w:val="en-US"/>
              </w:rPr>
              <w:t>BGP</w:t>
            </w:r>
            <w:r w:rsidRPr="006E23AD">
              <w:rPr>
                <w:sz w:val="26"/>
                <w:szCs w:val="26"/>
              </w:rPr>
              <w:t xml:space="preserve">, </w:t>
            </w:r>
            <w:r w:rsidRPr="006E23AD">
              <w:rPr>
                <w:sz w:val="26"/>
                <w:szCs w:val="26"/>
                <w:lang w:val="en-US"/>
              </w:rPr>
              <w:t>EIGRP</w:t>
            </w:r>
            <w:r w:rsidRPr="006E23AD">
              <w:rPr>
                <w:sz w:val="26"/>
                <w:szCs w:val="26"/>
              </w:rPr>
              <w:t>;</w:t>
            </w:r>
          </w:p>
        </w:tc>
        <w:tc>
          <w:tcPr>
            <w:tcW w:w="4111" w:type="dxa"/>
          </w:tcPr>
          <w:p w14:paraId="2FC7C21B" w14:textId="77777777" w:rsidR="005F5053" w:rsidRPr="006E23AD" w:rsidRDefault="005F5053" w:rsidP="00CA40B5">
            <w:pPr>
              <w:jc w:val="both"/>
              <w:rPr>
                <w:sz w:val="26"/>
                <w:szCs w:val="26"/>
              </w:rPr>
            </w:pPr>
            <w:r w:rsidRPr="006E23AD">
              <w:rPr>
                <w:sz w:val="26"/>
                <w:szCs w:val="26"/>
              </w:rPr>
              <w:t>Использование указанных протоколов в корпоративной сети Заказчика</w:t>
            </w:r>
          </w:p>
        </w:tc>
      </w:tr>
      <w:tr w:rsidR="005F5053" w:rsidRPr="006E23AD" w14:paraId="43E3360A" w14:textId="77777777" w:rsidTr="00CA40B5">
        <w:tc>
          <w:tcPr>
            <w:tcW w:w="949" w:type="dxa"/>
          </w:tcPr>
          <w:p w14:paraId="2A6182A1"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79DD30CD" w14:textId="77777777" w:rsidR="005F5053" w:rsidRPr="006E23AD" w:rsidRDefault="005F5053" w:rsidP="00CA40B5">
            <w:pPr>
              <w:jc w:val="both"/>
              <w:rPr>
                <w:sz w:val="26"/>
                <w:szCs w:val="26"/>
              </w:rPr>
            </w:pPr>
            <w:r w:rsidRPr="006E23AD">
              <w:rPr>
                <w:sz w:val="26"/>
                <w:szCs w:val="26"/>
              </w:rPr>
              <w:t xml:space="preserve">Поддержка протокола </w:t>
            </w:r>
            <w:proofErr w:type="spellStart"/>
            <w:r w:rsidRPr="006E23AD">
              <w:rPr>
                <w:sz w:val="26"/>
                <w:szCs w:val="26"/>
              </w:rPr>
              <w:t>туннелирования</w:t>
            </w:r>
            <w:proofErr w:type="spellEnd"/>
            <w:r w:rsidRPr="006E23AD">
              <w:rPr>
                <w:sz w:val="26"/>
                <w:szCs w:val="26"/>
              </w:rPr>
              <w:t xml:space="preserve"> </w:t>
            </w:r>
            <w:r w:rsidRPr="006E23AD">
              <w:rPr>
                <w:sz w:val="26"/>
                <w:szCs w:val="26"/>
                <w:lang w:val="en-US"/>
              </w:rPr>
              <w:t>GRE</w:t>
            </w:r>
            <w:r w:rsidRPr="006E23AD">
              <w:rPr>
                <w:sz w:val="26"/>
                <w:szCs w:val="26"/>
              </w:rPr>
              <w:t xml:space="preserve"> и технологии </w:t>
            </w:r>
            <w:r w:rsidRPr="006E23AD">
              <w:rPr>
                <w:sz w:val="26"/>
                <w:szCs w:val="26"/>
                <w:lang w:val="en-US"/>
              </w:rPr>
              <w:t>DMVPN</w:t>
            </w:r>
            <w:r w:rsidRPr="006E23AD">
              <w:rPr>
                <w:sz w:val="26"/>
                <w:szCs w:val="26"/>
              </w:rPr>
              <w:t xml:space="preserve">; </w:t>
            </w:r>
          </w:p>
        </w:tc>
        <w:tc>
          <w:tcPr>
            <w:tcW w:w="4111" w:type="dxa"/>
          </w:tcPr>
          <w:p w14:paraId="35A63244" w14:textId="77777777" w:rsidR="005F5053" w:rsidRPr="006E23AD" w:rsidRDefault="005F5053" w:rsidP="00CA40B5">
            <w:pPr>
              <w:jc w:val="both"/>
              <w:rPr>
                <w:sz w:val="26"/>
                <w:szCs w:val="26"/>
              </w:rPr>
            </w:pPr>
            <w:r w:rsidRPr="006E23AD">
              <w:rPr>
                <w:sz w:val="26"/>
                <w:szCs w:val="26"/>
              </w:rPr>
              <w:t>Использование указанного протокола и технологии в корпоративной сети Заказчика</w:t>
            </w:r>
          </w:p>
        </w:tc>
      </w:tr>
      <w:tr w:rsidR="005F5053" w:rsidRPr="006E23AD" w14:paraId="5A69D46D" w14:textId="77777777" w:rsidTr="00CA40B5">
        <w:tc>
          <w:tcPr>
            <w:tcW w:w="949" w:type="dxa"/>
          </w:tcPr>
          <w:p w14:paraId="7E9D0794"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6938B2D2" w14:textId="77777777" w:rsidR="005F5053" w:rsidRPr="006E23AD" w:rsidRDefault="005F5053" w:rsidP="00CA40B5">
            <w:pPr>
              <w:jc w:val="both"/>
              <w:rPr>
                <w:sz w:val="26"/>
                <w:szCs w:val="26"/>
              </w:rPr>
            </w:pPr>
            <w:r w:rsidRPr="006E23AD">
              <w:rPr>
                <w:sz w:val="26"/>
                <w:szCs w:val="26"/>
              </w:rPr>
              <w:t xml:space="preserve">Поддержка протоколов </w:t>
            </w:r>
            <w:r w:rsidRPr="006E23AD">
              <w:rPr>
                <w:sz w:val="26"/>
                <w:szCs w:val="26"/>
                <w:lang w:val="en-US"/>
              </w:rPr>
              <w:t>syslog</w:t>
            </w:r>
            <w:r w:rsidRPr="006E23AD">
              <w:rPr>
                <w:sz w:val="26"/>
                <w:szCs w:val="26"/>
              </w:rPr>
              <w:t xml:space="preserve">, </w:t>
            </w:r>
            <w:proofErr w:type="spellStart"/>
            <w:r w:rsidRPr="006E23AD">
              <w:rPr>
                <w:sz w:val="26"/>
                <w:szCs w:val="26"/>
              </w:rPr>
              <w:t>NetFlow</w:t>
            </w:r>
            <w:proofErr w:type="spellEnd"/>
            <w:r w:rsidRPr="006E23AD">
              <w:rPr>
                <w:sz w:val="26"/>
                <w:szCs w:val="26"/>
              </w:rPr>
              <w:t xml:space="preserve">, </w:t>
            </w:r>
            <w:proofErr w:type="spellStart"/>
            <w:r w:rsidRPr="006E23AD">
              <w:rPr>
                <w:sz w:val="26"/>
                <w:szCs w:val="26"/>
                <w:lang w:val="en-US"/>
              </w:rPr>
              <w:t>snmp</w:t>
            </w:r>
            <w:proofErr w:type="spellEnd"/>
            <w:r w:rsidRPr="006E23AD">
              <w:rPr>
                <w:sz w:val="26"/>
                <w:szCs w:val="26"/>
              </w:rPr>
              <w:t>;</w:t>
            </w:r>
          </w:p>
        </w:tc>
        <w:tc>
          <w:tcPr>
            <w:tcW w:w="4111" w:type="dxa"/>
          </w:tcPr>
          <w:p w14:paraId="3F311E72" w14:textId="77777777" w:rsidR="005F5053" w:rsidRPr="006E23AD" w:rsidRDefault="005F5053" w:rsidP="00CA40B5">
            <w:pPr>
              <w:jc w:val="both"/>
              <w:rPr>
                <w:sz w:val="26"/>
                <w:szCs w:val="26"/>
              </w:rPr>
            </w:pPr>
            <w:r w:rsidRPr="006E23AD">
              <w:rPr>
                <w:sz w:val="26"/>
                <w:szCs w:val="26"/>
              </w:rPr>
              <w:t xml:space="preserve">Для </w:t>
            </w:r>
            <w:proofErr w:type="spellStart"/>
            <w:r w:rsidRPr="006E23AD">
              <w:rPr>
                <w:sz w:val="26"/>
                <w:szCs w:val="26"/>
              </w:rPr>
              <w:t>проактивного</w:t>
            </w:r>
            <w:proofErr w:type="spellEnd"/>
            <w:r w:rsidRPr="006E23AD">
              <w:rPr>
                <w:sz w:val="26"/>
                <w:szCs w:val="26"/>
              </w:rPr>
              <w:t xml:space="preserve"> </w:t>
            </w:r>
            <w:proofErr w:type="spellStart"/>
            <w:r w:rsidRPr="006E23AD">
              <w:rPr>
                <w:sz w:val="26"/>
                <w:szCs w:val="26"/>
              </w:rPr>
              <w:t>мониторнига</w:t>
            </w:r>
            <w:proofErr w:type="spellEnd"/>
            <w:r w:rsidRPr="006E23AD">
              <w:rPr>
                <w:sz w:val="26"/>
                <w:szCs w:val="26"/>
              </w:rPr>
              <w:t xml:space="preserve"> и оперативного реагирования на инциденты. </w:t>
            </w:r>
          </w:p>
        </w:tc>
      </w:tr>
      <w:tr w:rsidR="005F5053" w:rsidRPr="006E23AD" w14:paraId="1D3F4EB5" w14:textId="77777777" w:rsidTr="00CA40B5">
        <w:tc>
          <w:tcPr>
            <w:tcW w:w="949" w:type="dxa"/>
          </w:tcPr>
          <w:p w14:paraId="290751B6"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18D66D1D" w14:textId="77777777" w:rsidR="005F5053" w:rsidRPr="006E23AD" w:rsidRDefault="005F5053" w:rsidP="00CA40B5">
            <w:pPr>
              <w:jc w:val="both"/>
              <w:rPr>
                <w:sz w:val="26"/>
                <w:szCs w:val="26"/>
              </w:rPr>
            </w:pPr>
            <w:r w:rsidRPr="006E23AD">
              <w:rPr>
                <w:sz w:val="26"/>
                <w:szCs w:val="26"/>
              </w:rPr>
              <w:t>Монтаж в стойку 19”, высота не более 2U;</w:t>
            </w:r>
          </w:p>
        </w:tc>
        <w:tc>
          <w:tcPr>
            <w:tcW w:w="4111" w:type="dxa"/>
          </w:tcPr>
          <w:p w14:paraId="7524BBA3" w14:textId="77777777" w:rsidR="005F5053" w:rsidRPr="006E23AD" w:rsidRDefault="005F5053" w:rsidP="00CA40B5">
            <w:pPr>
              <w:jc w:val="both"/>
              <w:rPr>
                <w:sz w:val="26"/>
                <w:szCs w:val="26"/>
              </w:rPr>
            </w:pPr>
            <w:r w:rsidRPr="006E23AD">
              <w:rPr>
                <w:sz w:val="26"/>
                <w:szCs w:val="26"/>
              </w:rPr>
              <w:t>В связи с ограничением места в стойках.</w:t>
            </w:r>
          </w:p>
        </w:tc>
      </w:tr>
      <w:tr w:rsidR="005F5053" w:rsidRPr="006E23AD" w14:paraId="0D23DA88" w14:textId="77777777" w:rsidTr="00CA40B5">
        <w:tc>
          <w:tcPr>
            <w:tcW w:w="949" w:type="dxa"/>
          </w:tcPr>
          <w:p w14:paraId="20BB3E36"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4A4E69E5" w14:textId="77777777" w:rsidR="005F5053" w:rsidRPr="006E23AD" w:rsidRDefault="005F5053" w:rsidP="00CA40B5">
            <w:pPr>
              <w:jc w:val="both"/>
              <w:rPr>
                <w:sz w:val="26"/>
                <w:szCs w:val="26"/>
              </w:rPr>
            </w:pPr>
            <w:r w:rsidRPr="006E23AD">
              <w:rPr>
                <w:sz w:val="26"/>
                <w:szCs w:val="26"/>
              </w:rPr>
              <w:t>Активное охлаждение (исполнение с вентиляторами);</w:t>
            </w:r>
          </w:p>
        </w:tc>
        <w:tc>
          <w:tcPr>
            <w:tcW w:w="4111" w:type="dxa"/>
          </w:tcPr>
          <w:p w14:paraId="3D414C96" w14:textId="77777777" w:rsidR="005F5053" w:rsidRPr="006E23AD" w:rsidRDefault="005F5053" w:rsidP="00CA40B5">
            <w:pPr>
              <w:jc w:val="both"/>
              <w:rPr>
                <w:sz w:val="26"/>
                <w:szCs w:val="26"/>
              </w:rPr>
            </w:pPr>
            <w:r w:rsidRPr="006E23AD">
              <w:rPr>
                <w:sz w:val="26"/>
                <w:szCs w:val="26"/>
              </w:rPr>
              <w:t>Для повышения скорости рассеивания тепла и, как следствие, снижения рисков  выхода из строя оборудования  по причине перегрева</w:t>
            </w:r>
          </w:p>
        </w:tc>
      </w:tr>
      <w:tr w:rsidR="005F5053" w:rsidRPr="006E23AD" w14:paraId="74A8E6B6" w14:textId="77777777" w:rsidTr="00CA40B5">
        <w:tc>
          <w:tcPr>
            <w:tcW w:w="949" w:type="dxa"/>
          </w:tcPr>
          <w:p w14:paraId="33834430"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4DDBA26E" w14:textId="77777777" w:rsidR="005F5053" w:rsidRPr="006E23AD" w:rsidRDefault="005F5053" w:rsidP="00CA40B5">
            <w:pPr>
              <w:jc w:val="both"/>
              <w:rPr>
                <w:sz w:val="26"/>
                <w:szCs w:val="26"/>
              </w:rPr>
            </w:pPr>
            <w:r w:rsidRPr="006E23AD">
              <w:rPr>
                <w:sz w:val="26"/>
                <w:szCs w:val="26"/>
              </w:rPr>
              <w:t>Диапазон рабочих температур от не более, чем +5 °С  до не менее, чем +35 °С;</w:t>
            </w:r>
          </w:p>
        </w:tc>
        <w:tc>
          <w:tcPr>
            <w:tcW w:w="4111" w:type="dxa"/>
          </w:tcPr>
          <w:p w14:paraId="7DF32A40" w14:textId="77777777" w:rsidR="005F5053" w:rsidRPr="006E23AD" w:rsidRDefault="005F5053" w:rsidP="00CA40B5">
            <w:pPr>
              <w:jc w:val="both"/>
              <w:rPr>
                <w:sz w:val="26"/>
                <w:szCs w:val="26"/>
              </w:rPr>
            </w:pPr>
            <w:r w:rsidRPr="006E23AD">
              <w:rPr>
                <w:sz w:val="26"/>
                <w:szCs w:val="26"/>
              </w:rPr>
              <w:t>В соответствии с возможными температурным режимом помещения, в котором располагается оборудование</w:t>
            </w:r>
          </w:p>
        </w:tc>
      </w:tr>
      <w:tr w:rsidR="005F5053" w:rsidRPr="006E23AD" w14:paraId="4A3F1727" w14:textId="77777777" w:rsidTr="00CA40B5">
        <w:tc>
          <w:tcPr>
            <w:tcW w:w="949" w:type="dxa"/>
          </w:tcPr>
          <w:p w14:paraId="0EA7D1ED"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572D23AC" w14:textId="77777777" w:rsidR="005F5053" w:rsidRPr="006E23AD" w:rsidRDefault="005F5053" w:rsidP="00CA40B5">
            <w:pPr>
              <w:jc w:val="both"/>
              <w:rPr>
                <w:sz w:val="26"/>
                <w:szCs w:val="26"/>
              </w:rPr>
            </w:pPr>
            <w:r w:rsidRPr="006E23AD">
              <w:rPr>
                <w:sz w:val="26"/>
                <w:szCs w:val="26"/>
              </w:rPr>
              <w:t xml:space="preserve">Напряжение питания: </w:t>
            </w:r>
          </w:p>
          <w:p w14:paraId="79BE6E9F" w14:textId="77777777" w:rsidR="005F5053" w:rsidRPr="006E23AD" w:rsidRDefault="005F5053" w:rsidP="00CA40B5">
            <w:pPr>
              <w:jc w:val="both"/>
              <w:rPr>
                <w:sz w:val="26"/>
                <w:szCs w:val="26"/>
              </w:rPr>
            </w:pPr>
            <w:r w:rsidRPr="006E23AD">
              <w:rPr>
                <w:sz w:val="26"/>
                <w:szCs w:val="26"/>
              </w:rPr>
              <w:t>100-240 В переменного тока.</w:t>
            </w:r>
          </w:p>
          <w:p w14:paraId="19A6D49B" w14:textId="77777777" w:rsidR="005F5053" w:rsidRPr="006E23AD" w:rsidRDefault="005F5053" w:rsidP="00CA40B5">
            <w:pPr>
              <w:jc w:val="both"/>
              <w:rPr>
                <w:sz w:val="26"/>
                <w:szCs w:val="26"/>
              </w:rPr>
            </w:pPr>
            <w:r w:rsidRPr="006E23AD">
              <w:rPr>
                <w:sz w:val="26"/>
                <w:szCs w:val="26"/>
              </w:rPr>
              <w:t>Тип разъёма блока питания: C14</w:t>
            </w:r>
            <w:r w:rsidRPr="006E23AD">
              <w:t xml:space="preserve"> </w:t>
            </w:r>
            <w:r w:rsidRPr="006E23AD">
              <w:rPr>
                <w:sz w:val="26"/>
                <w:szCs w:val="26"/>
              </w:rPr>
              <w:t>в соответствии с ГОСТ 30851.1-2002;</w:t>
            </w:r>
          </w:p>
        </w:tc>
        <w:tc>
          <w:tcPr>
            <w:tcW w:w="4111" w:type="dxa"/>
          </w:tcPr>
          <w:p w14:paraId="3037081D" w14:textId="77777777" w:rsidR="005F5053" w:rsidRPr="006E23AD" w:rsidRDefault="005F5053" w:rsidP="00CA40B5">
            <w:pPr>
              <w:jc w:val="both"/>
              <w:rPr>
                <w:sz w:val="26"/>
                <w:szCs w:val="26"/>
              </w:rPr>
            </w:pPr>
            <w:r w:rsidRPr="006E23AD">
              <w:rPr>
                <w:sz w:val="26"/>
                <w:szCs w:val="26"/>
              </w:rPr>
              <w:t>Для обеспечения совместимости с существующими источниками бесперебойного питания.</w:t>
            </w:r>
          </w:p>
        </w:tc>
      </w:tr>
      <w:tr w:rsidR="005F5053" w:rsidRPr="006E23AD" w14:paraId="007709F4" w14:textId="77777777" w:rsidTr="00CA40B5">
        <w:tc>
          <w:tcPr>
            <w:tcW w:w="949" w:type="dxa"/>
          </w:tcPr>
          <w:p w14:paraId="71680C1B"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3FA558F3" w14:textId="77777777" w:rsidR="005F5053" w:rsidRPr="006E23AD" w:rsidRDefault="005F5053" w:rsidP="00CA40B5">
            <w:pPr>
              <w:jc w:val="both"/>
              <w:rPr>
                <w:sz w:val="26"/>
                <w:szCs w:val="26"/>
              </w:rPr>
            </w:pPr>
            <w:r w:rsidRPr="006E23AD">
              <w:rPr>
                <w:sz w:val="26"/>
                <w:szCs w:val="26"/>
              </w:rPr>
              <w:t>Кабель питания 10А/250В типа C13/C14 в соответствии с ГОСТ 30851.1-2002, длина кабеля не менее 3 м;</w:t>
            </w:r>
          </w:p>
        </w:tc>
        <w:tc>
          <w:tcPr>
            <w:tcW w:w="4111" w:type="dxa"/>
          </w:tcPr>
          <w:p w14:paraId="455246E8" w14:textId="77777777" w:rsidR="005F5053" w:rsidRPr="006E23AD" w:rsidRDefault="005F5053" w:rsidP="00CA40B5">
            <w:pPr>
              <w:jc w:val="both"/>
              <w:rPr>
                <w:sz w:val="26"/>
                <w:szCs w:val="26"/>
              </w:rPr>
            </w:pPr>
            <w:r w:rsidRPr="006E23AD">
              <w:rPr>
                <w:sz w:val="26"/>
                <w:szCs w:val="26"/>
              </w:rPr>
              <w:t>Для подключения к источнику бесперебойного питания</w:t>
            </w:r>
          </w:p>
        </w:tc>
      </w:tr>
      <w:tr w:rsidR="005F5053" w:rsidRPr="006E23AD" w14:paraId="2447F364" w14:textId="77777777" w:rsidTr="00CA40B5">
        <w:tc>
          <w:tcPr>
            <w:tcW w:w="949" w:type="dxa"/>
          </w:tcPr>
          <w:p w14:paraId="71C576AE"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3F66F563" w14:textId="77777777" w:rsidR="005F5053" w:rsidRPr="006E23AD" w:rsidRDefault="005F5053" w:rsidP="00CA40B5">
            <w:pPr>
              <w:jc w:val="both"/>
              <w:rPr>
                <w:sz w:val="26"/>
                <w:szCs w:val="26"/>
              </w:rPr>
            </w:pPr>
            <w:r w:rsidRPr="006E23AD">
              <w:rPr>
                <w:sz w:val="26"/>
                <w:szCs w:val="26"/>
              </w:rPr>
              <w:t>Набор элементов крепления в стойку 19”;</w:t>
            </w:r>
          </w:p>
        </w:tc>
        <w:tc>
          <w:tcPr>
            <w:tcW w:w="4111" w:type="dxa"/>
          </w:tcPr>
          <w:p w14:paraId="6BE0A5DD" w14:textId="77777777" w:rsidR="005F5053" w:rsidRPr="006E23AD" w:rsidRDefault="005F5053" w:rsidP="00CA40B5">
            <w:pPr>
              <w:jc w:val="both"/>
              <w:rPr>
                <w:sz w:val="26"/>
                <w:szCs w:val="26"/>
              </w:rPr>
            </w:pPr>
            <w:r w:rsidRPr="006E23AD">
              <w:rPr>
                <w:sz w:val="26"/>
                <w:szCs w:val="26"/>
              </w:rPr>
              <w:t>Для установки оборудования в монтажную стойку</w:t>
            </w:r>
          </w:p>
        </w:tc>
      </w:tr>
      <w:tr w:rsidR="005F5053" w:rsidRPr="006E23AD" w14:paraId="67ADC37C" w14:textId="77777777" w:rsidTr="00CA40B5">
        <w:tc>
          <w:tcPr>
            <w:tcW w:w="949" w:type="dxa"/>
          </w:tcPr>
          <w:p w14:paraId="77511093" w14:textId="77777777" w:rsidR="005F5053" w:rsidRPr="006E23AD" w:rsidRDefault="005F5053" w:rsidP="00CA40B5">
            <w:pPr>
              <w:pStyle w:val="afffa"/>
              <w:numPr>
                <w:ilvl w:val="0"/>
                <w:numId w:val="32"/>
              </w:numPr>
              <w:jc w:val="both"/>
              <w:rPr>
                <w:rFonts w:ascii="Times New Roman" w:hAnsi="Times New Roman"/>
                <w:sz w:val="26"/>
                <w:szCs w:val="26"/>
              </w:rPr>
            </w:pPr>
          </w:p>
        </w:tc>
        <w:tc>
          <w:tcPr>
            <w:tcW w:w="4863" w:type="dxa"/>
          </w:tcPr>
          <w:p w14:paraId="7BF5E204" w14:textId="77777777" w:rsidR="005F5053" w:rsidRPr="006E23AD" w:rsidRDefault="005F5053" w:rsidP="00CA40B5">
            <w:pPr>
              <w:jc w:val="both"/>
              <w:rPr>
                <w:sz w:val="26"/>
                <w:szCs w:val="26"/>
              </w:rPr>
            </w:pPr>
            <w:r w:rsidRPr="006E23AD">
              <w:rPr>
                <w:sz w:val="26"/>
                <w:szCs w:val="26"/>
              </w:rPr>
              <w:t>Техническая поддержка сроком не менее 3-х лет, обеспечивающая:</w:t>
            </w:r>
          </w:p>
          <w:p w14:paraId="22ECB528" w14:textId="77777777" w:rsidR="005F5053" w:rsidRPr="006E23AD" w:rsidRDefault="005F5053" w:rsidP="00CA40B5">
            <w:pPr>
              <w:ind w:left="361"/>
              <w:jc w:val="both"/>
              <w:rPr>
                <w:sz w:val="26"/>
                <w:szCs w:val="26"/>
              </w:rPr>
            </w:pPr>
            <w:r w:rsidRPr="006E23AD">
              <w:rPr>
                <w:sz w:val="26"/>
                <w:szCs w:val="26"/>
              </w:rPr>
              <w:t>- обработку обращений;</w:t>
            </w:r>
          </w:p>
          <w:p w14:paraId="6DEE8330" w14:textId="77777777" w:rsidR="005F5053" w:rsidRPr="006E23AD" w:rsidRDefault="005F5053" w:rsidP="00CA40B5">
            <w:pPr>
              <w:ind w:left="361"/>
              <w:jc w:val="both"/>
              <w:rPr>
                <w:sz w:val="26"/>
                <w:szCs w:val="26"/>
              </w:rPr>
            </w:pPr>
            <w:r w:rsidRPr="006E23AD">
              <w:rPr>
                <w:sz w:val="26"/>
                <w:szCs w:val="26"/>
              </w:rPr>
              <w:t>- замену вышедшего из строя устройства или его компонентов за счет поставщика оборудования;</w:t>
            </w:r>
          </w:p>
          <w:p w14:paraId="722BC976" w14:textId="77777777" w:rsidR="005F5053" w:rsidRPr="006E23AD" w:rsidRDefault="005F5053" w:rsidP="00CA40B5">
            <w:pPr>
              <w:ind w:left="361"/>
              <w:jc w:val="both"/>
              <w:rPr>
                <w:sz w:val="26"/>
                <w:szCs w:val="26"/>
              </w:rPr>
            </w:pPr>
            <w:r w:rsidRPr="006E23AD">
              <w:rPr>
                <w:sz w:val="26"/>
                <w:szCs w:val="26"/>
              </w:rPr>
              <w:t>- отгрузку заменяемого устройства или его компонентов на следующий рабочий день после поступления заявки;</w:t>
            </w:r>
          </w:p>
          <w:p w14:paraId="14DCABFB" w14:textId="77777777" w:rsidR="005F5053" w:rsidRPr="006E23AD" w:rsidRDefault="005F5053" w:rsidP="00CA40B5">
            <w:pPr>
              <w:ind w:left="361"/>
              <w:jc w:val="both"/>
              <w:rPr>
                <w:sz w:val="26"/>
                <w:szCs w:val="26"/>
              </w:rPr>
            </w:pPr>
            <w:r w:rsidRPr="006E23AD">
              <w:rPr>
                <w:sz w:val="26"/>
                <w:szCs w:val="26"/>
              </w:rPr>
              <w:t xml:space="preserve">- возможность получения консультаций от специалистов службы поддержки; </w:t>
            </w:r>
          </w:p>
          <w:p w14:paraId="70BE7640" w14:textId="77777777" w:rsidR="005F5053" w:rsidRPr="006E23AD" w:rsidRDefault="005F5053" w:rsidP="00CA40B5">
            <w:pPr>
              <w:ind w:left="361"/>
              <w:jc w:val="both"/>
              <w:rPr>
                <w:sz w:val="26"/>
                <w:szCs w:val="26"/>
              </w:rPr>
            </w:pPr>
            <w:r w:rsidRPr="006E23AD">
              <w:rPr>
                <w:sz w:val="26"/>
                <w:szCs w:val="26"/>
              </w:rPr>
              <w:lastRenderedPageBreak/>
              <w:t>- доступ к базе знаний и инструментам интернет-портала производителя;</w:t>
            </w:r>
          </w:p>
          <w:p w14:paraId="55CB6CAF" w14:textId="77777777" w:rsidR="005F5053" w:rsidRPr="006E23AD" w:rsidRDefault="005F5053" w:rsidP="00CA40B5">
            <w:pPr>
              <w:ind w:left="361"/>
              <w:jc w:val="both"/>
              <w:rPr>
                <w:sz w:val="26"/>
                <w:szCs w:val="26"/>
              </w:rPr>
            </w:pPr>
            <w:r w:rsidRPr="006E23AD">
              <w:rPr>
                <w:sz w:val="26"/>
                <w:szCs w:val="26"/>
              </w:rPr>
              <w:t>- получение обновлений микрокодов (прошивок), использующихся в поставляемом оборудовании.</w:t>
            </w:r>
          </w:p>
        </w:tc>
        <w:tc>
          <w:tcPr>
            <w:tcW w:w="4111" w:type="dxa"/>
          </w:tcPr>
          <w:p w14:paraId="78156417" w14:textId="77777777" w:rsidR="005F5053" w:rsidRPr="006E23AD" w:rsidRDefault="005F5053" w:rsidP="00CA40B5">
            <w:pPr>
              <w:jc w:val="both"/>
              <w:rPr>
                <w:sz w:val="26"/>
                <w:szCs w:val="26"/>
              </w:rPr>
            </w:pPr>
            <w:r w:rsidRPr="006E23AD">
              <w:rPr>
                <w:sz w:val="26"/>
                <w:szCs w:val="26"/>
              </w:rPr>
              <w:lastRenderedPageBreak/>
              <w:t xml:space="preserve">Для поддержания работоспособности оборудования, а также диагностики и замены вышедших из строя </w:t>
            </w:r>
            <w:proofErr w:type="spellStart"/>
            <w:r w:rsidRPr="006E23AD">
              <w:rPr>
                <w:sz w:val="26"/>
                <w:szCs w:val="26"/>
              </w:rPr>
              <w:t>компонетов</w:t>
            </w:r>
            <w:proofErr w:type="spellEnd"/>
            <w:r w:rsidRPr="006E23AD">
              <w:rPr>
                <w:sz w:val="26"/>
                <w:szCs w:val="26"/>
              </w:rPr>
              <w:t xml:space="preserve"> в допустимые сроки. </w:t>
            </w:r>
          </w:p>
        </w:tc>
      </w:tr>
    </w:tbl>
    <w:p w14:paraId="5488524F" w14:textId="77777777" w:rsidR="003D5147" w:rsidRDefault="003D5147" w:rsidP="003D5147">
      <w:pPr>
        <w:pStyle w:val="afffa"/>
        <w:widowControl w:val="0"/>
        <w:ind w:left="1146"/>
        <w:jc w:val="both"/>
        <w:rPr>
          <w:rFonts w:ascii="Times New Roman" w:hAnsi="Times New Roman"/>
          <w:b/>
          <w:sz w:val="26"/>
          <w:szCs w:val="26"/>
        </w:rPr>
      </w:pPr>
    </w:p>
    <w:p w14:paraId="672EA18F" w14:textId="02F8CDC9" w:rsidR="005F5053" w:rsidRPr="005F5053" w:rsidRDefault="005F5053" w:rsidP="005F5053">
      <w:pPr>
        <w:widowControl w:val="0"/>
        <w:jc w:val="both"/>
        <w:rPr>
          <w:sz w:val="26"/>
          <w:szCs w:val="26"/>
        </w:rPr>
      </w:pPr>
      <w:r w:rsidRPr="005F5053">
        <w:rPr>
          <w:sz w:val="26"/>
          <w:szCs w:val="26"/>
        </w:rPr>
        <w:t xml:space="preserve">Поставка маршрутизаторов </w:t>
      </w:r>
      <w:proofErr w:type="gramStart"/>
      <w:r w:rsidRPr="005F5053">
        <w:rPr>
          <w:sz w:val="26"/>
          <w:szCs w:val="26"/>
        </w:rPr>
        <w:t>должна  осуществляться</w:t>
      </w:r>
      <w:proofErr w:type="gramEnd"/>
      <w:r w:rsidRPr="005F5053">
        <w:rPr>
          <w:sz w:val="26"/>
          <w:szCs w:val="26"/>
        </w:rPr>
        <w:t xml:space="preserve"> в соответствии с Разнарядкой.</w:t>
      </w:r>
    </w:p>
    <w:sectPr w:rsidR="005F5053" w:rsidRPr="005F5053" w:rsidSect="007F1F30">
      <w:headerReference w:type="default" r:id="rId8"/>
      <w:pgSz w:w="11906" w:h="16838" w:code="9"/>
      <w:pgMar w:top="1134" w:right="851" w:bottom="709"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67123" w14:textId="77777777" w:rsidR="00CC3517" w:rsidRDefault="00CC3517">
      <w:r>
        <w:separator/>
      </w:r>
    </w:p>
  </w:endnote>
  <w:endnote w:type="continuationSeparator" w:id="0">
    <w:p w14:paraId="756B1722" w14:textId="77777777" w:rsidR="00CC3517" w:rsidRDefault="00CC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BFABF" w14:textId="77777777" w:rsidR="00CC3517" w:rsidRDefault="00CC3517">
      <w:r>
        <w:separator/>
      </w:r>
    </w:p>
  </w:footnote>
  <w:footnote w:type="continuationSeparator" w:id="0">
    <w:p w14:paraId="67B68EFD" w14:textId="77777777" w:rsidR="00CC3517" w:rsidRDefault="00CC3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819276"/>
      <w:docPartObj>
        <w:docPartGallery w:val="Page Numbers (Top of Page)"/>
        <w:docPartUnique/>
      </w:docPartObj>
    </w:sdtPr>
    <w:sdtEndPr/>
    <w:sdtContent>
      <w:p w14:paraId="35348839" w14:textId="6B178600" w:rsidR="0026177F" w:rsidRDefault="0026177F">
        <w:pPr>
          <w:pStyle w:val="a8"/>
          <w:jc w:val="center"/>
        </w:pPr>
        <w:r>
          <w:fldChar w:fldCharType="begin"/>
        </w:r>
        <w:r>
          <w:instrText>PAGE   \* MERGEFORMAT</w:instrText>
        </w:r>
        <w:r>
          <w:fldChar w:fldCharType="separate"/>
        </w:r>
        <w:r w:rsidR="003D2531">
          <w:rPr>
            <w:noProof/>
          </w:rPr>
          <w:t>3</w:t>
        </w:r>
        <w:r>
          <w:fldChar w:fldCharType="end"/>
        </w:r>
      </w:p>
    </w:sdtContent>
  </w:sdt>
  <w:p w14:paraId="3B5AB625" w14:textId="77777777" w:rsidR="0026177F" w:rsidRDefault="0026177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15:restartNumberingAfterBreak="0">
    <w:nsid w:val="00817191"/>
    <w:multiLevelType w:val="hybridMultilevel"/>
    <w:tmpl w:val="496637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15:restartNumberingAfterBreak="0">
    <w:nsid w:val="05181D07"/>
    <w:multiLevelType w:val="hybridMultilevel"/>
    <w:tmpl w:val="BBB00350"/>
    <w:lvl w:ilvl="0" w:tplc="93E645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2D2E33"/>
    <w:multiLevelType w:val="hybridMultilevel"/>
    <w:tmpl w:val="0A2C8DEE"/>
    <w:lvl w:ilvl="0" w:tplc="D64E1A7A">
      <w:start w:val="1"/>
      <w:numFmt w:val="decimal"/>
      <w:lvlText w:val="%1."/>
      <w:lvlJc w:val="left"/>
      <w:pPr>
        <w:ind w:left="702"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1" w15:restartNumberingAfterBreak="0">
    <w:nsid w:val="159408D8"/>
    <w:multiLevelType w:val="hybridMultilevel"/>
    <w:tmpl w:val="2AC4EB52"/>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15:restartNumberingAfterBreak="0">
    <w:nsid w:val="20FB6EFE"/>
    <w:multiLevelType w:val="multilevel"/>
    <w:tmpl w:val="F048A978"/>
    <w:lvl w:ilvl="0">
      <w:start w:val="3"/>
      <w:numFmt w:val="decimal"/>
      <w:lvlText w:val="%1."/>
      <w:lvlJc w:val="left"/>
      <w:pPr>
        <w:ind w:left="502"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14" w:hanging="1800"/>
      </w:pPr>
      <w:rPr>
        <w:rFonts w:hint="default"/>
      </w:rPr>
    </w:lvl>
  </w:abstractNum>
  <w:abstractNum w:abstractNumId="16" w15:restartNumberingAfterBreak="0">
    <w:nsid w:val="22CE73EB"/>
    <w:multiLevelType w:val="multilevel"/>
    <w:tmpl w:val="E6481EC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2955623F"/>
    <w:multiLevelType w:val="hybridMultilevel"/>
    <w:tmpl w:val="A80452D2"/>
    <w:lvl w:ilvl="0" w:tplc="C61E2A4A">
      <w:start w:val="1"/>
      <w:numFmt w:val="bullet"/>
      <w:lvlText w:val="‒"/>
      <w:lvlJc w:val="left"/>
      <w:pPr>
        <w:ind w:left="702" w:hanging="645"/>
      </w:pPr>
      <w:rPr>
        <w:rFonts w:ascii="Times New Roman" w:hAnsi="Times New Roman" w:cs="Times New Roman"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221B8"/>
    <w:multiLevelType w:val="hybridMultilevel"/>
    <w:tmpl w:val="8A381AB0"/>
    <w:lvl w:ilvl="0" w:tplc="05BA20CA">
      <w:start w:val="1"/>
      <w:numFmt w:val="decimal"/>
      <w:lvlText w:val="%1."/>
      <w:lvlJc w:val="left"/>
      <w:pPr>
        <w:ind w:left="702"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957282"/>
    <w:multiLevelType w:val="hybridMultilevel"/>
    <w:tmpl w:val="D43487B6"/>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4455B4"/>
    <w:multiLevelType w:val="hybridMultilevel"/>
    <w:tmpl w:val="7ED66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5B3DB2"/>
    <w:multiLevelType w:val="hybridMultilevel"/>
    <w:tmpl w:val="2AC4EB52"/>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4D361E"/>
    <w:multiLevelType w:val="hybridMultilevel"/>
    <w:tmpl w:val="D43487B6"/>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15:restartNumberingAfterBreak="0">
    <w:nsid w:val="3D216B7E"/>
    <w:multiLevelType w:val="hybridMultilevel"/>
    <w:tmpl w:val="0DC8F3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EC609E"/>
    <w:multiLevelType w:val="hybridMultilevel"/>
    <w:tmpl w:val="9B8E0282"/>
    <w:lvl w:ilvl="0" w:tplc="9BDCD4A0">
      <w:start w:val="1"/>
      <w:numFmt w:val="decimal"/>
      <w:lvlText w:val="%1."/>
      <w:lvlJc w:val="left"/>
      <w:pPr>
        <w:ind w:left="702"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AE5470"/>
    <w:multiLevelType w:val="hybridMultilevel"/>
    <w:tmpl w:val="45486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27260F"/>
    <w:multiLevelType w:val="hybridMultilevel"/>
    <w:tmpl w:val="2AC4EB52"/>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6354F5"/>
    <w:multiLevelType w:val="hybridMultilevel"/>
    <w:tmpl w:val="26ACDF5C"/>
    <w:lvl w:ilvl="0" w:tplc="C61E2A4A">
      <w:start w:val="1"/>
      <w:numFmt w:val="bullet"/>
      <w:lvlText w:val="‒"/>
      <w:lvlJc w:val="left"/>
      <w:pPr>
        <w:ind w:left="799" w:hanging="360"/>
      </w:pPr>
      <w:rPr>
        <w:rFonts w:ascii="Times New Roman" w:hAnsi="Times New Roman" w:cs="Times New Roman"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9" w15:restartNumberingAfterBreak="0">
    <w:nsid w:val="554177DC"/>
    <w:multiLevelType w:val="multilevel"/>
    <w:tmpl w:val="8E82BE5C"/>
    <w:styleLink w:val="a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0" w15:restartNumberingAfterBreak="0">
    <w:nsid w:val="607D7327"/>
    <w:multiLevelType w:val="multilevel"/>
    <w:tmpl w:val="904E6FB6"/>
    <w:lvl w:ilvl="0">
      <w:start w:val="1"/>
      <w:numFmt w:val="decimal"/>
      <w:pStyle w:val="a2"/>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698B3676"/>
    <w:multiLevelType w:val="hybridMultilevel"/>
    <w:tmpl w:val="0CC64F26"/>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685A66"/>
    <w:multiLevelType w:val="hybridMultilevel"/>
    <w:tmpl w:val="D43487B6"/>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32"/>
  </w:num>
  <w:num w:numId="5">
    <w:abstractNumId w:val="12"/>
  </w:num>
  <w:num w:numId="6">
    <w:abstractNumId w:val="6"/>
  </w:num>
  <w:num w:numId="7">
    <w:abstractNumId w:val="30"/>
  </w:num>
  <w:num w:numId="8">
    <w:abstractNumId w:val="5"/>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1"/>
  </w:num>
  <w:num w:numId="14">
    <w:abstractNumId w:val="29"/>
  </w:num>
  <w:num w:numId="15">
    <w:abstractNumId w:val="23"/>
  </w:num>
  <w:num w:numId="16">
    <w:abstractNumId w:val="15"/>
  </w:num>
  <w:num w:numId="17">
    <w:abstractNumId w:val="21"/>
  </w:num>
  <w:num w:numId="18">
    <w:abstractNumId w:val="24"/>
  </w:num>
  <w:num w:numId="19">
    <w:abstractNumId w:val="26"/>
  </w:num>
  <w:num w:numId="20">
    <w:abstractNumId w:val="11"/>
  </w:num>
  <w:num w:numId="21">
    <w:abstractNumId w:val="7"/>
  </w:num>
  <w:num w:numId="22">
    <w:abstractNumId w:val="27"/>
  </w:num>
  <w:num w:numId="23">
    <w:abstractNumId w:val="33"/>
  </w:num>
  <w:num w:numId="24">
    <w:abstractNumId w:val="34"/>
  </w:num>
  <w:num w:numId="25">
    <w:abstractNumId w:val="4"/>
  </w:num>
  <w:num w:numId="26">
    <w:abstractNumId w:val="17"/>
  </w:num>
  <w:num w:numId="27">
    <w:abstractNumId w:val="19"/>
  </w:num>
  <w:num w:numId="28">
    <w:abstractNumId w:val="16"/>
  </w:num>
  <w:num w:numId="29">
    <w:abstractNumId w:val="28"/>
  </w:num>
  <w:num w:numId="30">
    <w:abstractNumId w:val="22"/>
  </w:num>
  <w:num w:numId="31">
    <w:abstractNumId w:val="33"/>
  </w:num>
  <w:num w:numId="32">
    <w:abstractNumId w:val="8"/>
  </w:num>
  <w:num w:numId="33">
    <w:abstractNumId w:val="18"/>
  </w:num>
  <w:num w:numId="34">
    <w:abstractNumId w:val="25"/>
  </w:num>
  <w:num w:numId="3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0295"/>
    <w:rsid w:val="00001F67"/>
    <w:rsid w:val="00003979"/>
    <w:rsid w:val="0000415F"/>
    <w:rsid w:val="000046E2"/>
    <w:rsid w:val="00004A0B"/>
    <w:rsid w:val="000052FD"/>
    <w:rsid w:val="0000697E"/>
    <w:rsid w:val="000069EB"/>
    <w:rsid w:val="00006A6F"/>
    <w:rsid w:val="000076C6"/>
    <w:rsid w:val="00007C38"/>
    <w:rsid w:val="00010E8C"/>
    <w:rsid w:val="00010F88"/>
    <w:rsid w:val="0001258D"/>
    <w:rsid w:val="00012F56"/>
    <w:rsid w:val="000141A0"/>
    <w:rsid w:val="00015F36"/>
    <w:rsid w:val="00017EF5"/>
    <w:rsid w:val="0002112B"/>
    <w:rsid w:val="00023204"/>
    <w:rsid w:val="00023E93"/>
    <w:rsid w:val="000260F8"/>
    <w:rsid w:val="00026456"/>
    <w:rsid w:val="000264B3"/>
    <w:rsid w:val="00026D16"/>
    <w:rsid w:val="00026F41"/>
    <w:rsid w:val="00027112"/>
    <w:rsid w:val="0003038C"/>
    <w:rsid w:val="000308C1"/>
    <w:rsid w:val="000318F0"/>
    <w:rsid w:val="000325E5"/>
    <w:rsid w:val="000331BB"/>
    <w:rsid w:val="00034ED5"/>
    <w:rsid w:val="00037639"/>
    <w:rsid w:val="0004004E"/>
    <w:rsid w:val="00041658"/>
    <w:rsid w:val="0004192C"/>
    <w:rsid w:val="00041B28"/>
    <w:rsid w:val="00041E18"/>
    <w:rsid w:val="000427AE"/>
    <w:rsid w:val="00042C9E"/>
    <w:rsid w:val="00043919"/>
    <w:rsid w:val="00044156"/>
    <w:rsid w:val="000446B5"/>
    <w:rsid w:val="0004571D"/>
    <w:rsid w:val="0004629B"/>
    <w:rsid w:val="00050AAA"/>
    <w:rsid w:val="00050F58"/>
    <w:rsid w:val="00051410"/>
    <w:rsid w:val="000518D9"/>
    <w:rsid w:val="00052118"/>
    <w:rsid w:val="00052669"/>
    <w:rsid w:val="000533BB"/>
    <w:rsid w:val="00053733"/>
    <w:rsid w:val="00054498"/>
    <w:rsid w:val="0005450C"/>
    <w:rsid w:val="00054958"/>
    <w:rsid w:val="00056A3F"/>
    <w:rsid w:val="00056A6F"/>
    <w:rsid w:val="00060452"/>
    <w:rsid w:val="00062B62"/>
    <w:rsid w:val="0006782F"/>
    <w:rsid w:val="000702CA"/>
    <w:rsid w:val="00070D47"/>
    <w:rsid w:val="000712D7"/>
    <w:rsid w:val="00073163"/>
    <w:rsid w:val="00075255"/>
    <w:rsid w:val="00075291"/>
    <w:rsid w:val="0007708C"/>
    <w:rsid w:val="00077A8B"/>
    <w:rsid w:val="00077ADA"/>
    <w:rsid w:val="000805D8"/>
    <w:rsid w:val="000811C7"/>
    <w:rsid w:val="00082355"/>
    <w:rsid w:val="0008379C"/>
    <w:rsid w:val="0008449B"/>
    <w:rsid w:val="00084BE9"/>
    <w:rsid w:val="0008539A"/>
    <w:rsid w:val="00085784"/>
    <w:rsid w:val="00085C98"/>
    <w:rsid w:val="00086042"/>
    <w:rsid w:val="00090A06"/>
    <w:rsid w:val="000918DA"/>
    <w:rsid w:val="00091A24"/>
    <w:rsid w:val="00091D02"/>
    <w:rsid w:val="00091F36"/>
    <w:rsid w:val="00092663"/>
    <w:rsid w:val="00093725"/>
    <w:rsid w:val="00093D4A"/>
    <w:rsid w:val="00093E0C"/>
    <w:rsid w:val="000941A8"/>
    <w:rsid w:val="00094FEA"/>
    <w:rsid w:val="000969D1"/>
    <w:rsid w:val="00096F89"/>
    <w:rsid w:val="000977C2"/>
    <w:rsid w:val="00097AF4"/>
    <w:rsid w:val="000A1A70"/>
    <w:rsid w:val="000A2586"/>
    <w:rsid w:val="000A2A31"/>
    <w:rsid w:val="000A4675"/>
    <w:rsid w:val="000A51BD"/>
    <w:rsid w:val="000A5CE9"/>
    <w:rsid w:val="000A5DB6"/>
    <w:rsid w:val="000A5ECD"/>
    <w:rsid w:val="000A5F4D"/>
    <w:rsid w:val="000A6CD4"/>
    <w:rsid w:val="000A6F83"/>
    <w:rsid w:val="000A7291"/>
    <w:rsid w:val="000B289D"/>
    <w:rsid w:val="000B44BF"/>
    <w:rsid w:val="000B4851"/>
    <w:rsid w:val="000B580C"/>
    <w:rsid w:val="000B7E43"/>
    <w:rsid w:val="000C0B0F"/>
    <w:rsid w:val="000C131D"/>
    <w:rsid w:val="000C1A9E"/>
    <w:rsid w:val="000C44C6"/>
    <w:rsid w:val="000C47FD"/>
    <w:rsid w:val="000C4F94"/>
    <w:rsid w:val="000C53F2"/>
    <w:rsid w:val="000C5B86"/>
    <w:rsid w:val="000C5CBE"/>
    <w:rsid w:val="000C6608"/>
    <w:rsid w:val="000C6B9A"/>
    <w:rsid w:val="000C6DCF"/>
    <w:rsid w:val="000C7C4D"/>
    <w:rsid w:val="000C7EA2"/>
    <w:rsid w:val="000C7ECE"/>
    <w:rsid w:val="000D0035"/>
    <w:rsid w:val="000D1865"/>
    <w:rsid w:val="000D24D7"/>
    <w:rsid w:val="000D2685"/>
    <w:rsid w:val="000D38E7"/>
    <w:rsid w:val="000D3A1D"/>
    <w:rsid w:val="000D5816"/>
    <w:rsid w:val="000D64E9"/>
    <w:rsid w:val="000D7BAD"/>
    <w:rsid w:val="000E004B"/>
    <w:rsid w:val="000E00E8"/>
    <w:rsid w:val="000E0E22"/>
    <w:rsid w:val="000E2001"/>
    <w:rsid w:val="000E2E16"/>
    <w:rsid w:val="000E2F47"/>
    <w:rsid w:val="000E464F"/>
    <w:rsid w:val="000E4A44"/>
    <w:rsid w:val="000E5F93"/>
    <w:rsid w:val="000E64B0"/>
    <w:rsid w:val="000E6D8C"/>
    <w:rsid w:val="000F2846"/>
    <w:rsid w:val="000F2EDB"/>
    <w:rsid w:val="000F4D7D"/>
    <w:rsid w:val="000F4D7E"/>
    <w:rsid w:val="000F55A9"/>
    <w:rsid w:val="000F684F"/>
    <w:rsid w:val="000F6E15"/>
    <w:rsid w:val="001016EC"/>
    <w:rsid w:val="00101857"/>
    <w:rsid w:val="00101D13"/>
    <w:rsid w:val="00103CF0"/>
    <w:rsid w:val="00105D1B"/>
    <w:rsid w:val="001060B3"/>
    <w:rsid w:val="001068CD"/>
    <w:rsid w:val="001074C2"/>
    <w:rsid w:val="00107CA5"/>
    <w:rsid w:val="00111932"/>
    <w:rsid w:val="00111C21"/>
    <w:rsid w:val="00112B72"/>
    <w:rsid w:val="00113720"/>
    <w:rsid w:val="001144BF"/>
    <w:rsid w:val="001147F3"/>
    <w:rsid w:val="00115061"/>
    <w:rsid w:val="0011590C"/>
    <w:rsid w:val="00115B43"/>
    <w:rsid w:val="00115F61"/>
    <w:rsid w:val="001164C6"/>
    <w:rsid w:val="001167DF"/>
    <w:rsid w:val="0012006B"/>
    <w:rsid w:val="0012098E"/>
    <w:rsid w:val="001214FD"/>
    <w:rsid w:val="00121986"/>
    <w:rsid w:val="00122546"/>
    <w:rsid w:val="00122811"/>
    <w:rsid w:val="00122943"/>
    <w:rsid w:val="00122CF6"/>
    <w:rsid w:val="00123270"/>
    <w:rsid w:val="00123880"/>
    <w:rsid w:val="001238DF"/>
    <w:rsid w:val="0012401C"/>
    <w:rsid w:val="00124A2A"/>
    <w:rsid w:val="00124A74"/>
    <w:rsid w:val="0012504C"/>
    <w:rsid w:val="00125608"/>
    <w:rsid w:val="00125953"/>
    <w:rsid w:val="00126AC4"/>
    <w:rsid w:val="00127536"/>
    <w:rsid w:val="00127DC0"/>
    <w:rsid w:val="001319CE"/>
    <w:rsid w:val="00131B57"/>
    <w:rsid w:val="00131B79"/>
    <w:rsid w:val="00131E74"/>
    <w:rsid w:val="00132032"/>
    <w:rsid w:val="00132CD3"/>
    <w:rsid w:val="00132F9C"/>
    <w:rsid w:val="0013349C"/>
    <w:rsid w:val="001347ED"/>
    <w:rsid w:val="00135A2D"/>
    <w:rsid w:val="00135C09"/>
    <w:rsid w:val="00135E06"/>
    <w:rsid w:val="001360B0"/>
    <w:rsid w:val="001403B6"/>
    <w:rsid w:val="001408AD"/>
    <w:rsid w:val="00140D38"/>
    <w:rsid w:val="0014190E"/>
    <w:rsid w:val="0014214D"/>
    <w:rsid w:val="00143846"/>
    <w:rsid w:val="00146251"/>
    <w:rsid w:val="0014735C"/>
    <w:rsid w:val="00152DAC"/>
    <w:rsid w:val="00153C17"/>
    <w:rsid w:val="001546B9"/>
    <w:rsid w:val="00154897"/>
    <w:rsid w:val="0015499C"/>
    <w:rsid w:val="00157878"/>
    <w:rsid w:val="00157CE4"/>
    <w:rsid w:val="0016001E"/>
    <w:rsid w:val="00161D55"/>
    <w:rsid w:val="001627D4"/>
    <w:rsid w:val="001628F2"/>
    <w:rsid w:val="001638C0"/>
    <w:rsid w:val="0016514B"/>
    <w:rsid w:val="0016693B"/>
    <w:rsid w:val="001676B0"/>
    <w:rsid w:val="00171596"/>
    <w:rsid w:val="00171866"/>
    <w:rsid w:val="0017306D"/>
    <w:rsid w:val="0017609C"/>
    <w:rsid w:val="00176161"/>
    <w:rsid w:val="0017673B"/>
    <w:rsid w:val="00176AEE"/>
    <w:rsid w:val="0018075D"/>
    <w:rsid w:val="00181595"/>
    <w:rsid w:val="00181731"/>
    <w:rsid w:val="00183155"/>
    <w:rsid w:val="0018373F"/>
    <w:rsid w:val="001844F3"/>
    <w:rsid w:val="00184D2C"/>
    <w:rsid w:val="001858A6"/>
    <w:rsid w:val="00185999"/>
    <w:rsid w:val="00185ABD"/>
    <w:rsid w:val="00187D75"/>
    <w:rsid w:val="001907BC"/>
    <w:rsid w:val="00191678"/>
    <w:rsid w:val="00191B2A"/>
    <w:rsid w:val="00191FCA"/>
    <w:rsid w:val="00194A10"/>
    <w:rsid w:val="00195437"/>
    <w:rsid w:val="0019575C"/>
    <w:rsid w:val="001960DD"/>
    <w:rsid w:val="001962CC"/>
    <w:rsid w:val="00196474"/>
    <w:rsid w:val="00196996"/>
    <w:rsid w:val="00197C16"/>
    <w:rsid w:val="001A1881"/>
    <w:rsid w:val="001A2AFB"/>
    <w:rsid w:val="001A2C07"/>
    <w:rsid w:val="001A2EF0"/>
    <w:rsid w:val="001A3812"/>
    <w:rsid w:val="001A448D"/>
    <w:rsid w:val="001A58E9"/>
    <w:rsid w:val="001A6E64"/>
    <w:rsid w:val="001A6F4B"/>
    <w:rsid w:val="001A7698"/>
    <w:rsid w:val="001B0472"/>
    <w:rsid w:val="001B3BB5"/>
    <w:rsid w:val="001B4021"/>
    <w:rsid w:val="001B4A94"/>
    <w:rsid w:val="001B5BB7"/>
    <w:rsid w:val="001B6058"/>
    <w:rsid w:val="001B6671"/>
    <w:rsid w:val="001C0744"/>
    <w:rsid w:val="001C092C"/>
    <w:rsid w:val="001C211B"/>
    <w:rsid w:val="001C297E"/>
    <w:rsid w:val="001C3E10"/>
    <w:rsid w:val="001C3FAD"/>
    <w:rsid w:val="001C4035"/>
    <w:rsid w:val="001C4475"/>
    <w:rsid w:val="001C6284"/>
    <w:rsid w:val="001C6941"/>
    <w:rsid w:val="001C720C"/>
    <w:rsid w:val="001C738B"/>
    <w:rsid w:val="001C76EE"/>
    <w:rsid w:val="001D0D4F"/>
    <w:rsid w:val="001D0F17"/>
    <w:rsid w:val="001D104A"/>
    <w:rsid w:val="001D10FC"/>
    <w:rsid w:val="001D1E2B"/>
    <w:rsid w:val="001D29A1"/>
    <w:rsid w:val="001D40B8"/>
    <w:rsid w:val="001D40FD"/>
    <w:rsid w:val="001D49C5"/>
    <w:rsid w:val="001D4A4D"/>
    <w:rsid w:val="001D664B"/>
    <w:rsid w:val="001D72FC"/>
    <w:rsid w:val="001D7443"/>
    <w:rsid w:val="001E08C7"/>
    <w:rsid w:val="001E197B"/>
    <w:rsid w:val="001E205F"/>
    <w:rsid w:val="001E24B7"/>
    <w:rsid w:val="001E2F01"/>
    <w:rsid w:val="001E3732"/>
    <w:rsid w:val="001E3990"/>
    <w:rsid w:val="001E3D35"/>
    <w:rsid w:val="001E476C"/>
    <w:rsid w:val="001E4B3A"/>
    <w:rsid w:val="001E61A6"/>
    <w:rsid w:val="001E63FA"/>
    <w:rsid w:val="001E6476"/>
    <w:rsid w:val="001E6EE5"/>
    <w:rsid w:val="001E75BF"/>
    <w:rsid w:val="001E7ADF"/>
    <w:rsid w:val="001F078E"/>
    <w:rsid w:val="001F0A0C"/>
    <w:rsid w:val="001F0F27"/>
    <w:rsid w:val="001F1AF8"/>
    <w:rsid w:val="001F268F"/>
    <w:rsid w:val="001F27A4"/>
    <w:rsid w:val="001F281C"/>
    <w:rsid w:val="001F2DA1"/>
    <w:rsid w:val="001F2E02"/>
    <w:rsid w:val="001F3505"/>
    <w:rsid w:val="001F36AD"/>
    <w:rsid w:val="001F4A7A"/>
    <w:rsid w:val="001F5909"/>
    <w:rsid w:val="001F657E"/>
    <w:rsid w:val="001F6721"/>
    <w:rsid w:val="001F6E23"/>
    <w:rsid w:val="001F7BB2"/>
    <w:rsid w:val="00200BD6"/>
    <w:rsid w:val="00202115"/>
    <w:rsid w:val="00202679"/>
    <w:rsid w:val="00202F16"/>
    <w:rsid w:val="00204BB8"/>
    <w:rsid w:val="0020508B"/>
    <w:rsid w:val="00205367"/>
    <w:rsid w:val="00206897"/>
    <w:rsid w:val="002077DB"/>
    <w:rsid w:val="0020780B"/>
    <w:rsid w:val="00213274"/>
    <w:rsid w:val="00213B7E"/>
    <w:rsid w:val="00214A8E"/>
    <w:rsid w:val="00215736"/>
    <w:rsid w:val="00216563"/>
    <w:rsid w:val="002166B7"/>
    <w:rsid w:val="002170CB"/>
    <w:rsid w:val="002173B8"/>
    <w:rsid w:val="002214F7"/>
    <w:rsid w:val="00223C33"/>
    <w:rsid w:val="0022559D"/>
    <w:rsid w:val="00225C85"/>
    <w:rsid w:val="00225C8C"/>
    <w:rsid w:val="002264D9"/>
    <w:rsid w:val="0022779A"/>
    <w:rsid w:val="00227E68"/>
    <w:rsid w:val="00231191"/>
    <w:rsid w:val="00231F8F"/>
    <w:rsid w:val="00232BEC"/>
    <w:rsid w:val="00232EF9"/>
    <w:rsid w:val="00233444"/>
    <w:rsid w:val="00233CB6"/>
    <w:rsid w:val="00235E9A"/>
    <w:rsid w:val="00236B2C"/>
    <w:rsid w:val="00240CCD"/>
    <w:rsid w:val="002413DA"/>
    <w:rsid w:val="00242097"/>
    <w:rsid w:val="00243C85"/>
    <w:rsid w:val="002455C0"/>
    <w:rsid w:val="00245B21"/>
    <w:rsid w:val="00245C16"/>
    <w:rsid w:val="002463F3"/>
    <w:rsid w:val="00250307"/>
    <w:rsid w:val="002507B2"/>
    <w:rsid w:val="00251A3D"/>
    <w:rsid w:val="002524D1"/>
    <w:rsid w:val="002526D4"/>
    <w:rsid w:val="00252EA6"/>
    <w:rsid w:val="0025335A"/>
    <w:rsid w:val="002537D4"/>
    <w:rsid w:val="002541AD"/>
    <w:rsid w:val="002542E7"/>
    <w:rsid w:val="00254340"/>
    <w:rsid w:val="00257303"/>
    <w:rsid w:val="00261258"/>
    <w:rsid w:val="0026177F"/>
    <w:rsid w:val="002617A0"/>
    <w:rsid w:val="00262AFE"/>
    <w:rsid w:val="0026311C"/>
    <w:rsid w:val="0026416A"/>
    <w:rsid w:val="00265211"/>
    <w:rsid w:val="002658F0"/>
    <w:rsid w:val="00266E34"/>
    <w:rsid w:val="00267B81"/>
    <w:rsid w:val="00270923"/>
    <w:rsid w:val="00270F36"/>
    <w:rsid w:val="00271369"/>
    <w:rsid w:val="0027384B"/>
    <w:rsid w:val="00273965"/>
    <w:rsid w:val="00274382"/>
    <w:rsid w:val="002753E4"/>
    <w:rsid w:val="00275BAC"/>
    <w:rsid w:val="00280357"/>
    <w:rsid w:val="00282741"/>
    <w:rsid w:val="00283457"/>
    <w:rsid w:val="0028449A"/>
    <w:rsid w:val="00284767"/>
    <w:rsid w:val="00285C63"/>
    <w:rsid w:val="002870AD"/>
    <w:rsid w:val="0028728F"/>
    <w:rsid w:val="0028744F"/>
    <w:rsid w:val="002907AA"/>
    <w:rsid w:val="00290F4D"/>
    <w:rsid w:val="002913EE"/>
    <w:rsid w:val="0029175C"/>
    <w:rsid w:val="002922F9"/>
    <w:rsid w:val="00292CC5"/>
    <w:rsid w:val="00295E88"/>
    <w:rsid w:val="002966E9"/>
    <w:rsid w:val="00296732"/>
    <w:rsid w:val="002A080A"/>
    <w:rsid w:val="002A0825"/>
    <w:rsid w:val="002A3CBA"/>
    <w:rsid w:val="002A3E61"/>
    <w:rsid w:val="002A5106"/>
    <w:rsid w:val="002A5DB7"/>
    <w:rsid w:val="002A6A5D"/>
    <w:rsid w:val="002A7407"/>
    <w:rsid w:val="002A74AA"/>
    <w:rsid w:val="002A76A0"/>
    <w:rsid w:val="002A7E9E"/>
    <w:rsid w:val="002B0E14"/>
    <w:rsid w:val="002B121D"/>
    <w:rsid w:val="002B21A9"/>
    <w:rsid w:val="002B23A5"/>
    <w:rsid w:val="002B26A2"/>
    <w:rsid w:val="002B2B56"/>
    <w:rsid w:val="002B4C19"/>
    <w:rsid w:val="002B5746"/>
    <w:rsid w:val="002B63C1"/>
    <w:rsid w:val="002B737E"/>
    <w:rsid w:val="002C022B"/>
    <w:rsid w:val="002C0553"/>
    <w:rsid w:val="002C28EC"/>
    <w:rsid w:val="002C317B"/>
    <w:rsid w:val="002C3EDF"/>
    <w:rsid w:val="002C5873"/>
    <w:rsid w:val="002C5C4E"/>
    <w:rsid w:val="002C63B9"/>
    <w:rsid w:val="002C70B2"/>
    <w:rsid w:val="002D067D"/>
    <w:rsid w:val="002D11B1"/>
    <w:rsid w:val="002D170D"/>
    <w:rsid w:val="002D2352"/>
    <w:rsid w:val="002D2EE6"/>
    <w:rsid w:val="002D2F8B"/>
    <w:rsid w:val="002D3388"/>
    <w:rsid w:val="002D354C"/>
    <w:rsid w:val="002D455E"/>
    <w:rsid w:val="002D46B6"/>
    <w:rsid w:val="002D4C08"/>
    <w:rsid w:val="002D5184"/>
    <w:rsid w:val="002D5285"/>
    <w:rsid w:val="002D5610"/>
    <w:rsid w:val="002D609A"/>
    <w:rsid w:val="002D6BBB"/>
    <w:rsid w:val="002D7438"/>
    <w:rsid w:val="002E0C34"/>
    <w:rsid w:val="002E2D7D"/>
    <w:rsid w:val="002E4B45"/>
    <w:rsid w:val="002E5B19"/>
    <w:rsid w:val="002E5DBF"/>
    <w:rsid w:val="002E66AD"/>
    <w:rsid w:val="002E7BC9"/>
    <w:rsid w:val="002F0BAD"/>
    <w:rsid w:val="002F18AF"/>
    <w:rsid w:val="002F33C7"/>
    <w:rsid w:val="002F34EC"/>
    <w:rsid w:val="002F3F50"/>
    <w:rsid w:val="002F63BA"/>
    <w:rsid w:val="002F65B6"/>
    <w:rsid w:val="002F72C1"/>
    <w:rsid w:val="002F7434"/>
    <w:rsid w:val="00300858"/>
    <w:rsid w:val="00301C92"/>
    <w:rsid w:val="003026CE"/>
    <w:rsid w:val="00303777"/>
    <w:rsid w:val="00307C2F"/>
    <w:rsid w:val="003109ED"/>
    <w:rsid w:val="00310AC2"/>
    <w:rsid w:val="00310C23"/>
    <w:rsid w:val="00311A08"/>
    <w:rsid w:val="00311FB2"/>
    <w:rsid w:val="003148F5"/>
    <w:rsid w:val="003150D4"/>
    <w:rsid w:val="003157DE"/>
    <w:rsid w:val="00315BDC"/>
    <w:rsid w:val="00316093"/>
    <w:rsid w:val="0031649A"/>
    <w:rsid w:val="00316B7E"/>
    <w:rsid w:val="0031734D"/>
    <w:rsid w:val="00317A7D"/>
    <w:rsid w:val="003201FA"/>
    <w:rsid w:val="00320CFE"/>
    <w:rsid w:val="003230C6"/>
    <w:rsid w:val="003236A7"/>
    <w:rsid w:val="00323EEA"/>
    <w:rsid w:val="00324C16"/>
    <w:rsid w:val="00325583"/>
    <w:rsid w:val="0032650A"/>
    <w:rsid w:val="00326A6A"/>
    <w:rsid w:val="003272ED"/>
    <w:rsid w:val="00327904"/>
    <w:rsid w:val="00327CD0"/>
    <w:rsid w:val="003301BB"/>
    <w:rsid w:val="00330A34"/>
    <w:rsid w:val="00331B5D"/>
    <w:rsid w:val="00332DE7"/>
    <w:rsid w:val="00332E4D"/>
    <w:rsid w:val="00333A81"/>
    <w:rsid w:val="00333FB1"/>
    <w:rsid w:val="003341A4"/>
    <w:rsid w:val="0033539E"/>
    <w:rsid w:val="003369C9"/>
    <w:rsid w:val="00336DC5"/>
    <w:rsid w:val="00337E39"/>
    <w:rsid w:val="00340E17"/>
    <w:rsid w:val="0034269C"/>
    <w:rsid w:val="0034287E"/>
    <w:rsid w:val="00344B0D"/>
    <w:rsid w:val="00344F33"/>
    <w:rsid w:val="003452DD"/>
    <w:rsid w:val="003452DE"/>
    <w:rsid w:val="003455DB"/>
    <w:rsid w:val="003456CB"/>
    <w:rsid w:val="00345D48"/>
    <w:rsid w:val="00346D93"/>
    <w:rsid w:val="00351B9C"/>
    <w:rsid w:val="00353B96"/>
    <w:rsid w:val="0035723E"/>
    <w:rsid w:val="003576E9"/>
    <w:rsid w:val="00357BD9"/>
    <w:rsid w:val="003613EC"/>
    <w:rsid w:val="0036282F"/>
    <w:rsid w:val="003633F7"/>
    <w:rsid w:val="00364756"/>
    <w:rsid w:val="00367FD3"/>
    <w:rsid w:val="003704D3"/>
    <w:rsid w:val="003724B1"/>
    <w:rsid w:val="00373253"/>
    <w:rsid w:val="003740C0"/>
    <w:rsid w:val="0037507D"/>
    <w:rsid w:val="00375C90"/>
    <w:rsid w:val="00377A6A"/>
    <w:rsid w:val="003817FB"/>
    <w:rsid w:val="00381A1B"/>
    <w:rsid w:val="00382A95"/>
    <w:rsid w:val="00383112"/>
    <w:rsid w:val="003837D3"/>
    <w:rsid w:val="00383B73"/>
    <w:rsid w:val="0038547E"/>
    <w:rsid w:val="00385927"/>
    <w:rsid w:val="003879EB"/>
    <w:rsid w:val="003900B3"/>
    <w:rsid w:val="003907C2"/>
    <w:rsid w:val="0039081F"/>
    <w:rsid w:val="00391236"/>
    <w:rsid w:val="0039214B"/>
    <w:rsid w:val="00392155"/>
    <w:rsid w:val="003924AC"/>
    <w:rsid w:val="00392821"/>
    <w:rsid w:val="00392826"/>
    <w:rsid w:val="0039468B"/>
    <w:rsid w:val="0039486D"/>
    <w:rsid w:val="003950F0"/>
    <w:rsid w:val="003952E7"/>
    <w:rsid w:val="00395D7E"/>
    <w:rsid w:val="00396C7D"/>
    <w:rsid w:val="00397983"/>
    <w:rsid w:val="003A0BA3"/>
    <w:rsid w:val="003A238B"/>
    <w:rsid w:val="003A4870"/>
    <w:rsid w:val="003A5581"/>
    <w:rsid w:val="003A582C"/>
    <w:rsid w:val="003A617E"/>
    <w:rsid w:val="003A6453"/>
    <w:rsid w:val="003A698F"/>
    <w:rsid w:val="003B25BE"/>
    <w:rsid w:val="003B25D2"/>
    <w:rsid w:val="003B5278"/>
    <w:rsid w:val="003B5EDE"/>
    <w:rsid w:val="003B6AFA"/>
    <w:rsid w:val="003B6E99"/>
    <w:rsid w:val="003C22C3"/>
    <w:rsid w:val="003C2EF8"/>
    <w:rsid w:val="003C32E0"/>
    <w:rsid w:val="003C3808"/>
    <w:rsid w:val="003C6D43"/>
    <w:rsid w:val="003C77AE"/>
    <w:rsid w:val="003D02FC"/>
    <w:rsid w:val="003D03DF"/>
    <w:rsid w:val="003D06F1"/>
    <w:rsid w:val="003D24E2"/>
    <w:rsid w:val="003D2531"/>
    <w:rsid w:val="003D269E"/>
    <w:rsid w:val="003D36ED"/>
    <w:rsid w:val="003D3D7F"/>
    <w:rsid w:val="003D47CF"/>
    <w:rsid w:val="003D4DEA"/>
    <w:rsid w:val="003D5147"/>
    <w:rsid w:val="003D5425"/>
    <w:rsid w:val="003D63A9"/>
    <w:rsid w:val="003D6C40"/>
    <w:rsid w:val="003D7068"/>
    <w:rsid w:val="003D7451"/>
    <w:rsid w:val="003D75C1"/>
    <w:rsid w:val="003E00D0"/>
    <w:rsid w:val="003E124D"/>
    <w:rsid w:val="003E2D98"/>
    <w:rsid w:val="003E49E0"/>
    <w:rsid w:val="003E51C7"/>
    <w:rsid w:val="003E5AFB"/>
    <w:rsid w:val="003E5DA2"/>
    <w:rsid w:val="003E63B8"/>
    <w:rsid w:val="003E71CA"/>
    <w:rsid w:val="003E75E5"/>
    <w:rsid w:val="003E79B0"/>
    <w:rsid w:val="003F27F1"/>
    <w:rsid w:val="003F2BC8"/>
    <w:rsid w:val="003F345D"/>
    <w:rsid w:val="003F36EC"/>
    <w:rsid w:val="003F47B0"/>
    <w:rsid w:val="003F5E87"/>
    <w:rsid w:val="003F5FA3"/>
    <w:rsid w:val="003F7F1C"/>
    <w:rsid w:val="00401C85"/>
    <w:rsid w:val="00402EF0"/>
    <w:rsid w:val="00403A55"/>
    <w:rsid w:val="004041C8"/>
    <w:rsid w:val="00404DFF"/>
    <w:rsid w:val="00405111"/>
    <w:rsid w:val="0040525F"/>
    <w:rsid w:val="00405766"/>
    <w:rsid w:val="004068F0"/>
    <w:rsid w:val="00406B4F"/>
    <w:rsid w:val="004103A1"/>
    <w:rsid w:val="00411CE3"/>
    <w:rsid w:val="00411E17"/>
    <w:rsid w:val="0041308D"/>
    <w:rsid w:val="004132D0"/>
    <w:rsid w:val="00413770"/>
    <w:rsid w:val="00413E18"/>
    <w:rsid w:val="00414790"/>
    <w:rsid w:val="0041499D"/>
    <w:rsid w:val="00414FB0"/>
    <w:rsid w:val="00415373"/>
    <w:rsid w:val="00415A50"/>
    <w:rsid w:val="00416658"/>
    <w:rsid w:val="00416EB9"/>
    <w:rsid w:val="00417649"/>
    <w:rsid w:val="00417989"/>
    <w:rsid w:val="00420FD6"/>
    <w:rsid w:val="00421AED"/>
    <w:rsid w:val="00423260"/>
    <w:rsid w:val="00424451"/>
    <w:rsid w:val="004244EA"/>
    <w:rsid w:val="0042471E"/>
    <w:rsid w:val="00425965"/>
    <w:rsid w:val="00426B4E"/>
    <w:rsid w:val="00427540"/>
    <w:rsid w:val="004279C9"/>
    <w:rsid w:val="00427C2D"/>
    <w:rsid w:val="00427C80"/>
    <w:rsid w:val="00427D8F"/>
    <w:rsid w:val="00427E44"/>
    <w:rsid w:val="00427E6C"/>
    <w:rsid w:val="0043001B"/>
    <w:rsid w:val="004306F3"/>
    <w:rsid w:val="004314BA"/>
    <w:rsid w:val="00431E3C"/>
    <w:rsid w:val="00432341"/>
    <w:rsid w:val="00432630"/>
    <w:rsid w:val="004329C8"/>
    <w:rsid w:val="00433DF4"/>
    <w:rsid w:val="004360C8"/>
    <w:rsid w:val="00437035"/>
    <w:rsid w:val="00437397"/>
    <w:rsid w:val="0043753D"/>
    <w:rsid w:val="00440080"/>
    <w:rsid w:val="00440C27"/>
    <w:rsid w:val="00444AD1"/>
    <w:rsid w:val="004455A6"/>
    <w:rsid w:val="00445AD2"/>
    <w:rsid w:val="004470AB"/>
    <w:rsid w:val="00447226"/>
    <w:rsid w:val="00450402"/>
    <w:rsid w:val="00451540"/>
    <w:rsid w:val="00451E34"/>
    <w:rsid w:val="00452442"/>
    <w:rsid w:val="00452946"/>
    <w:rsid w:val="00452CF4"/>
    <w:rsid w:val="00454D82"/>
    <w:rsid w:val="0045573C"/>
    <w:rsid w:val="00455C22"/>
    <w:rsid w:val="004560B5"/>
    <w:rsid w:val="00457554"/>
    <w:rsid w:val="00462637"/>
    <w:rsid w:val="0046265E"/>
    <w:rsid w:val="00462702"/>
    <w:rsid w:val="0046340F"/>
    <w:rsid w:val="00463618"/>
    <w:rsid w:val="0046473D"/>
    <w:rsid w:val="0046491B"/>
    <w:rsid w:val="00464D01"/>
    <w:rsid w:val="00466020"/>
    <w:rsid w:val="00466B8D"/>
    <w:rsid w:val="00466DF0"/>
    <w:rsid w:val="004679BE"/>
    <w:rsid w:val="00470352"/>
    <w:rsid w:val="00471288"/>
    <w:rsid w:val="00471A02"/>
    <w:rsid w:val="004720CE"/>
    <w:rsid w:val="00472A81"/>
    <w:rsid w:val="00472E72"/>
    <w:rsid w:val="004737A4"/>
    <w:rsid w:val="004740D2"/>
    <w:rsid w:val="00475304"/>
    <w:rsid w:val="0047572D"/>
    <w:rsid w:val="00475843"/>
    <w:rsid w:val="00477C78"/>
    <w:rsid w:val="00480059"/>
    <w:rsid w:val="0048189B"/>
    <w:rsid w:val="004819DF"/>
    <w:rsid w:val="0048282A"/>
    <w:rsid w:val="00482B69"/>
    <w:rsid w:val="004839D5"/>
    <w:rsid w:val="00484275"/>
    <w:rsid w:val="00486750"/>
    <w:rsid w:val="00487B11"/>
    <w:rsid w:val="00490036"/>
    <w:rsid w:val="004909B5"/>
    <w:rsid w:val="00490AA2"/>
    <w:rsid w:val="00491A88"/>
    <w:rsid w:val="00491E3F"/>
    <w:rsid w:val="0049272B"/>
    <w:rsid w:val="00492DC0"/>
    <w:rsid w:val="0049586F"/>
    <w:rsid w:val="00495B03"/>
    <w:rsid w:val="00496B13"/>
    <w:rsid w:val="00496F93"/>
    <w:rsid w:val="004975E2"/>
    <w:rsid w:val="004977A7"/>
    <w:rsid w:val="004A0C38"/>
    <w:rsid w:val="004A18CE"/>
    <w:rsid w:val="004A19AD"/>
    <w:rsid w:val="004A1D3F"/>
    <w:rsid w:val="004A249D"/>
    <w:rsid w:val="004A2FB0"/>
    <w:rsid w:val="004A35A0"/>
    <w:rsid w:val="004A36D9"/>
    <w:rsid w:val="004A3961"/>
    <w:rsid w:val="004A4BB7"/>
    <w:rsid w:val="004A4CC8"/>
    <w:rsid w:val="004A4FFA"/>
    <w:rsid w:val="004A6FE5"/>
    <w:rsid w:val="004A724B"/>
    <w:rsid w:val="004B0667"/>
    <w:rsid w:val="004B066D"/>
    <w:rsid w:val="004B120D"/>
    <w:rsid w:val="004B1480"/>
    <w:rsid w:val="004B2715"/>
    <w:rsid w:val="004B2E4B"/>
    <w:rsid w:val="004B43C8"/>
    <w:rsid w:val="004B44DF"/>
    <w:rsid w:val="004B5D95"/>
    <w:rsid w:val="004B5D96"/>
    <w:rsid w:val="004B6220"/>
    <w:rsid w:val="004B6777"/>
    <w:rsid w:val="004C0928"/>
    <w:rsid w:val="004C1738"/>
    <w:rsid w:val="004C26E9"/>
    <w:rsid w:val="004C30EA"/>
    <w:rsid w:val="004C32C8"/>
    <w:rsid w:val="004C32D3"/>
    <w:rsid w:val="004C3635"/>
    <w:rsid w:val="004C4039"/>
    <w:rsid w:val="004C46D3"/>
    <w:rsid w:val="004C5678"/>
    <w:rsid w:val="004C567E"/>
    <w:rsid w:val="004C5A57"/>
    <w:rsid w:val="004C6701"/>
    <w:rsid w:val="004C733B"/>
    <w:rsid w:val="004D157D"/>
    <w:rsid w:val="004D193F"/>
    <w:rsid w:val="004D2B23"/>
    <w:rsid w:val="004D3A4B"/>
    <w:rsid w:val="004D3E74"/>
    <w:rsid w:val="004D4CDD"/>
    <w:rsid w:val="004D4D08"/>
    <w:rsid w:val="004D5CCA"/>
    <w:rsid w:val="004D6419"/>
    <w:rsid w:val="004D6515"/>
    <w:rsid w:val="004E2040"/>
    <w:rsid w:val="004E28C4"/>
    <w:rsid w:val="004E305D"/>
    <w:rsid w:val="004E4387"/>
    <w:rsid w:val="004E4A63"/>
    <w:rsid w:val="004E545A"/>
    <w:rsid w:val="004E553F"/>
    <w:rsid w:val="004E625F"/>
    <w:rsid w:val="004E63B2"/>
    <w:rsid w:val="004E7CCE"/>
    <w:rsid w:val="004F054D"/>
    <w:rsid w:val="004F0886"/>
    <w:rsid w:val="004F0B29"/>
    <w:rsid w:val="004F1686"/>
    <w:rsid w:val="004F2A19"/>
    <w:rsid w:val="004F3C1D"/>
    <w:rsid w:val="004F40A2"/>
    <w:rsid w:val="004F4DE6"/>
    <w:rsid w:val="004F4E3B"/>
    <w:rsid w:val="004F540C"/>
    <w:rsid w:val="004F56E7"/>
    <w:rsid w:val="004F5C7B"/>
    <w:rsid w:val="004F5E23"/>
    <w:rsid w:val="004F6206"/>
    <w:rsid w:val="004F6CDB"/>
    <w:rsid w:val="005005E5"/>
    <w:rsid w:val="00500ED6"/>
    <w:rsid w:val="00501429"/>
    <w:rsid w:val="00502159"/>
    <w:rsid w:val="005026BF"/>
    <w:rsid w:val="005054ED"/>
    <w:rsid w:val="005057F9"/>
    <w:rsid w:val="005062D5"/>
    <w:rsid w:val="00506498"/>
    <w:rsid w:val="0050723F"/>
    <w:rsid w:val="00507563"/>
    <w:rsid w:val="005102A8"/>
    <w:rsid w:val="005110FE"/>
    <w:rsid w:val="005116FD"/>
    <w:rsid w:val="005123A2"/>
    <w:rsid w:val="00512A51"/>
    <w:rsid w:val="00512C95"/>
    <w:rsid w:val="005132E4"/>
    <w:rsid w:val="00513DAA"/>
    <w:rsid w:val="00515353"/>
    <w:rsid w:val="0051593E"/>
    <w:rsid w:val="00515C01"/>
    <w:rsid w:val="00515E77"/>
    <w:rsid w:val="00515ECC"/>
    <w:rsid w:val="0051772A"/>
    <w:rsid w:val="00517B39"/>
    <w:rsid w:val="00517B91"/>
    <w:rsid w:val="00517EE2"/>
    <w:rsid w:val="0052107C"/>
    <w:rsid w:val="00522EB1"/>
    <w:rsid w:val="005231F8"/>
    <w:rsid w:val="00523747"/>
    <w:rsid w:val="00523C69"/>
    <w:rsid w:val="00524390"/>
    <w:rsid w:val="00526B29"/>
    <w:rsid w:val="00527999"/>
    <w:rsid w:val="0053050E"/>
    <w:rsid w:val="0053277A"/>
    <w:rsid w:val="00532AFE"/>
    <w:rsid w:val="0053382E"/>
    <w:rsid w:val="0053482D"/>
    <w:rsid w:val="00535F4A"/>
    <w:rsid w:val="005364EF"/>
    <w:rsid w:val="0053769D"/>
    <w:rsid w:val="00541A06"/>
    <w:rsid w:val="00541BCA"/>
    <w:rsid w:val="00541CA4"/>
    <w:rsid w:val="005426FF"/>
    <w:rsid w:val="005435C5"/>
    <w:rsid w:val="00543ABB"/>
    <w:rsid w:val="00543BA4"/>
    <w:rsid w:val="0054434E"/>
    <w:rsid w:val="005452B1"/>
    <w:rsid w:val="00545F99"/>
    <w:rsid w:val="00545FCC"/>
    <w:rsid w:val="005510D4"/>
    <w:rsid w:val="005517D4"/>
    <w:rsid w:val="00552206"/>
    <w:rsid w:val="00552D3F"/>
    <w:rsid w:val="00552F2F"/>
    <w:rsid w:val="0055356C"/>
    <w:rsid w:val="005548F4"/>
    <w:rsid w:val="00554D8D"/>
    <w:rsid w:val="00555944"/>
    <w:rsid w:val="005576EE"/>
    <w:rsid w:val="005577B6"/>
    <w:rsid w:val="00560A04"/>
    <w:rsid w:val="00560A25"/>
    <w:rsid w:val="00560A9C"/>
    <w:rsid w:val="00561249"/>
    <w:rsid w:val="00561403"/>
    <w:rsid w:val="0056149D"/>
    <w:rsid w:val="00563384"/>
    <w:rsid w:val="00563ABE"/>
    <w:rsid w:val="00563FC1"/>
    <w:rsid w:val="0056486B"/>
    <w:rsid w:val="00564A39"/>
    <w:rsid w:val="00566232"/>
    <w:rsid w:val="00566758"/>
    <w:rsid w:val="00567173"/>
    <w:rsid w:val="00567273"/>
    <w:rsid w:val="0056790F"/>
    <w:rsid w:val="0056791D"/>
    <w:rsid w:val="00571099"/>
    <w:rsid w:val="005721C0"/>
    <w:rsid w:val="00572A73"/>
    <w:rsid w:val="00573D2F"/>
    <w:rsid w:val="005740A9"/>
    <w:rsid w:val="0057597F"/>
    <w:rsid w:val="005759C8"/>
    <w:rsid w:val="00576506"/>
    <w:rsid w:val="00581914"/>
    <w:rsid w:val="00581C0D"/>
    <w:rsid w:val="00581E70"/>
    <w:rsid w:val="00582C63"/>
    <w:rsid w:val="00583C7C"/>
    <w:rsid w:val="0058419E"/>
    <w:rsid w:val="00585221"/>
    <w:rsid w:val="00585368"/>
    <w:rsid w:val="0058561D"/>
    <w:rsid w:val="005863B7"/>
    <w:rsid w:val="00586818"/>
    <w:rsid w:val="0058682E"/>
    <w:rsid w:val="00587584"/>
    <w:rsid w:val="00590C30"/>
    <w:rsid w:val="005911BC"/>
    <w:rsid w:val="00592ADC"/>
    <w:rsid w:val="00595C02"/>
    <w:rsid w:val="0059614F"/>
    <w:rsid w:val="00596B04"/>
    <w:rsid w:val="00596C46"/>
    <w:rsid w:val="00596EB5"/>
    <w:rsid w:val="005A03A1"/>
    <w:rsid w:val="005A06F1"/>
    <w:rsid w:val="005A0709"/>
    <w:rsid w:val="005A0D42"/>
    <w:rsid w:val="005A0E23"/>
    <w:rsid w:val="005A13D4"/>
    <w:rsid w:val="005A1BB6"/>
    <w:rsid w:val="005A26CD"/>
    <w:rsid w:val="005A313B"/>
    <w:rsid w:val="005A47D3"/>
    <w:rsid w:val="005A5349"/>
    <w:rsid w:val="005A6430"/>
    <w:rsid w:val="005A6790"/>
    <w:rsid w:val="005A6C2E"/>
    <w:rsid w:val="005B03FC"/>
    <w:rsid w:val="005B146D"/>
    <w:rsid w:val="005B360A"/>
    <w:rsid w:val="005B37DB"/>
    <w:rsid w:val="005B40E2"/>
    <w:rsid w:val="005B4B96"/>
    <w:rsid w:val="005B678A"/>
    <w:rsid w:val="005B6E0F"/>
    <w:rsid w:val="005B78CB"/>
    <w:rsid w:val="005B7B5C"/>
    <w:rsid w:val="005C02C5"/>
    <w:rsid w:val="005C210C"/>
    <w:rsid w:val="005C3864"/>
    <w:rsid w:val="005C5A79"/>
    <w:rsid w:val="005C7962"/>
    <w:rsid w:val="005C7CED"/>
    <w:rsid w:val="005D0277"/>
    <w:rsid w:val="005D1B3E"/>
    <w:rsid w:val="005D2036"/>
    <w:rsid w:val="005D206C"/>
    <w:rsid w:val="005D25FB"/>
    <w:rsid w:val="005D2C2D"/>
    <w:rsid w:val="005D34BA"/>
    <w:rsid w:val="005D421E"/>
    <w:rsid w:val="005D54C5"/>
    <w:rsid w:val="005D55A9"/>
    <w:rsid w:val="005D5DE8"/>
    <w:rsid w:val="005D63E5"/>
    <w:rsid w:val="005D6C1B"/>
    <w:rsid w:val="005E0B2B"/>
    <w:rsid w:val="005E4507"/>
    <w:rsid w:val="005E5E72"/>
    <w:rsid w:val="005E6814"/>
    <w:rsid w:val="005E6990"/>
    <w:rsid w:val="005F0B7E"/>
    <w:rsid w:val="005F2FE0"/>
    <w:rsid w:val="005F39ED"/>
    <w:rsid w:val="005F3D39"/>
    <w:rsid w:val="005F44CF"/>
    <w:rsid w:val="005F45B0"/>
    <w:rsid w:val="005F5053"/>
    <w:rsid w:val="005F5793"/>
    <w:rsid w:val="005F5A2A"/>
    <w:rsid w:val="005F6068"/>
    <w:rsid w:val="005F6B45"/>
    <w:rsid w:val="005F6CF7"/>
    <w:rsid w:val="00600AEF"/>
    <w:rsid w:val="00600FB1"/>
    <w:rsid w:val="0060134D"/>
    <w:rsid w:val="006026A0"/>
    <w:rsid w:val="006027FF"/>
    <w:rsid w:val="00602A29"/>
    <w:rsid w:val="00602C57"/>
    <w:rsid w:val="006031EF"/>
    <w:rsid w:val="00603ACE"/>
    <w:rsid w:val="00605682"/>
    <w:rsid w:val="006070A7"/>
    <w:rsid w:val="0060767A"/>
    <w:rsid w:val="00607B33"/>
    <w:rsid w:val="00607D6B"/>
    <w:rsid w:val="00607DBA"/>
    <w:rsid w:val="00607E66"/>
    <w:rsid w:val="006100A9"/>
    <w:rsid w:val="006104C2"/>
    <w:rsid w:val="00610A90"/>
    <w:rsid w:val="00611049"/>
    <w:rsid w:val="0061171E"/>
    <w:rsid w:val="00611AFB"/>
    <w:rsid w:val="00614DB7"/>
    <w:rsid w:val="00614EC4"/>
    <w:rsid w:val="006150ED"/>
    <w:rsid w:val="00615A4F"/>
    <w:rsid w:val="00620268"/>
    <w:rsid w:val="00620830"/>
    <w:rsid w:val="00620898"/>
    <w:rsid w:val="006210F7"/>
    <w:rsid w:val="006219A1"/>
    <w:rsid w:val="00621B4E"/>
    <w:rsid w:val="00621E03"/>
    <w:rsid w:val="006242C2"/>
    <w:rsid w:val="00624778"/>
    <w:rsid w:val="00624CEF"/>
    <w:rsid w:val="006257FF"/>
    <w:rsid w:val="00626688"/>
    <w:rsid w:val="00627E4F"/>
    <w:rsid w:val="006323F7"/>
    <w:rsid w:val="00632E90"/>
    <w:rsid w:val="006331C5"/>
    <w:rsid w:val="006342AF"/>
    <w:rsid w:val="00634CB3"/>
    <w:rsid w:val="0063552F"/>
    <w:rsid w:val="006358F3"/>
    <w:rsid w:val="00635B24"/>
    <w:rsid w:val="00635BAC"/>
    <w:rsid w:val="00635F43"/>
    <w:rsid w:val="006371F2"/>
    <w:rsid w:val="00637542"/>
    <w:rsid w:val="00637EDA"/>
    <w:rsid w:val="00640069"/>
    <w:rsid w:val="006415C3"/>
    <w:rsid w:val="0064263A"/>
    <w:rsid w:val="00643795"/>
    <w:rsid w:val="00643C12"/>
    <w:rsid w:val="00644079"/>
    <w:rsid w:val="006441AD"/>
    <w:rsid w:val="006451A1"/>
    <w:rsid w:val="0064569C"/>
    <w:rsid w:val="006459FF"/>
    <w:rsid w:val="0064774E"/>
    <w:rsid w:val="006478F5"/>
    <w:rsid w:val="00647D42"/>
    <w:rsid w:val="00650141"/>
    <w:rsid w:val="00650D63"/>
    <w:rsid w:val="00652431"/>
    <w:rsid w:val="0065299F"/>
    <w:rsid w:val="006529F6"/>
    <w:rsid w:val="00653038"/>
    <w:rsid w:val="00653383"/>
    <w:rsid w:val="00653472"/>
    <w:rsid w:val="00655F9F"/>
    <w:rsid w:val="006574F5"/>
    <w:rsid w:val="00657F24"/>
    <w:rsid w:val="006605AC"/>
    <w:rsid w:val="0066193B"/>
    <w:rsid w:val="00662B45"/>
    <w:rsid w:val="00663AA7"/>
    <w:rsid w:val="00663DA9"/>
    <w:rsid w:val="00663E3E"/>
    <w:rsid w:val="006645AF"/>
    <w:rsid w:val="00664A7F"/>
    <w:rsid w:val="00666B80"/>
    <w:rsid w:val="00666C33"/>
    <w:rsid w:val="006673E7"/>
    <w:rsid w:val="00671DBF"/>
    <w:rsid w:val="00672E60"/>
    <w:rsid w:val="00672F1C"/>
    <w:rsid w:val="0067376B"/>
    <w:rsid w:val="00674A1F"/>
    <w:rsid w:val="00674D03"/>
    <w:rsid w:val="00675B53"/>
    <w:rsid w:val="00675DE4"/>
    <w:rsid w:val="006760CB"/>
    <w:rsid w:val="006777F9"/>
    <w:rsid w:val="00680B98"/>
    <w:rsid w:val="00680C6F"/>
    <w:rsid w:val="006812B1"/>
    <w:rsid w:val="0068177E"/>
    <w:rsid w:val="00681DEC"/>
    <w:rsid w:val="00683227"/>
    <w:rsid w:val="006832AF"/>
    <w:rsid w:val="006833E9"/>
    <w:rsid w:val="006837A1"/>
    <w:rsid w:val="00684287"/>
    <w:rsid w:val="00684644"/>
    <w:rsid w:val="00684829"/>
    <w:rsid w:val="00685103"/>
    <w:rsid w:val="00685BDE"/>
    <w:rsid w:val="00685C33"/>
    <w:rsid w:val="00686454"/>
    <w:rsid w:val="00686DB5"/>
    <w:rsid w:val="0068759B"/>
    <w:rsid w:val="006900B5"/>
    <w:rsid w:val="00690FDC"/>
    <w:rsid w:val="00691567"/>
    <w:rsid w:val="00691BC2"/>
    <w:rsid w:val="00691E85"/>
    <w:rsid w:val="00692932"/>
    <w:rsid w:val="006930CD"/>
    <w:rsid w:val="00694429"/>
    <w:rsid w:val="00694DE3"/>
    <w:rsid w:val="00694F09"/>
    <w:rsid w:val="0069586C"/>
    <w:rsid w:val="00696007"/>
    <w:rsid w:val="006963DE"/>
    <w:rsid w:val="006971F5"/>
    <w:rsid w:val="00697955"/>
    <w:rsid w:val="006A0CEA"/>
    <w:rsid w:val="006A13EC"/>
    <w:rsid w:val="006A2262"/>
    <w:rsid w:val="006A30B8"/>
    <w:rsid w:val="006A4317"/>
    <w:rsid w:val="006A475B"/>
    <w:rsid w:val="006B13AC"/>
    <w:rsid w:val="006B26EE"/>
    <w:rsid w:val="006B27B5"/>
    <w:rsid w:val="006B2D80"/>
    <w:rsid w:val="006B3CAE"/>
    <w:rsid w:val="006B3F52"/>
    <w:rsid w:val="006B5068"/>
    <w:rsid w:val="006B5E6D"/>
    <w:rsid w:val="006B6293"/>
    <w:rsid w:val="006B6C6F"/>
    <w:rsid w:val="006C02AB"/>
    <w:rsid w:val="006C033D"/>
    <w:rsid w:val="006C06A0"/>
    <w:rsid w:val="006C2749"/>
    <w:rsid w:val="006C3156"/>
    <w:rsid w:val="006C381A"/>
    <w:rsid w:val="006C3B82"/>
    <w:rsid w:val="006C3F53"/>
    <w:rsid w:val="006C66C6"/>
    <w:rsid w:val="006C6D51"/>
    <w:rsid w:val="006C7903"/>
    <w:rsid w:val="006D01E9"/>
    <w:rsid w:val="006D1238"/>
    <w:rsid w:val="006D193B"/>
    <w:rsid w:val="006D205A"/>
    <w:rsid w:val="006D2680"/>
    <w:rsid w:val="006D4084"/>
    <w:rsid w:val="006D5220"/>
    <w:rsid w:val="006D689A"/>
    <w:rsid w:val="006D7025"/>
    <w:rsid w:val="006E01CE"/>
    <w:rsid w:val="006E151A"/>
    <w:rsid w:val="006E23AD"/>
    <w:rsid w:val="006E2427"/>
    <w:rsid w:val="006E3250"/>
    <w:rsid w:val="006E332F"/>
    <w:rsid w:val="006E52F9"/>
    <w:rsid w:val="006E58D1"/>
    <w:rsid w:val="006E627A"/>
    <w:rsid w:val="006E7145"/>
    <w:rsid w:val="006E79E6"/>
    <w:rsid w:val="006E7F9C"/>
    <w:rsid w:val="006F057B"/>
    <w:rsid w:val="006F0DD9"/>
    <w:rsid w:val="006F1081"/>
    <w:rsid w:val="006F26FF"/>
    <w:rsid w:val="006F36D7"/>
    <w:rsid w:val="006F3AF0"/>
    <w:rsid w:val="006F56CA"/>
    <w:rsid w:val="006F5D53"/>
    <w:rsid w:val="006F5D65"/>
    <w:rsid w:val="006F5E9F"/>
    <w:rsid w:val="006F68CC"/>
    <w:rsid w:val="00703C9F"/>
    <w:rsid w:val="00703DF8"/>
    <w:rsid w:val="00704021"/>
    <w:rsid w:val="00705179"/>
    <w:rsid w:val="007069C5"/>
    <w:rsid w:val="0070737D"/>
    <w:rsid w:val="007114D2"/>
    <w:rsid w:val="00711CAA"/>
    <w:rsid w:val="00712208"/>
    <w:rsid w:val="007126F8"/>
    <w:rsid w:val="00713163"/>
    <w:rsid w:val="007136CF"/>
    <w:rsid w:val="0071447A"/>
    <w:rsid w:val="00714F33"/>
    <w:rsid w:val="00714FAF"/>
    <w:rsid w:val="00715591"/>
    <w:rsid w:val="0071588F"/>
    <w:rsid w:val="00715D8E"/>
    <w:rsid w:val="00716023"/>
    <w:rsid w:val="00716FA9"/>
    <w:rsid w:val="0072029E"/>
    <w:rsid w:val="0072124B"/>
    <w:rsid w:val="0072158C"/>
    <w:rsid w:val="0072181D"/>
    <w:rsid w:val="00721AC5"/>
    <w:rsid w:val="00721B50"/>
    <w:rsid w:val="00721EA2"/>
    <w:rsid w:val="0072248B"/>
    <w:rsid w:val="00722702"/>
    <w:rsid w:val="007233A7"/>
    <w:rsid w:val="007239C9"/>
    <w:rsid w:val="007249C6"/>
    <w:rsid w:val="00725F2A"/>
    <w:rsid w:val="007266A3"/>
    <w:rsid w:val="00730525"/>
    <w:rsid w:val="00730A41"/>
    <w:rsid w:val="00730DA1"/>
    <w:rsid w:val="007315AB"/>
    <w:rsid w:val="00731A60"/>
    <w:rsid w:val="00732584"/>
    <w:rsid w:val="0073432E"/>
    <w:rsid w:val="00734B31"/>
    <w:rsid w:val="007352D5"/>
    <w:rsid w:val="007356C7"/>
    <w:rsid w:val="00737CE5"/>
    <w:rsid w:val="00737D2B"/>
    <w:rsid w:val="0074002D"/>
    <w:rsid w:val="0074068B"/>
    <w:rsid w:val="00745B5F"/>
    <w:rsid w:val="00746CB3"/>
    <w:rsid w:val="00746E77"/>
    <w:rsid w:val="0075307C"/>
    <w:rsid w:val="00753140"/>
    <w:rsid w:val="007539F3"/>
    <w:rsid w:val="00753E18"/>
    <w:rsid w:val="00754093"/>
    <w:rsid w:val="00754EC9"/>
    <w:rsid w:val="0075622A"/>
    <w:rsid w:val="007564E6"/>
    <w:rsid w:val="007568F9"/>
    <w:rsid w:val="00757853"/>
    <w:rsid w:val="00761CCA"/>
    <w:rsid w:val="00761E5B"/>
    <w:rsid w:val="007627E8"/>
    <w:rsid w:val="007634CF"/>
    <w:rsid w:val="00764C96"/>
    <w:rsid w:val="00765979"/>
    <w:rsid w:val="00765E92"/>
    <w:rsid w:val="007664B4"/>
    <w:rsid w:val="007678AB"/>
    <w:rsid w:val="00767AA0"/>
    <w:rsid w:val="00770F66"/>
    <w:rsid w:val="00772A67"/>
    <w:rsid w:val="00775704"/>
    <w:rsid w:val="00776F6D"/>
    <w:rsid w:val="007800BD"/>
    <w:rsid w:val="00780DC9"/>
    <w:rsid w:val="007857FB"/>
    <w:rsid w:val="00785A92"/>
    <w:rsid w:val="007860A7"/>
    <w:rsid w:val="00786EE9"/>
    <w:rsid w:val="00787532"/>
    <w:rsid w:val="00790453"/>
    <w:rsid w:val="007910D7"/>
    <w:rsid w:val="007923DF"/>
    <w:rsid w:val="0079257F"/>
    <w:rsid w:val="00792CDB"/>
    <w:rsid w:val="00793DA3"/>
    <w:rsid w:val="00794312"/>
    <w:rsid w:val="007948D6"/>
    <w:rsid w:val="00794AC7"/>
    <w:rsid w:val="0079543F"/>
    <w:rsid w:val="00795B3B"/>
    <w:rsid w:val="007968AD"/>
    <w:rsid w:val="007A0BE3"/>
    <w:rsid w:val="007A159C"/>
    <w:rsid w:val="007A1EBA"/>
    <w:rsid w:val="007A1F14"/>
    <w:rsid w:val="007A3017"/>
    <w:rsid w:val="007A30DE"/>
    <w:rsid w:val="007A33C6"/>
    <w:rsid w:val="007A4ED1"/>
    <w:rsid w:val="007A5BCB"/>
    <w:rsid w:val="007A7624"/>
    <w:rsid w:val="007A7982"/>
    <w:rsid w:val="007B09B7"/>
    <w:rsid w:val="007B09E4"/>
    <w:rsid w:val="007B0C77"/>
    <w:rsid w:val="007B1A49"/>
    <w:rsid w:val="007B27BB"/>
    <w:rsid w:val="007B340A"/>
    <w:rsid w:val="007B39D9"/>
    <w:rsid w:val="007B45C0"/>
    <w:rsid w:val="007B469B"/>
    <w:rsid w:val="007B7516"/>
    <w:rsid w:val="007C0856"/>
    <w:rsid w:val="007C0B35"/>
    <w:rsid w:val="007C17CE"/>
    <w:rsid w:val="007C24D8"/>
    <w:rsid w:val="007C2C99"/>
    <w:rsid w:val="007C332C"/>
    <w:rsid w:val="007C40AE"/>
    <w:rsid w:val="007C41AD"/>
    <w:rsid w:val="007C4643"/>
    <w:rsid w:val="007C47CD"/>
    <w:rsid w:val="007C4B8F"/>
    <w:rsid w:val="007C6032"/>
    <w:rsid w:val="007C64B1"/>
    <w:rsid w:val="007C6AEE"/>
    <w:rsid w:val="007C7181"/>
    <w:rsid w:val="007D00B2"/>
    <w:rsid w:val="007D0492"/>
    <w:rsid w:val="007D0AB0"/>
    <w:rsid w:val="007D0FEE"/>
    <w:rsid w:val="007D14B8"/>
    <w:rsid w:val="007D1F43"/>
    <w:rsid w:val="007D210E"/>
    <w:rsid w:val="007D25BA"/>
    <w:rsid w:val="007D2DA5"/>
    <w:rsid w:val="007D3BB6"/>
    <w:rsid w:val="007D62D6"/>
    <w:rsid w:val="007D7877"/>
    <w:rsid w:val="007D7CB7"/>
    <w:rsid w:val="007E1090"/>
    <w:rsid w:val="007E2124"/>
    <w:rsid w:val="007E2EC7"/>
    <w:rsid w:val="007E32EF"/>
    <w:rsid w:val="007E3C80"/>
    <w:rsid w:val="007E3F41"/>
    <w:rsid w:val="007E3FF6"/>
    <w:rsid w:val="007E40FD"/>
    <w:rsid w:val="007E4532"/>
    <w:rsid w:val="007E4DEC"/>
    <w:rsid w:val="007E66EA"/>
    <w:rsid w:val="007E6B23"/>
    <w:rsid w:val="007E75C3"/>
    <w:rsid w:val="007F0C05"/>
    <w:rsid w:val="007F0CD5"/>
    <w:rsid w:val="007F0ECF"/>
    <w:rsid w:val="007F1F30"/>
    <w:rsid w:val="007F25BE"/>
    <w:rsid w:val="007F33E1"/>
    <w:rsid w:val="007F4330"/>
    <w:rsid w:val="007F4C86"/>
    <w:rsid w:val="007F5B0D"/>
    <w:rsid w:val="007F6FB0"/>
    <w:rsid w:val="007F7678"/>
    <w:rsid w:val="00800006"/>
    <w:rsid w:val="00800414"/>
    <w:rsid w:val="00801A29"/>
    <w:rsid w:val="0080201F"/>
    <w:rsid w:val="008020CE"/>
    <w:rsid w:val="0080316E"/>
    <w:rsid w:val="00805438"/>
    <w:rsid w:val="0081042A"/>
    <w:rsid w:val="00811D0B"/>
    <w:rsid w:val="00812A87"/>
    <w:rsid w:val="00812AA9"/>
    <w:rsid w:val="00812CFC"/>
    <w:rsid w:val="00812D22"/>
    <w:rsid w:val="00812F38"/>
    <w:rsid w:val="008130E0"/>
    <w:rsid w:val="0081384E"/>
    <w:rsid w:val="00813B58"/>
    <w:rsid w:val="00814426"/>
    <w:rsid w:val="00816A13"/>
    <w:rsid w:val="00820677"/>
    <w:rsid w:val="00822083"/>
    <w:rsid w:val="0082229F"/>
    <w:rsid w:val="00822500"/>
    <w:rsid w:val="008230AF"/>
    <w:rsid w:val="0082332D"/>
    <w:rsid w:val="00823788"/>
    <w:rsid w:val="008238C3"/>
    <w:rsid w:val="00824AC2"/>
    <w:rsid w:val="00824FC1"/>
    <w:rsid w:val="00825BA2"/>
    <w:rsid w:val="00834EFF"/>
    <w:rsid w:val="00835331"/>
    <w:rsid w:val="00837D42"/>
    <w:rsid w:val="00837F20"/>
    <w:rsid w:val="00840C1C"/>
    <w:rsid w:val="0084293D"/>
    <w:rsid w:val="00843537"/>
    <w:rsid w:val="008439C0"/>
    <w:rsid w:val="00843BED"/>
    <w:rsid w:val="00843F5D"/>
    <w:rsid w:val="008440B2"/>
    <w:rsid w:val="008446E8"/>
    <w:rsid w:val="00844E3A"/>
    <w:rsid w:val="00844EA9"/>
    <w:rsid w:val="00845432"/>
    <w:rsid w:val="00845995"/>
    <w:rsid w:val="00845ACC"/>
    <w:rsid w:val="008460F1"/>
    <w:rsid w:val="00846E90"/>
    <w:rsid w:val="008470E4"/>
    <w:rsid w:val="00850FB1"/>
    <w:rsid w:val="008513EB"/>
    <w:rsid w:val="00852C5D"/>
    <w:rsid w:val="00853757"/>
    <w:rsid w:val="008544B4"/>
    <w:rsid w:val="00854A72"/>
    <w:rsid w:val="00854C4C"/>
    <w:rsid w:val="00854F29"/>
    <w:rsid w:val="00855B88"/>
    <w:rsid w:val="00856615"/>
    <w:rsid w:val="00857769"/>
    <w:rsid w:val="0085792F"/>
    <w:rsid w:val="00861976"/>
    <w:rsid w:val="008632A9"/>
    <w:rsid w:val="008637E7"/>
    <w:rsid w:val="00863BA8"/>
    <w:rsid w:val="00864483"/>
    <w:rsid w:val="00864C75"/>
    <w:rsid w:val="00865339"/>
    <w:rsid w:val="00866527"/>
    <w:rsid w:val="00867311"/>
    <w:rsid w:val="008675AC"/>
    <w:rsid w:val="00867756"/>
    <w:rsid w:val="00867EB7"/>
    <w:rsid w:val="008715FD"/>
    <w:rsid w:val="00871BBF"/>
    <w:rsid w:val="00871EC0"/>
    <w:rsid w:val="008723D7"/>
    <w:rsid w:val="00872FA2"/>
    <w:rsid w:val="00873C84"/>
    <w:rsid w:val="008764F1"/>
    <w:rsid w:val="00876E63"/>
    <w:rsid w:val="00877006"/>
    <w:rsid w:val="00877D52"/>
    <w:rsid w:val="00880889"/>
    <w:rsid w:val="00883900"/>
    <w:rsid w:val="008839A0"/>
    <w:rsid w:val="008839A8"/>
    <w:rsid w:val="008856E6"/>
    <w:rsid w:val="00886FD2"/>
    <w:rsid w:val="008876CC"/>
    <w:rsid w:val="00887943"/>
    <w:rsid w:val="00887BDC"/>
    <w:rsid w:val="00887DE1"/>
    <w:rsid w:val="00890367"/>
    <w:rsid w:val="00890984"/>
    <w:rsid w:val="00891259"/>
    <w:rsid w:val="008918C2"/>
    <w:rsid w:val="00891CA1"/>
    <w:rsid w:val="00892D8A"/>
    <w:rsid w:val="00893455"/>
    <w:rsid w:val="00893DD9"/>
    <w:rsid w:val="00893FC7"/>
    <w:rsid w:val="008941D9"/>
    <w:rsid w:val="0089553B"/>
    <w:rsid w:val="0089578D"/>
    <w:rsid w:val="00896BE7"/>
    <w:rsid w:val="008975E2"/>
    <w:rsid w:val="008A04E6"/>
    <w:rsid w:val="008A0556"/>
    <w:rsid w:val="008A0708"/>
    <w:rsid w:val="008A20DA"/>
    <w:rsid w:val="008A2D72"/>
    <w:rsid w:val="008A2F6E"/>
    <w:rsid w:val="008A3CC2"/>
    <w:rsid w:val="008A3DFF"/>
    <w:rsid w:val="008A3ECF"/>
    <w:rsid w:val="008A400A"/>
    <w:rsid w:val="008A46F4"/>
    <w:rsid w:val="008A4DAD"/>
    <w:rsid w:val="008A51F0"/>
    <w:rsid w:val="008A6342"/>
    <w:rsid w:val="008A68DC"/>
    <w:rsid w:val="008A6D3D"/>
    <w:rsid w:val="008A7927"/>
    <w:rsid w:val="008A7E0C"/>
    <w:rsid w:val="008B0AA0"/>
    <w:rsid w:val="008B19BB"/>
    <w:rsid w:val="008B2C1F"/>
    <w:rsid w:val="008B2EDF"/>
    <w:rsid w:val="008B4C41"/>
    <w:rsid w:val="008B4CB5"/>
    <w:rsid w:val="008B54BC"/>
    <w:rsid w:val="008B5817"/>
    <w:rsid w:val="008B5D8E"/>
    <w:rsid w:val="008B5DCA"/>
    <w:rsid w:val="008B73BF"/>
    <w:rsid w:val="008C0486"/>
    <w:rsid w:val="008C167C"/>
    <w:rsid w:val="008C3ADD"/>
    <w:rsid w:val="008C3C41"/>
    <w:rsid w:val="008C3FA2"/>
    <w:rsid w:val="008C4546"/>
    <w:rsid w:val="008C6765"/>
    <w:rsid w:val="008C6AAD"/>
    <w:rsid w:val="008C6BF9"/>
    <w:rsid w:val="008C6F32"/>
    <w:rsid w:val="008C71F6"/>
    <w:rsid w:val="008C752C"/>
    <w:rsid w:val="008C7694"/>
    <w:rsid w:val="008D0F23"/>
    <w:rsid w:val="008D141D"/>
    <w:rsid w:val="008D322A"/>
    <w:rsid w:val="008D339C"/>
    <w:rsid w:val="008D42A3"/>
    <w:rsid w:val="008D5210"/>
    <w:rsid w:val="008D56CC"/>
    <w:rsid w:val="008D5A29"/>
    <w:rsid w:val="008D5BC6"/>
    <w:rsid w:val="008D6E7C"/>
    <w:rsid w:val="008D7A8F"/>
    <w:rsid w:val="008D7DF9"/>
    <w:rsid w:val="008E0310"/>
    <w:rsid w:val="008E15AD"/>
    <w:rsid w:val="008E15BB"/>
    <w:rsid w:val="008E18FE"/>
    <w:rsid w:val="008E262D"/>
    <w:rsid w:val="008E4098"/>
    <w:rsid w:val="008E5481"/>
    <w:rsid w:val="008E6476"/>
    <w:rsid w:val="008E678C"/>
    <w:rsid w:val="008E6D9D"/>
    <w:rsid w:val="008E7F08"/>
    <w:rsid w:val="008F1623"/>
    <w:rsid w:val="008F16D3"/>
    <w:rsid w:val="008F1B11"/>
    <w:rsid w:val="008F2EAC"/>
    <w:rsid w:val="008F3D12"/>
    <w:rsid w:val="008F3F55"/>
    <w:rsid w:val="008F479A"/>
    <w:rsid w:val="008F4FF9"/>
    <w:rsid w:val="008F50F8"/>
    <w:rsid w:val="008F542F"/>
    <w:rsid w:val="008F6E30"/>
    <w:rsid w:val="008F7C8C"/>
    <w:rsid w:val="00900680"/>
    <w:rsid w:val="00900B1D"/>
    <w:rsid w:val="009011F0"/>
    <w:rsid w:val="00902485"/>
    <w:rsid w:val="00902A54"/>
    <w:rsid w:val="00902C42"/>
    <w:rsid w:val="00902D4A"/>
    <w:rsid w:val="00904196"/>
    <w:rsid w:val="009059D3"/>
    <w:rsid w:val="00905F42"/>
    <w:rsid w:val="00907387"/>
    <w:rsid w:val="00910154"/>
    <w:rsid w:val="00910674"/>
    <w:rsid w:val="0091079E"/>
    <w:rsid w:val="0091122C"/>
    <w:rsid w:val="00913D1F"/>
    <w:rsid w:val="009147F1"/>
    <w:rsid w:val="00914EC5"/>
    <w:rsid w:val="009151F1"/>
    <w:rsid w:val="0091708F"/>
    <w:rsid w:val="00917D8A"/>
    <w:rsid w:val="0092130F"/>
    <w:rsid w:val="00922156"/>
    <w:rsid w:val="00922512"/>
    <w:rsid w:val="00922EB2"/>
    <w:rsid w:val="00923243"/>
    <w:rsid w:val="009236FB"/>
    <w:rsid w:val="00923824"/>
    <w:rsid w:val="00924456"/>
    <w:rsid w:val="00926065"/>
    <w:rsid w:val="009302B0"/>
    <w:rsid w:val="00932647"/>
    <w:rsid w:val="009329FC"/>
    <w:rsid w:val="00933038"/>
    <w:rsid w:val="0093400B"/>
    <w:rsid w:val="00937E82"/>
    <w:rsid w:val="00940A35"/>
    <w:rsid w:val="00941BF0"/>
    <w:rsid w:val="00941DC7"/>
    <w:rsid w:val="009427BC"/>
    <w:rsid w:val="0094287F"/>
    <w:rsid w:val="00943A72"/>
    <w:rsid w:val="00943AA3"/>
    <w:rsid w:val="00943DE8"/>
    <w:rsid w:val="00945B34"/>
    <w:rsid w:val="00946266"/>
    <w:rsid w:val="009476ED"/>
    <w:rsid w:val="00947773"/>
    <w:rsid w:val="00950A83"/>
    <w:rsid w:val="009510FB"/>
    <w:rsid w:val="009511A0"/>
    <w:rsid w:val="00951B92"/>
    <w:rsid w:val="00951CBC"/>
    <w:rsid w:val="00951CFB"/>
    <w:rsid w:val="00952023"/>
    <w:rsid w:val="0095337D"/>
    <w:rsid w:val="00953C1B"/>
    <w:rsid w:val="00956856"/>
    <w:rsid w:val="009570FC"/>
    <w:rsid w:val="009577A3"/>
    <w:rsid w:val="00957CD0"/>
    <w:rsid w:val="00957EAF"/>
    <w:rsid w:val="00960E3F"/>
    <w:rsid w:val="009631E9"/>
    <w:rsid w:val="00963C82"/>
    <w:rsid w:val="00964491"/>
    <w:rsid w:val="009644A0"/>
    <w:rsid w:val="009660F5"/>
    <w:rsid w:val="009675EA"/>
    <w:rsid w:val="00967FFE"/>
    <w:rsid w:val="00970057"/>
    <w:rsid w:val="009704C6"/>
    <w:rsid w:val="009708C8"/>
    <w:rsid w:val="00970BC1"/>
    <w:rsid w:val="00971BB3"/>
    <w:rsid w:val="00972110"/>
    <w:rsid w:val="00972EF6"/>
    <w:rsid w:val="0097388D"/>
    <w:rsid w:val="00976BD1"/>
    <w:rsid w:val="00977A5D"/>
    <w:rsid w:val="00977FAD"/>
    <w:rsid w:val="009806F5"/>
    <w:rsid w:val="00981B0E"/>
    <w:rsid w:val="009838ED"/>
    <w:rsid w:val="009847AB"/>
    <w:rsid w:val="009858C8"/>
    <w:rsid w:val="00986553"/>
    <w:rsid w:val="009866CF"/>
    <w:rsid w:val="00986B5A"/>
    <w:rsid w:val="009900F7"/>
    <w:rsid w:val="0099123D"/>
    <w:rsid w:val="009917A3"/>
    <w:rsid w:val="00991DDE"/>
    <w:rsid w:val="0099272D"/>
    <w:rsid w:val="00994634"/>
    <w:rsid w:val="009959C0"/>
    <w:rsid w:val="009966F8"/>
    <w:rsid w:val="00996895"/>
    <w:rsid w:val="00996C82"/>
    <w:rsid w:val="009A1195"/>
    <w:rsid w:val="009A154E"/>
    <w:rsid w:val="009A28C8"/>
    <w:rsid w:val="009A36F6"/>
    <w:rsid w:val="009A372A"/>
    <w:rsid w:val="009A4151"/>
    <w:rsid w:val="009A4621"/>
    <w:rsid w:val="009B2269"/>
    <w:rsid w:val="009B393E"/>
    <w:rsid w:val="009B41EC"/>
    <w:rsid w:val="009B55EE"/>
    <w:rsid w:val="009B5971"/>
    <w:rsid w:val="009B6B3B"/>
    <w:rsid w:val="009B6BCA"/>
    <w:rsid w:val="009B7A26"/>
    <w:rsid w:val="009B7CE5"/>
    <w:rsid w:val="009C04D1"/>
    <w:rsid w:val="009C0605"/>
    <w:rsid w:val="009C0684"/>
    <w:rsid w:val="009C093F"/>
    <w:rsid w:val="009C170D"/>
    <w:rsid w:val="009C1808"/>
    <w:rsid w:val="009C21DB"/>
    <w:rsid w:val="009C40AA"/>
    <w:rsid w:val="009C4E17"/>
    <w:rsid w:val="009C6538"/>
    <w:rsid w:val="009C7004"/>
    <w:rsid w:val="009C79E8"/>
    <w:rsid w:val="009D0163"/>
    <w:rsid w:val="009D05CC"/>
    <w:rsid w:val="009D0655"/>
    <w:rsid w:val="009D0C6E"/>
    <w:rsid w:val="009D0CF3"/>
    <w:rsid w:val="009D14BB"/>
    <w:rsid w:val="009D2A16"/>
    <w:rsid w:val="009D2C2E"/>
    <w:rsid w:val="009D3E94"/>
    <w:rsid w:val="009D472B"/>
    <w:rsid w:val="009D49B9"/>
    <w:rsid w:val="009D5493"/>
    <w:rsid w:val="009D5AB9"/>
    <w:rsid w:val="009D5C82"/>
    <w:rsid w:val="009D6076"/>
    <w:rsid w:val="009D77F6"/>
    <w:rsid w:val="009E1858"/>
    <w:rsid w:val="009E4E57"/>
    <w:rsid w:val="009E57CA"/>
    <w:rsid w:val="009E6687"/>
    <w:rsid w:val="009E66DC"/>
    <w:rsid w:val="009E7003"/>
    <w:rsid w:val="009E79A6"/>
    <w:rsid w:val="009E7CB1"/>
    <w:rsid w:val="009F1029"/>
    <w:rsid w:val="009F1D4A"/>
    <w:rsid w:val="009F256D"/>
    <w:rsid w:val="009F27E7"/>
    <w:rsid w:val="009F2AE5"/>
    <w:rsid w:val="009F35BC"/>
    <w:rsid w:val="009F3A8D"/>
    <w:rsid w:val="009F4F70"/>
    <w:rsid w:val="009F56F7"/>
    <w:rsid w:val="00A00AD5"/>
    <w:rsid w:val="00A03ECB"/>
    <w:rsid w:val="00A041E1"/>
    <w:rsid w:val="00A04A09"/>
    <w:rsid w:val="00A04FA6"/>
    <w:rsid w:val="00A06219"/>
    <w:rsid w:val="00A06B59"/>
    <w:rsid w:val="00A06B64"/>
    <w:rsid w:val="00A07A15"/>
    <w:rsid w:val="00A07B8E"/>
    <w:rsid w:val="00A10FD4"/>
    <w:rsid w:val="00A115A3"/>
    <w:rsid w:val="00A12B4F"/>
    <w:rsid w:val="00A12D58"/>
    <w:rsid w:val="00A12DFC"/>
    <w:rsid w:val="00A12E67"/>
    <w:rsid w:val="00A13404"/>
    <w:rsid w:val="00A1473D"/>
    <w:rsid w:val="00A1599D"/>
    <w:rsid w:val="00A15C5E"/>
    <w:rsid w:val="00A15DCD"/>
    <w:rsid w:val="00A163E9"/>
    <w:rsid w:val="00A1695F"/>
    <w:rsid w:val="00A16B1F"/>
    <w:rsid w:val="00A16E1D"/>
    <w:rsid w:val="00A211FF"/>
    <w:rsid w:val="00A21FF0"/>
    <w:rsid w:val="00A252AB"/>
    <w:rsid w:val="00A27485"/>
    <w:rsid w:val="00A27660"/>
    <w:rsid w:val="00A32290"/>
    <w:rsid w:val="00A322F7"/>
    <w:rsid w:val="00A35DE8"/>
    <w:rsid w:val="00A35E34"/>
    <w:rsid w:val="00A35F43"/>
    <w:rsid w:val="00A36D58"/>
    <w:rsid w:val="00A3720A"/>
    <w:rsid w:val="00A372C3"/>
    <w:rsid w:val="00A43C33"/>
    <w:rsid w:val="00A43FE7"/>
    <w:rsid w:val="00A45539"/>
    <w:rsid w:val="00A45A77"/>
    <w:rsid w:val="00A46038"/>
    <w:rsid w:val="00A46906"/>
    <w:rsid w:val="00A475EC"/>
    <w:rsid w:val="00A47D07"/>
    <w:rsid w:val="00A50BF5"/>
    <w:rsid w:val="00A5102B"/>
    <w:rsid w:val="00A5109F"/>
    <w:rsid w:val="00A52B7D"/>
    <w:rsid w:val="00A53381"/>
    <w:rsid w:val="00A53987"/>
    <w:rsid w:val="00A542A2"/>
    <w:rsid w:val="00A55A04"/>
    <w:rsid w:val="00A5606F"/>
    <w:rsid w:val="00A564FA"/>
    <w:rsid w:val="00A60192"/>
    <w:rsid w:val="00A60485"/>
    <w:rsid w:val="00A6095F"/>
    <w:rsid w:val="00A60D8A"/>
    <w:rsid w:val="00A6131E"/>
    <w:rsid w:val="00A621D3"/>
    <w:rsid w:val="00A6308D"/>
    <w:rsid w:val="00A642BF"/>
    <w:rsid w:val="00A64B6E"/>
    <w:rsid w:val="00A66EEC"/>
    <w:rsid w:val="00A66FBF"/>
    <w:rsid w:val="00A67782"/>
    <w:rsid w:val="00A678AF"/>
    <w:rsid w:val="00A67D78"/>
    <w:rsid w:val="00A70005"/>
    <w:rsid w:val="00A7023E"/>
    <w:rsid w:val="00A70414"/>
    <w:rsid w:val="00A7078B"/>
    <w:rsid w:val="00A72C0A"/>
    <w:rsid w:val="00A73765"/>
    <w:rsid w:val="00A7396C"/>
    <w:rsid w:val="00A73DC8"/>
    <w:rsid w:val="00A7411F"/>
    <w:rsid w:val="00A76767"/>
    <w:rsid w:val="00A7777F"/>
    <w:rsid w:val="00A77F6F"/>
    <w:rsid w:val="00A80151"/>
    <w:rsid w:val="00A80CE3"/>
    <w:rsid w:val="00A8148B"/>
    <w:rsid w:val="00A817C0"/>
    <w:rsid w:val="00A81BC2"/>
    <w:rsid w:val="00A84804"/>
    <w:rsid w:val="00A84E1D"/>
    <w:rsid w:val="00A84E33"/>
    <w:rsid w:val="00A84FEC"/>
    <w:rsid w:val="00A8512F"/>
    <w:rsid w:val="00A86293"/>
    <w:rsid w:val="00A86964"/>
    <w:rsid w:val="00A875F0"/>
    <w:rsid w:val="00A876F1"/>
    <w:rsid w:val="00A90661"/>
    <w:rsid w:val="00A9238A"/>
    <w:rsid w:val="00A924EF"/>
    <w:rsid w:val="00A92E42"/>
    <w:rsid w:val="00A95F77"/>
    <w:rsid w:val="00A9605F"/>
    <w:rsid w:val="00A96958"/>
    <w:rsid w:val="00AA0453"/>
    <w:rsid w:val="00AA0AF5"/>
    <w:rsid w:val="00AA0C13"/>
    <w:rsid w:val="00AA14D3"/>
    <w:rsid w:val="00AA239D"/>
    <w:rsid w:val="00AA469B"/>
    <w:rsid w:val="00AA50F8"/>
    <w:rsid w:val="00AB0591"/>
    <w:rsid w:val="00AB1065"/>
    <w:rsid w:val="00AB16C6"/>
    <w:rsid w:val="00AB1A5D"/>
    <w:rsid w:val="00AB1F27"/>
    <w:rsid w:val="00AB45FF"/>
    <w:rsid w:val="00AB5C36"/>
    <w:rsid w:val="00AB68FC"/>
    <w:rsid w:val="00AB758A"/>
    <w:rsid w:val="00AB7DF3"/>
    <w:rsid w:val="00AC07B8"/>
    <w:rsid w:val="00AC0AE4"/>
    <w:rsid w:val="00AC1497"/>
    <w:rsid w:val="00AC1FBE"/>
    <w:rsid w:val="00AC2C65"/>
    <w:rsid w:val="00AC3E49"/>
    <w:rsid w:val="00AC50B3"/>
    <w:rsid w:val="00AC50CD"/>
    <w:rsid w:val="00AC5127"/>
    <w:rsid w:val="00AC60E9"/>
    <w:rsid w:val="00AC65DB"/>
    <w:rsid w:val="00AC74F7"/>
    <w:rsid w:val="00AC7950"/>
    <w:rsid w:val="00AC7A2B"/>
    <w:rsid w:val="00AD0146"/>
    <w:rsid w:val="00AD2A15"/>
    <w:rsid w:val="00AD33D3"/>
    <w:rsid w:val="00AD479C"/>
    <w:rsid w:val="00AD4C2B"/>
    <w:rsid w:val="00AD6D2D"/>
    <w:rsid w:val="00AD6FE4"/>
    <w:rsid w:val="00AD78C0"/>
    <w:rsid w:val="00AD7AA3"/>
    <w:rsid w:val="00AD7C45"/>
    <w:rsid w:val="00AE08A5"/>
    <w:rsid w:val="00AE0B7F"/>
    <w:rsid w:val="00AE11EB"/>
    <w:rsid w:val="00AE424A"/>
    <w:rsid w:val="00AE4A8A"/>
    <w:rsid w:val="00AE6074"/>
    <w:rsid w:val="00AE651E"/>
    <w:rsid w:val="00AE728E"/>
    <w:rsid w:val="00AE79D9"/>
    <w:rsid w:val="00AF0176"/>
    <w:rsid w:val="00AF173D"/>
    <w:rsid w:val="00AF2649"/>
    <w:rsid w:val="00AF2CCA"/>
    <w:rsid w:val="00AF374C"/>
    <w:rsid w:val="00AF47FC"/>
    <w:rsid w:val="00AF4CC4"/>
    <w:rsid w:val="00AF599B"/>
    <w:rsid w:val="00AF75F5"/>
    <w:rsid w:val="00B006A6"/>
    <w:rsid w:val="00B03B91"/>
    <w:rsid w:val="00B03ECD"/>
    <w:rsid w:val="00B040D8"/>
    <w:rsid w:val="00B04264"/>
    <w:rsid w:val="00B04FE0"/>
    <w:rsid w:val="00B0541B"/>
    <w:rsid w:val="00B07858"/>
    <w:rsid w:val="00B07E24"/>
    <w:rsid w:val="00B110FF"/>
    <w:rsid w:val="00B11DF0"/>
    <w:rsid w:val="00B12458"/>
    <w:rsid w:val="00B12750"/>
    <w:rsid w:val="00B14AC7"/>
    <w:rsid w:val="00B16321"/>
    <w:rsid w:val="00B1634C"/>
    <w:rsid w:val="00B16B81"/>
    <w:rsid w:val="00B17A69"/>
    <w:rsid w:val="00B217E8"/>
    <w:rsid w:val="00B227D8"/>
    <w:rsid w:val="00B22C08"/>
    <w:rsid w:val="00B24811"/>
    <w:rsid w:val="00B24EA6"/>
    <w:rsid w:val="00B24F54"/>
    <w:rsid w:val="00B25147"/>
    <w:rsid w:val="00B25379"/>
    <w:rsid w:val="00B257E5"/>
    <w:rsid w:val="00B272B2"/>
    <w:rsid w:val="00B274CD"/>
    <w:rsid w:val="00B27580"/>
    <w:rsid w:val="00B30A3C"/>
    <w:rsid w:val="00B30A42"/>
    <w:rsid w:val="00B314CE"/>
    <w:rsid w:val="00B31727"/>
    <w:rsid w:val="00B332B6"/>
    <w:rsid w:val="00B33A24"/>
    <w:rsid w:val="00B33D18"/>
    <w:rsid w:val="00B36C65"/>
    <w:rsid w:val="00B36F58"/>
    <w:rsid w:val="00B37512"/>
    <w:rsid w:val="00B378C1"/>
    <w:rsid w:val="00B41337"/>
    <w:rsid w:val="00B41841"/>
    <w:rsid w:val="00B42E02"/>
    <w:rsid w:val="00B4596A"/>
    <w:rsid w:val="00B4655A"/>
    <w:rsid w:val="00B468B3"/>
    <w:rsid w:val="00B4785D"/>
    <w:rsid w:val="00B50764"/>
    <w:rsid w:val="00B50C1F"/>
    <w:rsid w:val="00B50D46"/>
    <w:rsid w:val="00B50F60"/>
    <w:rsid w:val="00B510F9"/>
    <w:rsid w:val="00B51529"/>
    <w:rsid w:val="00B52331"/>
    <w:rsid w:val="00B52BB9"/>
    <w:rsid w:val="00B5330E"/>
    <w:rsid w:val="00B5372D"/>
    <w:rsid w:val="00B53B56"/>
    <w:rsid w:val="00B54306"/>
    <w:rsid w:val="00B54375"/>
    <w:rsid w:val="00B54580"/>
    <w:rsid w:val="00B5538A"/>
    <w:rsid w:val="00B553E3"/>
    <w:rsid w:val="00B55469"/>
    <w:rsid w:val="00B55765"/>
    <w:rsid w:val="00B5587E"/>
    <w:rsid w:val="00B55B62"/>
    <w:rsid w:val="00B572D5"/>
    <w:rsid w:val="00B572E3"/>
    <w:rsid w:val="00B57B65"/>
    <w:rsid w:val="00B57C12"/>
    <w:rsid w:val="00B6091C"/>
    <w:rsid w:val="00B616C0"/>
    <w:rsid w:val="00B6170C"/>
    <w:rsid w:val="00B61872"/>
    <w:rsid w:val="00B61E12"/>
    <w:rsid w:val="00B63419"/>
    <w:rsid w:val="00B63664"/>
    <w:rsid w:val="00B644AC"/>
    <w:rsid w:val="00B64AFD"/>
    <w:rsid w:val="00B64D74"/>
    <w:rsid w:val="00B66946"/>
    <w:rsid w:val="00B678CA"/>
    <w:rsid w:val="00B67DBC"/>
    <w:rsid w:val="00B71517"/>
    <w:rsid w:val="00B719AB"/>
    <w:rsid w:val="00B719FF"/>
    <w:rsid w:val="00B72EC3"/>
    <w:rsid w:val="00B72F15"/>
    <w:rsid w:val="00B73885"/>
    <w:rsid w:val="00B74DDE"/>
    <w:rsid w:val="00B7687A"/>
    <w:rsid w:val="00B814D4"/>
    <w:rsid w:val="00B81D7F"/>
    <w:rsid w:val="00B82261"/>
    <w:rsid w:val="00B8279A"/>
    <w:rsid w:val="00B82C1B"/>
    <w:rsid w:val="00B838B5"/>
    <w:rsid w:val="00B83A5F"/>
    <w:rsid w:val="00B83ABD"/>
    <w:rsid w:val="00B8685A"/>
    <w:rsid w:val="00B90051"/>
    <w:rsid w:val="00B903DF"/>
    <w:rsid w:val="00B90FAE"/>
    <w:rsid w:val="00B914B7"/>
    <w:rsid w:val="00B956C7"/>
    <w:rsid w:val="00B96488"/>
    <w:rsid w:val="00B967D2"/>
    <w:rsid w:val="00BA02C5"/>
    <w:rsid w:val="00BA09D5"/>
    <w:rsid w:val="00BA2307"/>
    <w:rsid w:val="00BA33DB"/>
    <w:rsid w:val="00BA49D2"/>
    <w:rsid w:val="00BA5B4F"/>
    <w:rsid w:val="00BA6672"/>
    <w:rsid w:val="00BA6D73"/>
    <w:rsid w:val="00BA7822"/>
    <w:rsid w:val="00BB281A"/>
    <w:rsid w:val="00BB29F6"/>
    <w:rsid w:val="00BB38F7"/>
    <w:rsid w:val="00BB47EB"/>
    <w:rsid w:val="00BB481A"/>
    <w:rsid w:val="00BB52D8"/>
    <w:rsid w:val="00BB6465"/>
    <w:rsid w:val="00BB7107"/>
    <w:rsid w:val="00BB72F5"/>
    <w:rsid w:val="00BB7C34"/>
    <w:rsid w:val="00BB7CF9"/>
    <w:rsid w:val="00BC0B9B"/>
    <w:rsid w:val="00BC2114"/>
    <w:rsid w:val="00BC3E12"/>
    <w:rsid w:val="00BC44C8"/>
    <w:rsid w:val="00BC697D"/>
    <w:rsid w:val="00BC69B9"/>
    <w:rsid w:val="00BC6AF4"/>
    <w:rsid w:val="00BC738A"/>
    <w:rsid w:val="00BD067A"/>
    <w:rsid w:val="00BD0C8D"/>
    <w:rsid w:val="00BD10A8"/>
    <w:rsid w:val="00BD1160"/>
    <w:rsid w:val="00BD1173"/>
    <w:rsid w:val="00BD17EC"/>
    <w:rsid w:val="00BD46AB"/>
    <w:rsid w:val="00BD529E"/>
    <w:rsid w:val="00BD5DFD"/>
    <w:rsid w:val="00BD5EB9"/>
    <w:rsid w:val="00BD5EE1"/>
    <w:rsid w:val="00BD643B"/>
    <w:rsid w:val="00BD6C92"/>
    <w:rsid w:val="00BD6CA8"/>
    <w:rsid w:val="00BD72AD"/>
    <w:rsid w:val="00BD755F"/>
    <w:rsid w:val="00BE09B4"/>
    <w:rsid w:val="00BE148E"/>
    <w:rsid w:val="00BE158A"/>
    <w:rsid w:val="00BE2719"/>
    <w:rsid w:val="00BE3BD6"/>
    <w:rsid w:val="00BE42C0"/>
    <w:rsid w:val="00BE4D15"/>
    <w:rsid w:val="00BE4D44"/>
    <w:rsid w:val="00BE526D"/>
    <w:rsid w:val="00BF0E95"/>
    <w:rsid w:val="00BF14B7"/>
    <w:rsid w:val="00BF18D1"/>
    <w:rsid w:val="00BF1A87"/>
    <w:rsid w:val="00BF2411"/>
    <w:rsid w:val="00BF3653"/>
    <w:rsid w:val="00BF3ABB"/>
    <w:rsid w:val="00BF3D9D"/>
    <w:rsid w:val="00BF437F"/>
    <w:rsid w:val="00BF4BD6"/>
    <w:rsid w:val="00BF5563"/>
    <w:rsid w:val="00BF563A"/>
    <w:rsid w:val="00BF590C"/>
    <w:rsid w:val="00BF5D16"/>
    <w:rsid w:val="00BF72DC"/>
    <w:rsid w:val="00BF7506"/>
    <w:rsid w:val="00C01F5C"/>
    <w:rsid w:val="00C0592A"/>
    <w:rsid w:val="00C059BF"/>
    <w:rsid w:val="00C05A27"/>
    <w:rsid w:val="00C06172"/>
    <w:rsid w:val="00C06C20"/>
    <w:rsid w:val="00C077DA"/>
    <w:rsid w:val="00C077FA"/>
    <w:rsid w:val="00C1061B"/>
    <w:rsid w:val="00C10801"/>
    <w:rsid w:val="00C108F6"/>
    <w:rsid w:val="00C116E7"/>
    <w:rsid w:val="00C127BC"/>
    <w:rsid w:val="00C12F3A"/>
    <w:rsid w:val="00C137AF"/>
    <w:rsid w:val="00C14464"/>
    <w:rsid w:val="00C15353"/>
    <w:rsid w:val="00C16030"/>
    <w:rsid w:val="00C16B2F"/>
    <w:rsid w:val="00C16F2A"/>
    <w:rsid w:val="00C17045"/>
    <w:rsid w:val="00C17512"/>
    <w:rsid w:val="00C17D20"/>
    <w:rsid w:val="00C201DF"/>
    <w:rsid w:val="00C21DCA"/>
    <w:rsid w:val="00C229FD"/>
    <w:rsid w:val="00C23A53"/>
    <w:rsid w:val="00C2476E"/>
    <w:rsid w:val="00C24C1E"/>
    <w:rsid w:val="00C24E97"/>
    <w:rsid w:val="00C2566A"/>
    <w:rsid w:val="00C25C85"/>
    <w:rsid w:val="00C25DF4"/>
    <w:rsid w:val="00C260FE"/>
    <w:rsid w:val="00C2757E"/>
    <w:rsid w:val="00C30E0E"/>
    <w:rsid w:val="00C313AB"/>
    <w:rsid w:val="00C339CC"/>
    <w:rsid w:val="00C34B48"/>
    <w:rsid w:val="00C35569"/>
    <w:rsid w:val="00C3595E"/>
    <w:rsid w:val="00C35B89"/>
    <w:rsid w:val="00C362CF"/>
    <w:rsid w:val="00C40D11"/>
    <w:rsid w:val="00C40DAE"/>
    <w:rsid w:val="00C4249B"/>
    <w:rsid w:val="00C4334D"/>
    <w:rsid w:val="00C439DF"/>
    <w:rsid w:val="00C44134"/>
    <w:rsid w:val="00C443E6"/>
    <w:rsid w:val="00C44727"/>
    <w:rsid w:val="00C452BF"/>
    <w:rsid w:val="00C4639E"/>
    <w:rsid w:val="00C5018A"/>
    <w:rsid w:val="00C50E26"/>
    <w:rsid w:val="00C511A5"/>
    <w:rsid w:val="00C51786"/>
    <w:rsid w:val="00C534E7"/>
    <w:rsid w:val="00C538C5"/>
    <w:rsid w:val="00C53D6C"/>
    <w:rsid w:val="00C544D1"/>
    <w:rsid w:val="00C54D80"/>
    <w:rsid w:val="00C55036"/>
    <w:rsid w:val="00C5514F"/>
    <w:rsid w:val="00C55B24"/>
    <w:rsid w:val="00C564C5"/>
    <w:rsid w:val="00C56F47"/>
    <w:rsid w:val="00C60CD8"/>
    <w:rsid w:val="00C60F0E"/>
    <w:rsid w:val="00C61A14"/>
    <w:rsid w:val="00C62101"/>
    <w:rsid w:val="00C632C0"/>
    <w:rsid w:val="00C64260"/>
    <w:rsid w:val="00C662AA"/>
    <w:rsid w:val="00C6647C"/>
    <w:rsid w:val="00C666B5"/>
    <w:rsid w:val="00C66747"/>
    <w:rsid w:val="00C671F5"/>
    <w:rsid w:val="00C7070A"/>
    <w:rsid w:val="00C7118E"/>
    <w:rsid w:val="00C72B51"/>
    <w:rsid w:val="00C73A07"/>
    <w:rsid w:val="00C740A4"/>
    <w:rsid w:val="00C74623"/>
    <w:rsid w:val="00C7549C"/>
    <w:rsid w:val="00C75942"/>
    <w:rsid w:val="00C75DB7"/>
    <w:rsid w:val="00C76467"/>
    <w:rsid w:val="00C767C6"/>
    <w:rsid w:val="00C77988"/>
    <w:rsid w:val="00C77BF0"/>
    <w:rsid w:val="00C800FA"/>
    <w:rsid w:val="00C815DE"/>
    <w:rsid w:val="00C81633"/>
    <w:rsid w:val="00C818D1"/>
    <w:rsid w:val="00C8230D"/>
    <w:rsid w:val="00C829E9"/>
    <w:rsid w:val="00C82AA1"/>
    <w:rsid w:val="00C83D61"/>
    <w:rsid w:val="00C85F3D"/>
    <w:rsid w:val="00C86823"/>
    <w:rsid w:val="00C86CF3"/>
    <w:rsid w:val="00C87EEA"/>
    <w:rsid w:val="00C90BFF"/>
    <w:rsid w:val="00C9104D"/>
    <w:rsid w:val="00C91599"/>
    <w:rsid w:val="00C9161D"/>
    <w:rsid w:val="00C924FD"/>
    <w:rsid w:val="00C926EC"/>
    <w:rsid w:val="00C92E96"/>
    <w:rsid w:val="00C93001"/>
    <w:rsid w:val="00C94407"/>
    <w:rsid w:val="00C94AEB"/>
    <w:rsid w:val="00C94B44"/>
    <w:rsid w:val="00C94B85"/>
    <w:rsid w:val="00C94F54"/>
    <w:rsid w:val="00C95109"/>
    <w:rsid w:val="00C95629"/>
    <w:rsid w:val="00C95F6D"/>
    <w:rsid w:val="00C9613C"/>
    <w:rsid w:val="00C97276"/>
    <w:rsid w:val="00C97FCC"/>
    <w:rsid w:val="00CA05CB"/>
    <w:rsid w:val="00CA1591"/>
    <w:rsid w:val="00CA298E"/>
    <w:rsid w:val="00CA2D4D"/>
    <w:rsid w:val="00CA37F1"/>
    <w:rsid w:val="00CA37FD"/>
    <w:rsid w:val="00CA441F"/>
    <w:rsid w:val="00CA53BB"/>
    <w:rsid w:val="00CA6314"/>
    <w:rsid w:val="00CB0673"/>
    <w:rsid w:val="00CB0A18"/>
    <w:rsid w:val="00CB10C9"/>
    <w:rsid w:val="00CB2063"/>
    <w:rsid w:val="00CB2DAF"/>
    <w:rsid w:val="00CB34F4"/>
    <w:rsid w:val="00CB5582"/>
    <w:rsid w:val="00CB5857"/>
    <w:rsid w:val="00CB5C6D"/>
    <w:rsid w:val="00CB62DB"/>
    <w:rsid w:val="00CB68BC"/>
    <w:rsid w:val="00CB6CF6"/>
    <w:rsid w:val="00CB710A"/>
    <w:rsid w:val="00CB7CFC"/>
    <w:rsid w:val="00CC3517"/>
    <w:rsid w:val="00CC41E7"/>
    <w:rsid w:val="00CC4605"/>
    <w:rsid w:val="00CC4E12"/>
    <w:rsid w:val="00CC632F"/>
    <w:rsid w:val="00CC7CB8"/>
    <w:rsid w:val="00CD06A4"/>
    <w:rsid w:val="00CD1431"/>
    <w:rsid w:val="00CD17D1"/>
    <w:rsid w:val="00CD1FBE"/>
    <w:rsid w:val="00CD2A75"/>
    <w:rsid w:val="00CD5FC9"/>
    <w:rsid w:val="00CD6D7A"/>
    <w:rsid w:val="00CD6E43"/>
    <w:rsid w:val="00CD7378"/>
    <w:rsid w:val="00CD780E"/>
    <w:rsid w:val="00CD7B46"/>
    <w:rsid w:val="00CE0A6D"/>
    <w:rsid w:val="00CE22A6"/>
    <w:rsid w:val="00CE29B3"/>
    <w:rsid w:val="00CE4413"/>
    <w:rsid w:val="00CE4B29"/>
    <w:rsid w:val="00CE5353"/>
    <w:rsid w:val="00CE6BA3"/>
    <w:rsid w:val="00CF0C31"/>
    <w:rsid w:val="00CF1A4D"/>
    <w:rsid w:val="00CF1C87"/>
    <w:rsid w:val="00CF2044"/>
    <w:rsid w:val="00CF2616"/>
    <w:rsid w:val="00CF2623"/>
    <w:rsid w:val="00CF27C7"/>
    <w:rsid w:val="00CF3A66"/>
    <w:rsid w:val="00CF4281"/>
    <w:rsid w:val="00CF4847"/>
    <w:rsid w:val="00CF57AD"/>
    <w:rsid w:val="00CF5CCE"/>
    <w:rsid w:val="00CF635B"/>
    <w:rsid w:val="00CF6B63"/>
    <w:rsid w:val="00CF6E07"/>
    <w:rsid w:val="00CF7DD1"/>
    <w:rsid w:val="00D01007"/>
    <w:rsid w:val="00D01D96"/>
    <w:rsid w:val="00D021F6"/>
    <w:rsid w:val="00D02738"/>
    <w:rsid w:val="00D0378D"/>
    <w:rsid w:val="00D03D6D"/>
    <w:rsid w:val="00D062EC"/>
    <w:rsid w:val="00D065E4"/>
    <w:rsid w:val="00D0762C"/>
    <w:rsid w:val="00D10ADF"/>
    <w:rsid w:val="00D10FCF"/>
    <w:rsid w:val="00D1425A"/>
    <w:rsid w:val="00D142FB"/>
    <w:rsid w:val="00D17138"/>
    <w:rsid w:val="00D17B40"/>
    <w:rsid w:val="00D201B8"/>
    <w:rsid w:val="00D21D98"/>
    <w:rsid w:val="00D2246F"/>
    <w:rsid w:val="00D22A8C"/>
    <w:rsid w:val="00D23E14"/>
    <w:rsid w:val="00D256B3"/>
    <w:rsid w:val="00D26A8E"/>
    <w:rsid w:val="00D26EC2"/>
    <w:rsid w:val="00D27614"/>
    <w:rsid w:val="00D27E76"/>
    <w:rsid w:val="00D3085F"/>
    <w:rsid w:val="00D308C3"/>
    <w:rsid w:val="00D30B56"/>
    <w:rsid w:val="00D315AE"/>
    <w:rsid w:val="00D36C51"/>
    <w:rsid w:val="00D36EB9"/>
    <w:rsid w:val="00D40F3C"/>
    <w:rsid w:val="00D41654"/>
    <w:rsid w:val="00D42E61"/>
    <w:rsid w:val="00D4319D"/>
    <w:rsid w:val="00D4530F"/>
    <w:rsid w:val="00D458AF"/>
    <w:rsid w:val="00D46B04"/>
    <w:rsid w:val="00D470A4"/>
    <w:rsid w:val="00D50195"/>
    <w:rsid w:val="00D50DC7"/>
    <w:rsid w:val="00D5133E"/>
    <w:rsid w:val="00D5186F"/>
    <w:rsid w:val="00D51FD1"/>
    <w:rsid w:val="00D5228F"/>
    <w:rsid w:val="00D52B33"/>
    <w:rsid w:val="00D54394"/>
    <w:rsid w:val="00D54D99"/>
    <w:rsid w:val="00D55970"/>
    <w:rsid w:val="00D573B8"/>
    <w:rsid w:val="00D57BC9"/>
    <w:rsid w:val="00D57DFC"/>
    <w:rsid w:val="00D60417"/>
    <w:rsid w:val="00D60624"/>
    <w:rsid w:val="00D61EA4"/>
    <w:rsid w:val="00D64C0C"/>
    <w:rsid w:val="00D65478"/>
    <w:rsid w:val="00D660B7"/>
    <w:rsid w:val="00D661B3"/>
    <w:rsid w:val="00D6692C"/>
    <w:rsid w:val="00D66AAC"/>
    <w:rsid w:val="00D67350"/>
    <w:rsid w:val="00D704E6"/>
    <w:rsid w:val="00D706F6"/>
    <w:rsid w:val="00D7073C"/>
    <w:rsid w:val="00D70BA8"/>
    <w:rsid w:val="00D71F41"/>
    <w:rsid w:val="00D71FA5"/>
    <w:rsid w:val="00D724B4"/>
    <w:rsid w:val="00D72B6F"/>
    <w:rsid w:val="00D75D83"/>
    <w:rsid w:val="00D77405"/>
    <w:rsid w:val="00D779D2"/>
    <w:rsid w:val="00D77C74"/>
    <w:rsid w:val="00D77C88"/>
    <w:rsid w:val="00D806C7"/>
    <w:rsid w:val="00D807E7"/>
    <w:rsid w:val="00D836A9"/>
    <w:rsid w:val="00D83A91"/>
    <w:rsid w:val="00D85CA5"/>
    <w:rsid w:val="00D85FEE"/>
    <w:rsid w:val="00D860C9"/>
    <w:rsid w:val="00D86770"/>
    <w:rsid w:val="00D86791"/>
    <w:rsid w:val="00D87DEF"/>
    <w:rsid w:val="00D91EDB"/>
    <w:rsid w:val="00D93421"/>
    <w:rsid w:val="00D93AB0"/>
    <w:rsid w:val="00D93C69"/>
    <w:rsid w:val="00D93D8F"/>
    <w:rsid w:val="00DA0E4B"/>
    <w:rsid w:val="00DA0EF9"/>
    <w:rsid w:val="00DA2125"/>
    <w:rsid w:val="00DA23E4"/>
    <w:rsid w:val="00DA3269"/>
    <w:rsid w:val="00DA3FC1"/>
    <w:rsid w:val="00DA4172"/>
    <w:rsid w:val="00DA6D64"/>
    <w:rsid w:val="00DA7A09"/>
    <w:rsid w:val="00DA7D5B"/>
    <w:rsid w:val="00DA7E07"/>
    <w:rsid w:val="00DB05B7"/>
    <w:rsid w:val="00DB171F"/>
    <w:rsid w:val="00DB1C0D"/>
    <w:rsid w:val="00DB3ECF"/>
    <w:rsid w:val="00DB4AA6"/>
    <w:rsid w:val="00DB5E9B"/>
    <w:rsid w:val="00DB707E"/>
    <w:rsid w:val="00DB73E7"/>
    <w:rsid w:val="00DB7908"/>
    <w:rsid w:val="00DB7E86"/>
    <w:rsid w:val="00DC0013"/>
    <w:rsid w:val="00DC1579"/>
    <w:rsid w:val="00DC20B4"/>
    <w:rsid w:val="00DC2121"/>
    <w:rsid w:val="00DC2278"/>
    <w:rsid w:val="00DC314D"/>
    <w:rsid w:val="00DC339B"/>
    <w:rsid w:val="00DC50C0"/>
    <w:rsid w:val="00DC6961"/>
    <w:rsid w:val="00DD0B55"/>
    <w:rsid w:val="00DD1C84"/>
    <w:rsid w:val="00DD20CF"/>
    <w:rsid w:val="00DD2228"/>
    <w:rsid w:val="00DD28C3"/>
    <w:rsid w:val="00DD2A26"/>
    <w:rsid w:val="00DD3B23"/>
    <w:rsid w:val="00DD3FF2"/>
    <w:rsid w:val="00DD49D8"/>
    <w:rsid w:val="00DD541D"/>
    <w:rsid w:val="00DD7424"/>
    <w:rsid w:val="00DD7760"/>
    <w:rsid w:val="00DE012B"/>
    <w:rsid w:val="00DE0E4A"/>
    <w:rsid w:val="00DE20AB"/>
    <w:rsid w:val="00DE343D"/>
    <w:rsid w:val="00DE3B22"/>
    <w:rsid w:val="00DE3F3A"/>
    <w:rsid w:val="00DE59AD"/>
    <w:rsid w:val="00DE5A1C"/>
    <w:rsid w:val="00DF1353"/>
    <w:rsid w:val="00DF1705"/>
    <w:rsid w:val="00DF297E"/>
    <w:rsid w:val="00DF35D2"/>
    <w:rsid w:val="00DF541F"/>
    <w:rsid w:val="00DF586C"/>
    <w:rsid w:val="00DF72D4"/>
    <w:rsid w:val="00E0015E"/>
    <w:rsid w:val="00E005F5"/>
    <w:rsid w:val="00E01C41"/>
    <w:rsid w:val="00E0215B"/>
    <w:rsid w:val="00E02295"/>
    <w:rsid w:val="00E02E23"/>
    <w:rsid w:val="00E04CBE"/>
    <w:rsid w:val="00E0575A"/>
    <w:rsid w:val="00E05C48"/>
    <w:rsid w:val="00E068F9"/>
    <w:rsid w:val="00E06D7D"/>
    <w:rsid w:val="00E06E46"/>
    <w:rsid w:val="00E075FF"/>
    <w:rsid w:val="00E0774C"/>
    <w:rsid w:val="00E101AF"/>
    <w:rsid w:val="00E10BF6"/>
    <w:rsid w:val="00E11037"/>
    <w:rsid w:val="00E12737"/>
    <w:rsid w:val="00E129C1"/>
    <w:rsid w:val="00E13460"/>
    <w:rsid w:val="00E14515"/>
    <w:rsid w:val="00E1544B"/>
    <w:rsid w:val="00E15C1B"/>
    <w:rsid w:val="00E17C96"/>
    <w:rsid w:val="00E203F6"/>
    <w:rsid w:val="00E211DD"/>
    <w:rsid w:val="00E213B9"/>
    <w:rsid w:val="00E21A05"/>
    <w:rsid w:val="00E223FD"/>
    <w:rsid w:val="00E226FC"/>
    <w:rsid w:val="00E227D7"/>
    <w:rsid w:val="00E24B22"/>
    <w:rsid w:val="00E2595F"/>
    <w:rsid w:val="00E2688B"/>
    <w:rsid w:val="00E305FB"/>
    <w:rsid w:val="00E30D00"/>
    <w:rsid w:val="00E312C9"/>
    <w:rsid w:val="00E31437"/>
    <w:rsid w:val="00E33F6D"/>
    <w:rsid w:val="00E33FF2"/>
    <w:rsid w:val="00E3737C"/>
    <w:rsid w:val="00E3749F"/>
    <w:rsid w:val="00E3750C"/>
    <w:rsid w:val="00E41D42"/>
    <w:rsid w:val="00E421C0"/>
    <w:rsid w:val="00E44296"/>
    <w:rsid w:val="00E448AF"/>
    <w:rsid w:val="00E47D48"/>
    <w:rsid w:val="00E500C9"/>
    <w:rsid w:val="00E50B5D"/>
    <w:rsid w:val="00E52CC6"/>
    <w:rsid w:val="00E537A1"/>
    <w:rsid w:val="00E54DDC"/>
    <w:rsid w:val="00E56189"/>
    <w:rsid w:val="00E566E2"/>
    <w:rsid w:val="00E56934"/>
    <w:rsid w:val="00E56A63"/>
    <w:rsid w:val="00E6177E"/>
    <w:rsid w:val="00E61DA1"/>
    <w:rsid w:val="00E622BA"/>
    <w:rsid w:val="00E62691"/>
    <w:rsid w:val="00E62F66"/>
    <w:rsid w:val="00E63075"/>
    <w:rsid w:val="00E63295"/>
    <w:rsid w:val="00E63914"/>
    <w:rsid w:val="00E641BF"/>
    <w:rsid w:val="00E64949"/>
    <w:rsid w:val="00E64997"/>
    <w:rsid w:val="00E666B9"/>
    <w:rsid w:val="00E66AB9"/>
    <w:rsid w:val="00E6723F"/>
    <w:rsid w:val="00E67F05"/>
    <w:rsid w:val="00E705F4"/>
    <w:rsid w:val="00E709CE"/>
    <w:rsid w:val="00E70F14"/>
    <w:rsid w:val="00E7199F"/>
    <w:rsid w:val="00E726BE"/>
    <w:rsid w:val="00E729E7"/>
    <w:rsid w:val="00E72C51"/>
    <w:rsid w:val="00E73B92"/>
    <w:rsid w:val="00E7466A"/>
    <w:rsid w:val="00E752EB"/>
    <w:rsid w:val="00E75472"/>
    <w:rsid w:val="00E76245"/>
    <w:rsid w:val="00E76FB6"/>
    <w:rsid w:val="00E77895"/>
    <w:rsid w:val="00E8025C"/>
    <w:rsid w:val="00E82B71"/>
    <w:rsid w:val="00E82C48"/>
    <w:rsid w:val="00E83A08"/>
    <w:rsid w:val="00E83F55"/>
    <w:rsid w:val="00E86312"/>
    <w:rsid w:val="00E86EB0"/>
    <w:rsid w:val="00E86F1F"/>
    <w:rsid w:val="00E8746D"/>
    <w:rsid w:val="00E90C6B"/>
    <w:rsid w:val="00E938B3"/>
    <w:rsid w:val="00E96029"/>
    <w:rsid w:val="00E960DE"/>
    <w:rsid w:val="00E971BD"/>
    <w:rsid w:val="00E97809"/>
    <w:rsid w:val="00EA14B3"/>
    <w:rsid w:val="00EA15FB"/>
    <w:rsid w:val="00EA16F5"/>
    <w:rsid w:val="00EA1761"/>
    <w:rsid w:val="00EA1BBB"/>
    <w:rsid w:val="00EA43E2"/>
    <w:rsid w:val="00EA5FFA"/>
    <w:rsid w:val="00EA7807"/>
    <w:rsid w:val="00EB058A"/>
    <w:rsid w:val="00EB13D9"/>
    <w:rsid w:val="00EB4882"/>
    <w:rsid w:val="00EB57FA"/>
    <w:rsid w:val="00EB58BE"/>
    <w:rsid w:val="00EB5B26"/>
    <w:rsid w:val="00EB6866"/>
    <w:rsid w:val="00EB6973"/>
    <w:rsid w:val="00EB6C3C"/>
    <w:rsid w:val="00EB7BB8"/>
    <w:rsid w:val="00EB7CE0"/>
    <w:rsid w:val="00EC0188"/>
    <w:rsid w:val="00EC0781"/>
    <w:rsid w:val="00EC16E0"/>
    <w:rsid w:val="00EC41BD"/>
    <w:rsid w:val="00EC430F"/>
    <w:rsid w:val="00EC4775"/>
    <w:rsid w:val="00EC4A4D"/>
    <w:rsid w:val="00EC4D7E"/>
    <w:rsid w:val="00EC5274"/>
    <w:rsid w:val="00EC58B9"/>
    <w:rsid w:val="00EC6888"/>
    <w:rsid w:val="00EC6DCA"/>
    <w:rsid w:val="00EC71FC"/>
    <w:rsid w:val="00EC7A64"/>
    <w:rsid w:val="00EC7F2A"/>
    <w:rsid w:val="00ED02D4"/>
    <w:rsid w:val="00ED0DDD"/>
    <w:rsid w:val="00ED3EDD"/>
    <w:rsid w:val="00ED476D"/>
    <w:rsid w:val="00ED4EF7"/>
    <w:rsid w:val="00ED5529"/>
    <w:rsid w:val="00ED5DC8"/>
    <w:rsid w:val="00EE16D1"/>
    <w:rsid w:val="00EE1ED7"/>
    <w:rsid w:val="00EE29D7"/>
    <w:rsid w:val="00EE2E62"/>
    <w:rsid w:val="00EE2F90"/>
    <w:rsid w:val="00EE441F"/>
    <w:rsid w:val="00EE48B9"/>
    <w:rsid w:val="00EE64D6"/>
    <w:rsid w:val="00EE6BE0"/>
    <w:rsid w:val="00EE7A8F"/>
    <w:rsid w:val="00EF0303"/>
    <w:rsid w:val="00EF07AA"/>
    <w:rsid w:val="00EF0872"/>
    <w:rsid w:val="00EF09B2"/>
    <w:rsid w:val="00EF20B7"/>
    <w:rsid w:val="00EF25F3"/>
    <w:rsid w:val="00EF29FC"/>
    <w:rsid w:val="00EF2D77"/>
    <w:rsid w:val="00EF3012"/>
    <w:rsid w:val="00EF3B17"/>
    <w:rsid w:val="00EF4230"/>
    <w:rsid w:val="00EF4A91"/>
    <w:rsid w:val="00EF4AD8"/>
    <w:rsid w:val="00EF4E63"/>
    <w:rsid w:val="00EF564B"/>
    <w:rsid w:val="00EF5A4C"/>
    <w:rsid w:val="00EF5AE2"/>
    <w:rsid w:val="00EF60AD"/>
    <w:rsid w:val="00EF6CB3"/>
    <w:rsid w:val="00F00D2A"/>
    <w:rsid w:val="00F0122F"/>
    <w:rsid w:val="00F01AD3"/>
    <w:rsid w:val="00F02AD8"/>
    <w:rsid w:val="00F034ED"/>
    <w:rsid w:val="00F036BE"/>
    <w:rsid w:val="00F04356"/>
    <w:rsid w:val="00F048DE"/>
    <w:rsid w:val="00F04AAE"/>
    <w:rsid w:val="00F05C45"/>
    <w:rsid w:val="00F0680F"/>
    <w:rsid w:val="00F076C7"/>
    <w:rsid w:val="00F10491"/>
    <w:rsid w:val="00F10849"/>
    <w:rsid w:val="00F109C3"/>
    <w:rsid w:val="00F10E23"/>
    <w:rsid w:val="00F11465"/>
    <w:rsid w:val="00F11671"/>
    <w:rsid w:val="00F11EEE"/>
    <w:rsid w:val="00F12A7D"/>
    <w:rsid w:val="00F12AEB"/>
    <w:rsid w:val="00F155D3"/>
    <w:rsid w:val="00F1695F"/>
    <w:rsid w:val="00F16D20"/>
    <w:rsid w:val="00F17762"/>
    <w:rsid w:val="00F17A99"/>
    <w:rsid w:val="00F17E0E"/>
    <w:rsid w:val="00F20F7D"/>
    <w:rsid w:val="00F22916"/>
    <w:rsid w:val="00F230DE"/>
    <w:rsid w:val="00F23254"/>
    <w:rsid w:val="00F242E3"/>
    <w:rsid w:val="00F24600"/>
    <w:rsid w:val="00F24ABF"/>
    <w:rsid w:val="00F24FB2"/>
    <w:rsid w:val="00F250C0"/>
    <w:rsid w:val="00F30FC7"/>
    <w:rsid w:val="00F31E26"/>
    <w:rsid w:val="00F323D3"/>
    <w:rsid w:val="00F32C29"/>
    <w:rsid w:val="00F3350F"/>
    <w:rsid w:val="00F33694"/>
    <w:rsid w:val="00F33B3D"/>
    <w:rsid w:val="00F35185"/>
    <w:rsid w:val="00F3565E"/>
    <w:rsid w:val="00F3603B"/>
    <w:rsid w:val="00F3741C"/>
    <w:rsid w:val="00F375AC"/>
    <w:rsid w:val="00F37ED1"/>
    <w:rsid w:val="00F40157"/>
    <w:rsid w:val="00F407D9"/>
    <w:rsid w:val="00F40BFC"/>
    <w:rsid w:val="00F41FEA"/>
    <w:rsid w:val="00F426CA"/>
    <w:rsid w:val="00F42E88"/>
    <w:rsid w:val="00F43DEA"/>
    <w:rsid w:val="00F4520F"/>
    <w:rsid w:val="00F454A9"/>
    <w:rsid w:val="00F46E48"/>
    <w:rsid w:val="00F4712E"/>
    <w:rsid w:val="00F47F03"/>
    <w:rsid w:val="00F51E4E"/>
    <w:rsid w:val="00F51EF3"/>
    <w:rsid w:val="00F52319"/>
    <w:rsid w:val="00F52766"/>
    <w:rsid w:val="00F53CB3"/>
    <w:rsid w:val="00F5460A"/>
    <w:rsid w:val="00F567A7"/>
    <w:rsid w:val="00F60283"/>
    <w:rsid w:val="00F6154A"/>
    <w:rsid w:val="00F63B39"/>
    <w:rsid w:val="00F63B81"/>
    <w:rsid w:val="00F63D89"/>
    <w:rsid w:val="00F6432F"/>
    <w:rsid w:val="00F64410"/>
    <w:rsid w:val="00F64704"/>
    <w:rsid w:val="00F64A1C"/>
    <w:rsid w:val="00F65FDA"/>
    <w:rsid w:val="00F6751F"/>
    <w:rsid w:val="00F679A2"/>
    <w:rsid w:val="00F70412"/>
    <w:rsid w:val="00F7222D"/>
    <w:rsid w:val="00F7249D"/>
    <w:rsid w:val="00F72EAA"/>
    <w:rsid w:val="00F74245"/>
    <w:rsid w:val="00F74B1F"/>
    <w:rsid w:val="00F75C5A"/>
    <w:rsid w:val="00F761F3"/>
    <w:rsid w:val="00F77C06"/>
    <w:rsid w:val="00F802CD"/>
    <w:rsid w:val="00F80A36"/>
    <w:rsid w:val="00F813EB"/>
    <w:rsid w:val="00F81833"/>
    <w:rsid w:val="00F8241D"/>
    <w:rsid w:val="00F8331E"/>
    <w:rsid w:val="00F84642"/>
    <w:rsid w:val="00F849DB"/>
    <w:rsid w:val="00F85AD5"/>
    <w:rsid w:val="00F86D25"/>
    <w:rsid w:val="00F876C4"/>
    <w:rsid w:val="00F87E22"/>
    <w:rsid w:val="00F90D18"/>
    <w:rsid w:val="00F90EAD"/>
    <w:rsid w:val="00F91020"/>
    <w:rsid w:val="00F92441"/>
    <w:rsid w:val="00F929E5"/>
    <w:rsid w:val="00F93B1C"/>
    <w:rsid w:val="00F94137"/>
    <w:rsid w:val="00F9489B"/>
    <w:rsid w:val="00F9553F"/>
    <w:rsid w:val="00F95927"/>
    <w:rsid w:val="00F95C03"/>
    <w:rsid w:val="00F96E40"/>
    <w:rsid w:val="00F97CDD"/>
    <w:rsid w:val="00FA0D5C"/>
    <w:rsid w:val="00FA1E2F"/>
    <w:rsid w:val="00FA2E38"/>
    <w:rsid w:val="00FA3438"/>
    <w:rsid w:val="00FA47B1"/>
    <w:rsid w:val="00FA5C97"/>
    <w:rsid w:val="00FA6ED0"/>
    <w:rsid w:val="00FA7568"/>
    <w:rsid w:val="00FA7898"/>
    <w:rsid w:val="00FA7E21"/>
    <w:rsid w:val="00FB077D"/>
    <w:rsid w:val="00FB0F1F"/>
    <w:rsid w:val="00FB1854"/>
    <w:rsid w:val="00FB298F"/>
    <w:rsid w:val="00FB2B65"/>
    <w:rsid w:val="00FB2D3A"/>
    <w:rsid w:val="00FB2EF9"/>
    <w:rsid w:val="00FB32D8"/>
    <w:rsid w:val="00FB465F"/>
    <w:rsid w:val="00FB4FE5"/>
    <w:rsid w:val="00FB5680"/>
    <w:rsid w:val="00FB58F4"/>
    <w:rsid w:val="00FC20E2"/>
    <w:rsid w:val="00FC24F5"/>
    <w:rsid w:val="00FC276B"/>
    <w:rsid w:val="00FC4F1F"/>
    <w:rsid w:val="00FC5172"/>
    <w:rsid w:val="00FC538F"/>
    <w:rsid w:val="00FC53C5"/>
    <w:rsid w:val="00FC68D6"/>
    <w:rsid w:val="00FC6B1D"/>
    <w:rsid w:val="00FC72C1"/>
    <w:rsid w:val="00FD17AE"/>
    <w:rsid w:val="00FD1E22"/>
    <w:rsid w:val="00FD28A9"/>
    <w:rsid w:val="00FD30CD"/>
    <w:rsid w:val="00FD33CB"/>
    <w:rsid w:val="00FD5321"/>
    <w:rsid w:val="00FD55C3"/>
    <w:rsid w:val="00FD5696"/>
    <w:rsid w:val="00FD5D49"/>
    <w:rsid w:val="00FD5EAA"/>
    <w:rsid w:val="00FD601F"/>
    <w:rsid w:val="00FD60DD"/>
    <w:rsid w:val="00FD663F"/>
    <w:rsid w:val="00FD6E25"/>
    <w:rsid w:val="00FE06FE"/>
    <w:rsid w:val="00FE0B48"/>
    <w:rsid w:val="00FE3142"/>
    <w:rsid w:val="00FE46D8"/>
    <w:rsid w:val="00FE5FAC"/>
    <w:rsid w:val="00FE669B"/>
    <w:rsid w:val="00FE75D1"/>
    <w:rsid w:val="00FE7B84"/>
    <w:rsid w:val="00FF152C"/>
    <w:rsid w:val="00FF1645"/>
    <w:rsid w:val="00FF173C"/>
    <w:rsid w:val="00FF18C3"/>
    <w:rsid w:val="00FF18C8"/>
    <w:rsid w:val="00FF2B8D"/>
    <w:rsid w:val="00FF3270"/>
    <w:rsid w:val="00FF362C"/>
    <w:rsid w:val="00FF4860"/>
    <w:rsid w:val="00FF4990"/>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3A5FB30"/>
  <w15:docId w15:val="{2AF6F8A5-485D-4063-8633-A803E9E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362CF"/>
    <w:rPr>
      <w:sz w:val="24"/>
      <w:szCs w:val="24"/>
    </w:rPr>
  </w:style>
  <w:style w:type="paragraph" w:styleId="11">
    <w:name w:val="heading 1"/>
    <w:basedOn w:val="a3"/>
    <w:next w:val="a3"/>
    <w:link w:val="12"/>
    <w:qFormat/>
    <w:rsid w:val="00C62101"/>
    <w:pPr>
      <w:keepNext/>
      <w:spacing w:before="240" w:after="60"/>
      <w:outlineLvl w:val="0"/>
    </w:pPr>
    <w:rPr>
      <w:rFonts w:ascii="Arial" w:hAnsi="Arial"/>
      <w:b/>
      <w:bCs/>
      <w:kern w:val="32"/>
      <w:sz w:val="32"/>
      <w:szCs w:val="32"/>
    </w:rPr>
  </w:style>
  <w:style w:type="paragraph" w:styleId="21">
    <w:name w:val="heading 2"/>
    <w:aliases w:val="H2,Янссен З2,H2 Знак,Заголовок 21"/>
    <w:basedOn w:val="a3"/>
    <w:next w:val="a3"/>
    <w:link w:val="22"/>
    <w:qFormat/>
    <w:rsid w:val="007C0B35"/>
    <w:pPr>
      <w:keepNext/>
      <w:spacing w:before="240" w:after="60"/>
      <w:outlineLvl w:val="1"/>
    </w:pPr>
    <w:rPr>
      <w:rFonts w:ascii="Arial" w:hAnsi="Arial"/>
      <w:b/>
      <w:bCs/>
      <w:i/>
      <w:iCs/>
      <w:sz w:val="28"/>
      <w:szCs w:val="28"/>
    </w:rPr>
  </w:style>
  <w:style w:type="paragraph" w:styleId="3">
    <w:name w:val="heading 3"/>
    <w:basedOn w:val="a3"/>
    <w:next w:val="a3"/>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3"/>
    <w:next w:val="a3"/>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3"/>
    <w:next w:val="a3"/>
    <w:link w:val="50"/>
    <w:qFormat/>
    <w:locked/>
    <w:rsid w:val="006459FF"/>
    <w:pPr>
      <w:spacing w:before="200" w:after="80"/>
      <w:outlineLvl w:val="4"/>
    </w:pPr>
    <w:rPr>
      <w:rFonts w:ascii="Cambria" w:hAnsi="Cambria"/>
      <w:color w:val="4F81BD"/>
      <w:sz w:val="20"/>
      <w:szCs w:val="20"/>
    </w:rPr>
  </w:style>
  <w:style w:type="paragraph" w:styleId="6">
    <w:name w:val="heading 6"/>
    <w:basedOn w:val="a3"/>
    <w:next w:val="a4"/>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basedOn w:val="a3"/>
    <w:next w:val="a3"/>
    <w:link w:val="70"/>
    <w:qFormat/>
    <w:rsid w:val="006331C5"/>
    <w:pPr>
      <w:keepNext/>
      <w:widowControl w:val="0"/>
      <w:shd w:val="clear" w:color="auto" w:fill="FFFFFF"/>
      <w:jc w:val="both"/>
      <w:outlineLvl w:val="6"/>
    </w:pPr>
    <w:rPr>
      <w:b/>
      <w:bCs/>
    </w:rPr>
  </w:style>
  <w:style w:type="paragraph" w:styleId="8">
    <w:name w:val="heading 8"/>
    <w:basedOn w:val="a3"/>
    <w:next w:val="a3"/>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3"/>
    <w:next w:val="a3"/>
    <w:link w:val="90"/>
    <w:qFormat/>
    <w:rsid w:val="00325583"/>
    <w:pPr>
      <w:keepNext/>
      <w:keepLines/>
      <w:spacing w:before="200"/>
      <w:outlineLvl w:val="8"/>
    </w:pPr>
    <w:rPr>
      <w:rFonts w:ascii="Cambria"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uiPriority w:val="99"/>
    <w:locked/>
    <w:rsid w:val="005B678A"/>
    <w:rPr>
      <w:rFonts w:ascii="Arial" w:hAnsi="Arial" w:cs="Arial"/>
      <w:b/>
      <w:bCs/>
      <w:kern w:val="32"/>
      <w:sz w:val="32"/>
      <w:szCs w:val="32"/>
    </w:rPr>
  </w:style>
  <w:style w:type="character" w:customStyle="1" w:styleId="22">
    <w:name w:val="Заголовок 2 Знак"/>
    <w:aliases w:val="H2 Знак1,Янссен З2 Знак,H2 Знак Знак,Заголовок 21 Знак"/>
    <w:link w:val="21"/>
    <w:uiPriority w:val="99"/>
    <w:locked/>
    <w:rsid w:val="007C0B35"/>
    <w:rPr>
      <w:rFonts w:ascii="Arial" w:hAnsi="Arial" w:cs="Arial"/>
      <w:b/>
      <w:bCs/>
      <w:i/>
      <w:iCs/>
      <w:sz w:val="28"/>
      <w:szCs w:val="28"/>
    </w:rPr>
  </w:style>
  <w:style w:type="character" w:customStyle="1" w:styleId="70">
    <w:name w:val="Заголовок 7 Знак"/>
    <w:link w:val="7"/>
    <w:uiPriority w:val="99"/>
    <w:locked/>
    <w:rsid w:val="006331C5"/>
    <w:rPr>
      <w:rFonts w:cs="Times New Roman"/>
      <w:b/>
      <w:bCs/>
      <w:sz w:val="24"/>
      <w:szCs w:val="24"/>
    </w:rPr>
  </w:style>
  <w:style w:type="character" w:customStyle="1" w:styleId="90">
    <w:name w:val="Заголовок 9 Знак"/>
    <w:link w:val="9"/>
    <w:uiPriority w:val="99"/>
    <w:locked/>
    <w:rsid w:val="00325583"/>
    <w:rPr>
      <w:rFonts w:ascii="Cambria" w:hAnsi="Cambria" w:cs="Cambria"/>
      <w:i/>
      <w:iCs/>
      <w:color w:val="404040"/>
    </w:rPr>
  </w:style>
  <w:style w:type="paragraph" w:styleId="a8">
    <w:name w:val="header"/>
    <w:basedOn w:val="a3"/>
    <w:link w:val="a9"/>
    <w:uiPriority w:val="99"/>
    <w:rsid w:val="00C1061B"/>
    <w:pPr>
      <w:tabs>
        <w:tab w:val="center" w:pos="4677"/>
        <w:tab w:val="right" w:pos="9355"/>
      </w:tabs>
    </w:pPr>
  </w:style>
  <w:style w:type="character" w:customStyle="1" w:styleId="a9">
    <w:name w:val="Верхний колонтитул Знак"/>
    <w:link w:val="a8"/>
    <w:uiPriority w:val="99"/>
    <w:locked/>
    <w:rsid w:val="00C1061B"/>
    <w:rPr>
      <w:rFonts w:cs="Times New Roman"/>
      <w:sz w:val="24"/>
      <w:szCs w:val="24"/>
      <w:lang w:val="ru-RU" w:eastAsia="ru-RU"/>
    </w:rPr>
  </w:style>
  <w:style w:type="character" w:styleId="aa">
    <w:name w:val="page number"/>
    <w:uiPriority w:val="99"/>
    <w:rsid w:val="00C1061B"/>
    <w:rPr>
      <w:rFonts w:cs="Times New Roman"/>
    </w:rPr>
  </w:style>
  <w:style w:type="paragraph" w:customStyle="1" w:styleId="01zagolovok">
    <w:name w:val="01_zagolovok"/>
    <w:basedOn w:val="a3"/>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3"/>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3"/>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3"/>
    <w:rsid w:val="00C1061B"/>
    <w:pPr>
      <w:spacing w:before="120" w:line="320" w:lineRule="atLeast"/>
      <w:ind w:left="2020" w:hanging="880"/>
      <w:jc w:val="both"/>
    </w:pPr>
    <w:rPr>
      <w:rFonts w:ascii="GaramondNarrowC" w:hAnsi="GaramondNarrowC" w:cs="GaramondNarrowC"/>
      <w:color w:val="000000"/>
      <w:sz w:val="21"/>
      <w:szCs w:val="21"/>
    </w:rPr>
  </w:style>
  <w:style w:type="character" w:styleId="ab">
    <w:name w:val="Hyperlink"/>
    <w:uiPriority w:val="99"/>
    <w:rsid w:val="00C1061B"/>
    <w:rPr>
      <w:rFonts w:cs="Times New Roman"/>
      <w:color w:val="0000FF"/>
      <w:u w:val="single"/>
    </w:rPr>
  </w:style>
  <w:style w:type="paragraph" w:customStyle="1" w:styleId="02statia3">
    <w:name w:val="02statia3"/>
    <w:basedOn w:val="a3"/>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3"/>
    <w:link w:val="32"/>
    <w:rsid w:val="00C1061B"/>
    <w:pPr>
      <w:widowControl w:val="0"/>
      <w:tabs>
        <w:tab w:val="num" w:pos="227"/>
      </w:tabs>
      <w:adjustRightInd w:val="0"/>
      <w:spacing w:after="0" w:line="240" w:lineRule="auto"/>
      <w:ind w:left="360"/>
      <w:jc w:val="both"/>
    </w:pPr>
    <w:rPr>
      <w:szCs w:val="20"/>
    </w:rPr>
  </w:style>
  <w:style w:type="paragraph" w:styleId="23">
    <w:name w:val="Body Text Indent 2"/>
    <w:basedOn w:val="a3"/>
    <w:link w:val="24"/>
    <w:uiPriority w:val="99"/>
    <w:rsid w:val="00C1061B"/>
    <w:pPr>
      <w:spacing w:after="120" w:line="480" w:lineRule="auto"/>
      <w:ind w:left="283"/>
    </w:pPr>
  </w:style>
  <w:style w:type="character" w:customStyle="1" w:styleId="24">
    <w:name w:val="Основной текст с отступом 2 Знак"/>
    <w:link w:val="23"/>
    <w:uiPriority w:val="99"/>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c">
    <w:name w:val="Словарная статья"/>
    <w:basedOn w:val="a3"/>
    <w:next w:val="a3"/>
    <w:rsid w:val="0042471E"/>
    <w:pPr>
      <w:autoSpaceDE w:val="0"/>
      <w:autoSpaceDN w:val="0"/>
      <w:adjustRightInd w:val="0"/>
      <w:ind w:right="118"/>
      <w:jc w:val="both"/>
    </w:pPr>
    <w:rPr>
      <w:rFonts w:ascii="Arial" w:hAnsi="Arial" w:cs="Arial"/>
      <w:sz w:val="20"/>
      <w:szCs w:val="20"/>
    </w:rPr>
  </w:style>
  <w:style w:type="paragraph" w:styleId="ad">
    <w:name w:val="footer"/>
    <w:basedOn w:val="a3"/>
    <w:link w:val="ae"/>
    <w:uiPriority w:val="99"/>
    <w:rsid w:val="006574F5"/>
    <w:pPr>
      <w:tabs>
        <w:tab w:val="center" w:pos="4677"/>
        <w:tab w:val="right" w:pos="9355"/>
      </w:tabs>
    </w:pPr>
  </w:style>
  <w:style w:type="character" w:customStyle="1" w:styleId="ae">
    <w:name w:val="Нижний колонтитул Знак"/>
    <w:link w:val="ad"/>
    <w:uiPriority w:val="99"/>
    <w:locked/>
    <w:rsid w:val="007C0B35"/>
    <w:rPr>
      <w:rFonts w:cs="Times New Roman"/>
      <w:sz w:val="24"/>
      <w:szCs w:val="24"/>
      <w:lang w:val="ru-RU" w:eastAsia="ru-RU"/>
    </w:rPr>
  </w:style>
  <w:style w:type="paragraph" w:styleId="a4">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3"/>
    <w:link w:val="af"/>
    <w:uiPriority w:val="99"/>
    <w:rsid w:val="007C0B35"/>
    <w:pPr>
      <w:spacing w:after="120"/>
    </w:pPr>
  </w:style>
  <w:style w:type="character" w:customStyle="1" w:styleId="af">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4"/>
    <w:uiPriority w:val="99"/>
    <w:locked/>
    <w:rsid w:val="007C0B35"/>
    <w:rPr>
      <w:rFonts w:cs="Times New Roman"/>
      <w:sz w:val="24"/>
      <w:szCs w:val="24"/>
      <w:lang w:val="ru-RU" w:eastAsia="ru-RU"/>
    </w:rPr>
  </w:style>
  <w:style w:type="paragraph" w:styleId="af0">
    <w:name w:val="Body Text Indent"/>
    <w:basedOn w:val="a3"/>
    <w:link w:val="af1"/>
    <w:uiPriority w:val="99"/>
    <w:rsid w:val="007C0B35"/>
    <w:pPr>
      <w:spacing w:after="120"/>
      <w:ind w:left="283"/>
    </w:pPr>
  </w:style>
  <w:style w:type="character" w:customStyle="1" w:styleId="af1">
    <w:name w:val="Основной текст с отступом Знак"/>
    <w:link w:val="af0"/>
    <w:uiPriority w:val="99"/>
    <w:locked/>
    <w:rsid w:val="007C0B35"/>
    <w:rPr>
      <w:rFonts w:cs="Times New Roman"/>
      <w:sz w:val="24"/>
      <w:szCs w:val="24"/>
      <w:lang w:val="ru-RU" w:eastAsia="ru-RU"/>
    </w:rPr>
  </w:style>
  <w:style w:type="paragraph" w:styleId="33">
    <w:name w:val="Body Text 3"/>
    <w:basedOn w:val="a3"/>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2">
    <w:name w:val="Текст документа"/>
    <w:basedOn w:val="a3"/>
    <w:autoRedefine/>
    <w:rsid w:val="007C0B35"/>
    <w:pPr>
      <w:keepNext/>
      <w:overflowPunct w:val="0"/>
      <w:autoSpaceDE w:val="0"/>
      <w:autoSpaceDN w:val="0"/>
      <w:adjustRightInd w:val="0"/>
      <w:jc w:val="center"/>
      <w:textAlignment w:val="baseline"/>
    </w:pPr>
  </w:style>
  <w:style w:type="table" w:styleId="af3">
    <w:name w:val="Table Grid"/>
    <w:basedOn w:val="a6"/>
    <w:uiPriority w:val="59"/>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3"/>
    <w:uiPriority w:val="99"/>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3"/>
    <w:uiPriority w:val="99"/>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3"/>
    <w:next w:val="-1"/>
    <w:uiPriority w:val="99"/>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3"/>
    <w:rsid w:val="00C62101"/>
    <w:pPr>
      <w:tabs>
        <w:tab w:val="num" w:pos="2471"/>
      </w:tabs>
      <w:ind w:left="2471" w:hanging="851"/>
      <w:jc w:val="both"/>
    </w:pPr>
    <w:rPr>
      <w:sz w:val="28"/>
      <w:szCs w:val="28"/>
    </w:rPr>
  </w:style>
  <w:style w:type="paragraph" w:customStyle="1" w:styleId="-0">
    <w:name w:val="Контракт-подподпункт"/>
    <w:basedOn w:val="a3"/>
    <w:rsid w:val="00C62101"/>
    <w:pPr>
      <w:numPr>
        <w:ilvl w:val="3"/>
        <w:numId w:val="1"/>
      </w:numPr>
      <w:jc w:val="both"/>
    </w:pPr>
    <w:rPr>
      <w:sz w:val="28"/>
      <w:szCs w:val="28"/>
    </w:rPr>
  </w:style>
  <w:style w:type="paragraph" w:styleId="af4">
    <w:name w:val="Normal (Web)"/>
    <w:aliases w:val="Обычный (Web)"/>
    <w:basedOn w:val="a3"/>
    <w:uiPriority w:val="99"/>
    <w:qFormat/>
    <w:rsid w:val="00C62101"/>
    <w:pPr>
      <w:spacing w:before="100" w:beforeAutospacing="1" w:after="100" w:afterAutospacing="1"/>
    </w:pPr>
  </w:style>
  <w:style w:type="paragraph" w:customStyle="1" w:styleId="ConsPlusNormal">
    <w:name w:val="ConsPlusNormal"/>
    <w:link w:val="ConsPlusNormal0"/>
    <w:uiPriority w:val="99"/>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5">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3"/>
    <w:link w:val="ListParagraphChar"/>
    <w:uiPriority w:val="99"/>
    <w:rsid w:val="00CE0A6D"/>
    <w:pPr>
      <w:spacing w:line="312" w:lineRule="auto"/>
      <w:ind w:left="720"/>
      <w:jc w:val="both"/>
    </w:pPr>
    <w:rPr>
      <w:lang w:eastAsia="en-US"/>
    </w:rPr>
  </w:style>
  <w:style w:type="character" w:customStyle="1" w:styleId="af6">
    <w:name w:val="Стандартный Знак"/>
    <w:link w:val="af7"/>
    <w:locked/>
    <w:rsid w:val="009C21DB"/>
    <w:rPr>
      <w:sz w:val="24"/>
      <w:lang w:val="en-US"/>
    </w:rPr>
  </w:style>
  <w:style w:type="paragraph" w:customStyle="1" w:styleId="af7">
    <w:name w:val="Стандартный"/>
    <w:basedOn w:val="a3"/>
    <w:link w:val="af6"/>
    <w:rsid w:val="009C21DB"/>
    <w:pPr>
      <w:spacing w:line="360" w:lineRule="auto"/>
      <w:ind w:firstLine="709"/>
      <w:jc w:val="both"/>
    </w:pPr>
    <w:rPr>
      <w:szCs w:val="20"/>
      <w:lang w:val="en-US"/>
    </w:rPr>
  </w:style>
  <w:style w:type="paragraph" w:customStyle="1" w:styleId="20">
    <w:name w:val="Маркированный 2"/>
    <w:basedOn w:val="a3"/>
    <w:rsid w:val="00232EF9"/>
    <w:pPr>
      <w:keepLines/>
      <w:numPr>
        <w:numId w:val="3"/>
      </w:numPr>
      <w:spacing w:line="360" w:lineRule="auto"/>
      <w:jc w:val="both"/>
    </w:pPr>
  </w:style>
  <w:style w:type="character" w:customStyle="1" w:styleId="af8">
    <w:name w:val="Таблица заголовок Знак"/>
    <w:link w:val="af9"/>
    <w:locked/>
    <w:rsid w:val="00C108F6"/>
    <w:rPr>
      <w:b/>
      <w:kern w:val="28"/>
      <w:sz w:val="24"/>
      <w:lang w:val="en-US"/>
    </w:rPr>
  </w:style>
  <w:style w:type="paragraph" w:customStyle="1" w:styleId="af9">
    <w:name w:val="Таблица заголовок"/>
    <w:basedOn w:val="afa"/>
    <w:link w:val="af8"/>
    <w:rsid w:val="00C108F6"/>
    <w:pPr>
      <w:keepNext/>
      <w:spacing w:before="120" w:after="120" w:line="312" w:lineRule="auto"/>
      <w:outlineLvl w:val="9"/>
    </w:pPr>
    <w:rPr>
      <w:rFonts w:ascii="Times New Roman" w:hAnsi="Times New Roman"/>
      <w:bCs w:val="0"/>
      <w:sz w:val="24"/>
      <w:szCs w:val="20"/>
      <w:lang w:val="en-US"/>
    </w:rPr>
  </w:style>
  <w:style w:type="paragraph" w:styleId="afa">
    <w:name w:val="Title"/>
    <w:basedOn w:val="a3"/>
    <w:link w:val="afb"/>
    <w:uiPriority w:val="99"/>
    <w:qFormat/>
    <w:rsid w:val="00C108F6"/>
    <w:pPr>
      <w:spacing w:before="240" w:after="60"/>
      <w:jc w:val="center"/>
      <w:outlineLvl w:val="0"/>
    </w:pPr>
    <w:rPr>
      <w:rFonts w:ascii="Arial" w:hAnsi="Arial"/>
      <w:b/>
      <w:bCs/>
      <w:kern w:val="28"/>
      <w:sz w:val="32"/>
      <w:szCs w:val="32"/>
    </w:rPr>
  </w:style>
  <w:style w:type="character" w:customStyle="1" w:styleId="afb">
    <w:name w:val="Заголовок Знак"/>
    <w:link w:val="afa"/>
    <w:uiPriority w:val="99"/>
    <w:locked/>
    <w:rsid w:val="005B678A"/>
    <w:rPr>
      <w:rFonts w:ascii="Arial" w:hAnsi="Arial" w:cs="Arial"/>
      <w:b/>
      <w:bCs/>
      <w:kern w:val="28"/>
      <w:sz w:val="32"/>
      <w:szCs w:val="32"/>
    </w:rPr>
  </w:style>
  <w:style w:type="character" w:customStyle="1" w:styleId="afc">
    <w:name w:val="Название таблицы Знак"/>
    <w:link w:val="afd"/>
    <w:locked/>
    <w:rsid w:val="00C108F6"/>
    <w:rPr>
      <w:b/>
      <w:sz w:val="18"/>
      <w:lang w:val="en-US"/>
    </w:rPr>
  </w:style>
  <w:style w:type="paragraph" w:customStyle="1" w:styleId="afd">
    <w:name w:val="Название таблицы"/>
    <w:basedOn w:val="a3"/>
    <w:link w:val="afc"/>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e">
    <w:name w:val="Plain Text"/>
    <w:basedOn w:val="a3"/>
    <w:link w:val="aff"/>
    <w:rsid w:val="0031649A"/>
    <w:rPr>
      <w:rFonts w:ascii="Calibri" w:hAnsi="Calibri"/>
      <w:sz w:val="22"/>
      <w:szCs w:val="22"/>
      <w:lang w:eastAsia="en-US"/>
    </w:rPr>
  </w:style>
  <w:style w:type="character" w:customStyle="1" w:styleId="aff">
    <w:name w:val="Текст Знак"/>
    <w:link w:val="afe"/>
    <w:locked/>
    <w:rsid w:val="0031649A"/>
    <w:rPr>
      <w:rFonts w:ascii="Calibri" w:hAnsi="Calibri" w:cs="Calibri"/>
      <w:sz w:val="22"/>
      <w:szCs w:val="22"/>
      <w:lang w:val="ru-RU" w:eastAsia="en-US"/>
    </w:rPr>
  </w:style>
  <w:style w:type="character" w:customStyle="1" w:styleId="aff0">
    <w:name w:val="Норм. текст Знак"/>
    <w:link w:val="aff1"/>
    <w:locked/>
    <w:rsid w:val="004F1686"/>
  </w:style>
  <w:style w:type="paragraph" w:customStyle="1" w:styleId="aff1">
    <w:name w:val="Норм. текст"/>
    <w:basedOn w:val="a3"/>
    <w:link w:val="aff0"/>
    <w:rsid w:val="004F1686"/>
    <w:pPr>
      <w:spacing w:before="120"/>
      <w:ind w:firstLine="902"/>
      <w:jc w:val="both"/>
    </w:pPr>
    <w:rPr>
      <w:sz w:val="20"/>
      <w:szCs w:val="20"/>
    </w:rPr>
  </w:style>
  <w:style w:type="paragraph" w:customStyle="1" w:styleId="aff2">
    <w:name w:val="Пункт"/>
    <w:basedOn w:val="a3"/>
    <w:rsid w:val="006E7F9C"/>
    <w:pPr>
      <w:tabs>
        <w:tab w:val="num" w:pos="1980"/>
      </w:tabs>
      <w:ind w:left="1404" w:hanging="504"/>
      <w:jc w:val="both"/>
    </w:pPr>
  </w:style>
  <w:style w:type="paragraph" w:customStyle="1" w:styleId="aff3">
    <w:name w:val="Подподпункт"/>
    <w:basedOn w:val="a3"/>
    <w:rsid w:val="006E7F9C"/>
    <w:pPr>
      <w:tabs>
        <w:tab w:val="num" w:pos="5585"/>
      </w:tabs>
      <w:jc w:val="both"/>
    </w:pPr>
  </w:style>
  <w:style w:type="paragraph" w:customStyle="1" w:styleId="-2">
    <w:name w:val="Контракт-подпункт"/>
    <w:basedOn w:val="a3"/>
    <w:rsid w:val="00E86312"/>
    <w:pPr>
      <w:tabs>
        <w:tab w:val="num" w:pos="851"/>
      </w:tabs>
      <w:ind w:left="851" w:hanging="851"/>
      <w:jc w:val="both"/>
    </w:pPr>
    <w:rPr>
      <w:sz w:val="28"/>
      <w:szCs w:val="28"/>
    </w:rPr>
  </w:style>
  <w:style w:type="paragraph" w:styleId="aff4">
    <w:name w:val="Balloon Text"/>
    <w:basedOn w:val="a3"/>
    <w:link w:val="aff5"/>
    <w:uiPriority w:val="99"/>
    <w:semiHidden/>
    <w:rsid w:val="004975E2"/>
    <w:rPr>
      <w:rFonts w:ascii="Tahoma" w:hAnsi="Tahoma"/>
      <w:sz w:val="16"/>
      <w:szCs w:val="16"/>
    </w:rPr>
  </w:style>
  <w:style w:type="character" w:customStyle="1" w:styleId="aff5">
    <w:name w:val="Текст выноски Знак"/>
    <w:link w:val="aff4"/>
    <w:uiPriority w:val="99"/>
    <w:locked/>
    <w:rsid w:val="004975E2"/>
    <w:rPr>
      <w:rFonts w:ascii="Tahoma" w:hAnsi="Tahoma" w:cs="Tahoma"/>
      <w:sz w:val="16"/>
      <w:szCs w:val="16"/>
    </w:rPr>
  </w:style>
  <w:style w:type="paragraph" w:styleId="25">
    <w:name w:val="Body Text 2"/>
    <w:aliases w:val="текст"/>
    <w:basedOn w:val="a3"/>
    <w:link w:val="26"/>
    <w:uiPriority w:val="99"/>
    <w:rsid w:val="00392155"/>
    <w:pPr>
      <w:spacing w:after="120" w:line="480" w:lineRule="auto"/>
    </w:pPr>
  </w:style>
  <w:style w:type="character" w:customStyle="1" w:styleId="26">
    <w:name w:val="Основной текст 2 Знак"/>
    <w:aliases w:val="текст Знак"/>
    <w:link w:val="25"/>
    <w:uiPriority w:val="99"/>
    <w:locked/>
    <w:rsid w:val="00392155"/>
    <w:rPr>
      <w:rFonts w:cs="Times New Roman"/>
      <w:sz w:val="24"/>
      <w:szCs w:val="24"/>
    </w:rPr>
  </w:style>
  <w:style w:type="character" w:styleId="aff6">
    <w:name w:val="annotation reference"/>
    <w:uiPriority w:val="99"/>
    <w:rsid w:val="009D5AB9"/>
    <w:rPr>
      <w:rFonts w:cs="Times New Roman"/>
      <w:sz w:val="16"/>
      <w:szCs w:val="16"/>
    </w:rPr>
  </w:style>
  <w:style w:type="paragraph" w:styleId="aff7">
    <w:name w:val="annotation text"/>
    <w:basedOn w:val="a3"/>
    <w:link w:val="aff8"/>
    <w:uiPriority w:val="99"/>
    <w:rsid w:val="009D5AB9"/>
    <w:rPr>
      <w:sz w:val="20"/>
      <w:szCs w:val="20"/>
    </w:rPr>
  </w:style>
  <w:style w:type="character" w:customStyle="1" w:styleId="aff8">
    <w:name w:val="Текст примечания Знак"/>
    <w:link w:val="aff7"/>
    <w:uiPriority w:val="99"/>
    <w:locked/>
    <w:rsid w:val="009D5AB9"/>
    <w:rPr>
      <w:rFonts w:cs="Times New Roman"/>
    </w:rPr>
  </w:style>
  <w:style w:type="paragraph" w:styleId="aff9">
    <w:name w:val="annotation subject"/>
    <w:basedOn w:val="aff7"/>
    <w:next w:val="aff7"/>
    <w:link w:val="affa"/>
    <w:uiPriority w:val="99"/>
    <w:rsid w:val="009D5AB9"/>
    <w:rPr>
      <w:b/>
      <w:bCs/>
    </w:rPr>
  </w:style>
  <w:style w:type="character" w:customStyle="1" w:styleId="affa">
    <w:name w:val="Тема примечания Знак"/>
    <w:link w:val="aff9"/>
    <w:uiPriority w:val="99"/>
    <w:locked/>
    <w:rsid w:val="009D5AB9"/>
    <w:rPr>
      <w:rFonts w:cs="Times New Roman"/>
      <w:b/>
      <w:bCs/>
    </w:rPr>
  </w:style>
  <w:style w:type="character" w:styleId="affb">
    <w:name w:val="FollowedHyperlink"/>
    <w:uiPriority w:val="99"/>
    <w:rsid w:val="005B678A"/>
    <w:rPr>
      <w:rFonts w:cs="Times New Roman"/>
      <w:color w:val="800080"/>
      <w:u w:val="single"/>
    </w:rPr>
  </w:style>
  <w:style w:type="paragraph" w:customStyle="1" w:styleId="font5">
    <w:name w:val="font5"/>
    <w:basedOn w:val="a3"/>
    <w:rsid w:val="005B678A"/>
    <w:pPr>
      <w:spacing w:before="100" w:beforeAutospacing="1" w:after="100" w:afterAutospacing="1"/>
    </w:pPr>
    <w:rPr>
      <w:sz w:val="20"/>
      <w:szCs w:val="20"/>
    </w:rPr>
  </w:style>
  <w:style w:type="paragraph" w:customStyle="1" w:styleId="xl109">
    <w:name w:val="xl109"/>
    <w:basedOn w:val="a3"/>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3"/>
    <w:rsid w:val="005B678A"/>
    <w:pPr>
      <w:spacing w:before="100" w:beforeAutospacing="1" w:after="100" w:afterAutospacing="1"/>
    </w:pPr>
    <w:rPr>
      <w:sz w:val="20"/>
      <w:szCs w:val="20"/>
    </w:rPr>
  </w:style>
  <w:style w:type="paragraph" w:customStyle="1" w:styleId="xl111">
    <w:name w:val="xl111"/>
    <w:basedOn w:val="a3"/>
    <w:rsid w:val="005B678A"/>
    <w:pPr>
      <w:shd w:val="clear" w:color="000000" w:fill="FFFFFF"/>
      <w:spacing w:before="100" w:beforeAutospacing="1" w:after="100" w:afterAutospacing="1"/>
    </w:pPr>
    <w:rPr>
      <w:sz w:val="20"/>
      <w:szCs w:val="20"/>
    </w:rPr>
  </w:style>
  <w:style w:type="paragraph" w:customStyle="1" w:styleId="xl112">
    <w:name w:val="xl112"/>
    <w:basedOn w:val="a3"/>
    <w:rsid w:val="005B678A"/>
    <w:pPr>
      <w:shd w:val="clear" w:color="000000" w:fill="FFFFFF"/>
      <w:spacing w:before="100" w:beforeAutospacing="1" w:after="100" w:afterAutospacing="1"/>
    </w:pPr>
    <w:rPr>
      <w:sz w:val="20"/>
      <w:szCs w:val="20"/>
    </w:rPr>
  </w:style>
  <w:style w:type="paragraph" w:customStyle="1" w:styleId="xl113">
    <w:name w:val="xl113"/>
    <w:basedOn w:val="a3"/>
    <w:rsid w:val="005B678A"/>
    <w:pPr>
      <w:shd w:val="clear" w:color="000000" w:fill="FFFFFF"/>
      <w:spacing w:before="100" w:beforeAutospacing="1" w:after="100" w:afterAutospacing="1"/>
    </w:pPr>
    <w:rPr>
      <w:b/>
      <w:bCs/>
      <w:sz w:val="20"/>
      <w:szCs w:val="20"/>
    </w:rPr>
  </w:style>
  <w:style w:type="paragraph" w:customStyle="1" w:styleId="xl114">
    <w:name w:val="xl114"/>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3"/>
    <w:rsid w:val="005B678A"/>
    <w:pPr>
      <w:spacing w:before="100" w:beforeAutospacing="1" w:after="100" w:afterAutospacing="1"/>
    </w:pPr>
    <w:rPr>
      <w:b/>
      <w:bCs/>
    </w:rPr>
  </w:style>
  <w:style w:type="paragraph" w:customStyle="1" w:styleId="xl125">
    <w:name w:val="xl125"/>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3"/>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3"/>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3"/>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3"/>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3"/>
    <w:rsid w:val="005B678A"/>
    <w:pPr>
      <w:spacing w:before="100" w:beforeAutospacing="1" w:after="100" w:afterAutospacing="1"/>
    </w:pPr>
    <w:rPr>
      <w:b/>
      <w:bCs/>
      <w:sz w:val="20"/>
      <w:szCs w:val="20"/>
    </w:rPr>
  </w:style>
  <w:style w:type="paragraph" w:customStyle="1" w:styleId="xl134">
    <w:name w:val="xl134"/>
    <w:basedOn w:val="a3"/>
    <w:rsid w:val="005B678A"/>
    <w:pPr>
      <w:shd w:val="clear" w:color="000000" w:fill="FFFFFF"/>
      <w:spacing w:before="100" w:beforeAutospacing="1" w:after="100" w:afterAutospacing="1"/>
    </w:pPr>
    <w:rPr>
      <w:b/>
      <w:bCs/>
      <w:sz w:val="20"/>
      <w:szCs w:val="20"/>
    </w:rPr>
  </w:style>
  <w:style w:type="paragraph" w:customStyle="1" w:styleId="xl135">
    <w:name w:val="xl135"/>
    <w:basedOn w:val="a3"/>
    <w:rsid w:val="005B678A"/>
    <w:pPr>
      <w:shd w:val="clear" w:color="000000" w:fill="FFFFFF"/>
      <w:spacing w:before="100" w:beforeAutospacing="1" w:after="100" w:afterAutospacing="1"/>
    </w:pPr>
    <w:rPr>
      <w:b/>
      <w:bCs/>
      <w:sz w:val="20"/>
      <w:szCs w:val="20"/>
    </w:rPr>
  </w:style>
  <w:style w:type="paragraph" w:customStyle="1" w:styleId="xl136">
    <w:name w:val="xl136"/>
    <w:basedOn w:val="a3"/>
    <w:rsid w:val="005B678A"/>
    <w:pPr>
      <w:shd w:val="clear" w:color="000000" w:fill="FFFFFF"/>
      <w:spacing w:before="100" w:beforeAutospacing="1" w:after="100" w:afterAutospacing="1"/>
    </w:pPr>
    <w:rPr>
      <w:b/>
      <w:bCs/>
      <w:sz w:val="20"/>
      <w:szCs w:val="20"/>
    </w:rPr>
  </w:style>
  <w:style w:type="paragraph" w:customStyle="1" w:styleId="xl137">
    <w:name w:val="xl137"/>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3"/>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3"/>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3"/>
    <w:rsid w:val="005B678A"/>
    <w:pPr>
      <w:spacing w:before="100" w:beforeAutospacing="1" w:after="100" w:afterAutospacing="1"/>
    </w:pPr>
    <w:rPr>
      <w:b/>
      <w:bCs/>
      <w:sz w:val="20"/>
      <w:szCs w:val="20"/>
    </w:rPr>
  </w:style>
  <w:style w:type="paragraph" w:customStyle="1" w:styleId="xl148">
    <w:name w:val="xl148"/>
    <w:basedOn w:val="a3"/>
    <w:rsid w:val="005B678A"/>
    <w:pPr>
      <w:shd w:val="clear" w:color="000000" w:fill="FFFFFF"/>
      <w:spacing w:before="100" w:beforeAutospacing="1" w:after="100" w:afterAutospacing="1"/>
    </w:pPr>
    <w:rPr>
      <w:b/>
      <w:bCs/>
      <w:sz w:val="20"/>
      <w:szCs w:val="20"/>
    </w:rPr>
  </w:style>
  <w:style w:type="paragraph" w:customStyle="1" w:styleId="xl149">
    <w:name w:val="xl149"/>
    <w:basedOn w:val="a3"/>
    <w:rsid w:val="005B678A"/>
    <w:pPr>
      <w:shd w:val="clear" w:color="000000" w:fill="FFFFFF"/>
      <w:spacing w:before="100" w:beforeAutospacing="1" w:after="100" w:afterAutospacing="1"/>
    </w:pPr>
    <w:rPr>
      <w:b/>
      <w:bCs/>
      <w:sz w:val="20"/>
      <w:szCs w:val="20"/>
    </w:rPr>
  </w:style>
  <w:style w:type="paragraph" w:customStyle="1" w:styleId="xl150">
    <w:name w:val="xl150"/>
    <w:basedOn w:val="a3"/>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3"/>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3"/>
    <w:rsid w:val="005B678A"/>
    <w:pPr>
      <w:shd w:val="clear" w:color="000000" w:fill="FFFFFF"/>
      <w:spacing w:before="100" w:beforeAutospacing="1" w:after="100" w:afterAutospacing="1"/>
    </w:pPr>
    <w:rPr>
      <w:b/>
      <w:bCs/>
      <w:sz w:val="20"/>
      <w:szCs w:val="20"/>
    </w:rPr>
  </w:style>
  <w:style w:type="paragraph" w:customStyle="1" w:styleId="xl155">
    <w:name w:val="xl155"/>
    <w:basedOn w:val="a3"/>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3"/>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3"/>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3"/>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3"/>
    <w:rsid w:val="005B678A"/>
    <w:pPr>
      <w:shd w:val="clear" w:color="000000" w:fill="FFFFFF"/>
      <w:spacing w:before="100" w:beforeAutospacing="1" w:after="100" w:afterAutospacing="1"/>
    </w:pPr>
    <w:rPr>
      <w:b/>
      <w:bCs/>
    </w:rPr>
  </w:style>
  <w:style w:type="paragraph" w:customStyle="1" w:styleId="xl168">
    <w:name w:val="xl168"/>
    <w:basedOn w:val="a3"/>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3"/>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3"/>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3"/>
    <w:rsid w:val="005B678A"/>
    <w:pPr>
      <w:pBdr>
        <w:bottom w:val="single" w:sz="4" w:space="0" w:color="auto"/>
      </w:pBdr>
      <w:spacing w:before="100" w:beforeAutospacing="1" w:after="100" w:afterAutospacing="1"/>
      <w:jc w:val="right"/>
    </w:pPr>
    <w:rPr>
      <w:b/>
      <w:bCs/>
    </w:rPr>
  </w:style>
  <w:style w:type="paragraph" w:customStyle="1" w:styleId="xl177">
    <w:name w:val="xl177"/>
    <w:basedOn w:val="a3"/>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3"/>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3"/>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3"/>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3"/>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3"/>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3"/>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3"/>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3"/>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3"/>
    <w:rsid w:val="005B678A"/>
    <w:pPr>
      <w:pBdr>
        <w:top w:val="single" w:sz="4" w:space="0" w:color="auto"/>
      </w:pBdr>
      <w:spacing w:before="100" w:beforeAutospacing="1" w:after="100" w:afterAutospacing="1"/>
      <w:textAlignment w:val="center"/>
    </w:pPr>
  </w:style>
  <w:style w:type="paragraph" w:customStyle="1" w:styleId="xl188">
    <w:name w:val="xl188"/>
    <w:basedOn w:val="a3"/>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3"/>
    <w:rsid w:val="005B678A"/>
    <w:pPr>
      <w:pBdr>
        <w:bottom w:val="single" w:sz="4" w:space="0" w:color="auto"/>
      </w:pBdr>
      <w:spacing w:before="100" w:beforeAutospacing="1" w:after="100" w:afterAutospacing="1"/>
      <w:textAlignment w:val="center"/>
    </w:pPr>
  </w:style>
  <w:style w:type="paragraph" w:customStyle="1" w:styleId="xl190">
    <w:name w:val="xl190"/>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3"/>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3"/>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3"/>
    <w:rsid w:val="005B678A"/>
    <w:pPr>
      <w:spacing w:before="100" w:beforeAutospacing="1" w:after="100" w:afterAutospacing="1"/>
    </w:pPr>
    <w:rPr>
      <w:sz w:val="20"/>
      <w:szCs w:val="20"/>
    </w:rPr>
  </w:style>
  <w:style w:type="paragraph" w:customStyle="1" w:styleId="xl196">
    <w:name w:val="xl196"/>
    <w:basedOn w:val="a3"/>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3"/>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3"/>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3"/>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3"/>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3"/>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3"/>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3"/>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3"/>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3"/>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3"/>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3"/>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3"/>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3"/>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3"/>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3"/>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3"/>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3"/>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3"/>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3"/>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3"/>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3"/>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3"/>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3"/>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3"/>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3"/>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3"/>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3"/>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3"/>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3"/>
    <w:rsid w:val="00E96029"/>
    <w:pPr>
      <w:keepLines/>
      <w:spacing w:before="480" w:after="0" w:line="276" w:lineRule="auto"/>
      <w:outlineLvl w:val="9"/>
    </w:pPr>
    <w:rPr>
      <w:rFonts w:ascii="Cambria" w:hAnsi="Cambria" w:cs="Cambria"/>
      <w:color w:val="365F91"/>
      <w:kern w:val="0"/>
      <w:sz w:val="28"/>
      <w:szCs w:val="28"/>
      <w:lang w:eastAsia="en-US"/>
    </w:rPr>
  </w:style>
  <w:style w:type="paragraph" w:styleId="27">
    <w:name w:val="toc 2"/>
    <w:basedOn w:val="a3"/>
    <w:next w:val="a3"/>
    <w:autoRedefine/>
    <w:uiPriority w:val="39"/>
    <w:rsid w:val="00E96029"/>
    <w:pPr>
      <w:spacing w:after="100" w:line="276" w:lineRule="auto"/>
      <w:ind w:left="220"/>
    </w:pPr>
    <w:rPr>
      <w:rFonts w:ascii="Calibri" w:hAnsi="Calibri" w:cs="Calibri"/>
      <w:sz w:val="22"/>
      <w:szCs w:val="22"/>
      <w:lang w:eastAsia="en-US"/>
    </w:rPr>
  </w:style>
  <w:style w:type="paragraph" w:styleId="16">
    <w:name w:val="toc 1"/>
    <w:basedOn w:val="a3"/>
    <w:next w:val="a3"/>
    <w:autoRedefine/>
    <w:uiPriority w:val="39"/>
    <w:rsid w:val="00E96029"/>
    <w:pPr>
      <w:spacing w:after="100" w:line="276" w:lineRule="auto"/>
    </w:pPr>
    <w:rPr>
      <w:rFonts w:ascii="Calibri" w:hAnsi="Calibri" w:cs="Calibri"/>
      <w:sz w:val="22"/>
      <w:szCs w:val="22"/>
      <w:lang w:eastAsia="en-US"/>
    </w:rPr>
  </w:style>
  <w:style w:type="paragraph" w:styleId="35">
    <w:name w:val="toc 3"/>
    <w:basedOn w:val="a3"/>
    <w:next w:val="a3"/>
    <w:autoRedefine/>
    <w:uiPriority w:val="39"/>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3"/>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3"/>
    <w:uiPriority w:val="99"/>
    <w:rsid w:val="002F34EC"/>
    <w:pPr>
      <w:keepNext/>
      <w:keepLines/>
      <w:widowControl w:val="0"/>
      <w:numPr>
        <w:numId w:val="4"/>
      </w:numPr>
      <w:suppressLineNumbers/>
      <w:suppressAutoHyphens/>
      <w:spacing w:after="60"/>
    </w:pPr>
    <w:rPr>
      <w:b/>
      <w:bCs/>
      <w:sz w:val="28"/>
      <w:szCs w:val="28"/>
    </w:rPr>
  </w:style>
  <w:style w:type="paragraph" w:customStyle="1" w:styleId="28">
    <w:name w:val="Стиль2"/>
    <w:basedOn w:val="29"/>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9">
    <w:name w:val="List Number 2"/>
    <w:basedOn w:val="a3"/>
    <w:uiPriority w:val="99"/>
    <w:rsid w:val="002F34EC"/>
    <w:pPr>
      <w:tabs>
        <w:tab w:val="num" w:pos="720"/>
      </w:tabs>
      <w:ind w:left="720" w:hanging="720"/>
    </w:pPr>
  </w:style>
  <w:style w:type="paragraph" w:customStyle="1" w:styleId="2a">
    <w:name w:val="Абзац списка2"/>
    <w:basedOn w:val="a3"/>
    <w:rsid w:val="003109ED"/>
    <w:pPr>
      <w:ind w:left="720"/>
    </w:pPr>
  </w:style>
  <w:style w:type="paragraph" w:styleId="37">
    <w:name w:val="Body Text Indent 3"/>
    <w:basedOn w:val="a3"/>
    <w:link w:val="38"/>
    <w:uiPriority w:val="99"/>
    <w:rsid w:val="00CB10C9"/>
    <w:pPr>
      <w:spacing w:after="120"/>
      <w:ind w:left="283"/>
    </w:pPr>
    <w:rPr>
      <w:sz w:val="16"/>
      <w:szCs w:val="16"/>
    </w:rPr>
  </w:style>
  <w:style w:type="character" w:customStyle="1" w:styleId="38">
    <w:name w:val="Основной текст с отступом 3 Знак"/>
    <w:link w:val="37"/>
    <w:uiPriority w:val="99"/>
    <w:locked/>
    <w:rsid w:val="00CB10C9"/>
    <w:rPr>
      <w:rFonts w:cs="Times New Roman"/>
      <w:sz w:val="16"/>
      <w:szCs w:val="16"/>
    </w:rPr>
  </w:style>
  <w:style w:type="paragraph" w:customStyle="1" w:styleId="39">
    <w:name w:val="Стиль3"/>
    <w:basedOn w:val="23"/>
    <w:uiPriority w:val="99"/>
    <w:rsid w:val="00DB171F"/>
    <w:pPr>
      <w:widowControl w:val="0"/>
      <w:tabs>
        <w:tab w:val="num" w:pos="1307"/>
      </w:tabs>
      <w:adjustRightInd w:val="0"/>
      <w:spacing w:after="0" w:line="240" w:lineRule="auto"/>
      <w:ind w:left="1080"/>
      <w:jc w:val="both"/>
      <w:textAlignment w:val="baseline"/>
    </w:pPr>
  </w:style>
  <w:style w:type="paragraph" w:styleId="affc">
    <w:name w:val="endnote text"/>
    <w:basedOn w:val="a3"/>
    <w:link w:val="affd"/>
    <w:semiHidden/>
    <w:rsid w:val="006529F6"/>
    <w:rPr>
      <w:sz w:val="20"/>
      <w:szCs w:val="20"/>
    </w:rPr>
  </w:style>
  <w:style w:type="character" w:customStyle="1" w:styleId="affd">
    <w:name w:val="Текст концевой сноски Знак"/>
    <w:link w:val="affc"/>
    <w:locked/>
    <w:rsid w:val="006529F6"/>
    <w:rPr>
      <w:rFonts w:cs="Times New Roman"/>
    </w:rPr>
  </w:style>
  <w:style w:type="character" w:styleId="affe">
    <w:name w:val="endnote reference"/>
    <w:semiHidden/>
    <w:rsid w:val="006529F6"/>
    <w:rPr>
      <w:rFonts w:cs="Times New Roman"/>
      <w:vertAlign w:val="superscript"/>
    </w:rPr>
  </w:style>
  <w:style w:type="paragraph" w:styleId="afff">
    <w:name w:val="footnote text"/>
    <w:basedOn w:val="a3"/>
    <w:link w:val="afff0"/>
    <w:semiHidden/>
    <w:rsid w:val="006529F6"/>
    <w:rPr>
      <w:sz w:val="20"/>
      <w:szCs w:val="20"/>
    </w:rPr>
  </w:style>
  <w:style w:type="character" w:customStyle="1" w:styleId="afff0">
    <w:name w:val="Текст сноски Знак"/>
    <w:link w:val="afff"/>
    <w:locked/>
    <w:rsid w:val="006529F6"/>
    <w:rPr>
      <w:rFonts w:cs="Times New Roman"/>
    </w:rPr>
  </w:style>
  <w:style w:type="character" w:styleId="afff1">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2">
    <w:name w:val="Знак Знак"/>
    <w:rsid w:val="007E3FF6"/>
    <w:rPr>
      <w:sz w:val="28"/>
      <w:szCs w:val="28"/>
    </w:rPr>
  </w:style>
  <w:style w:type="paragraph" w:customStyle="1" w:styleId="PlainText1">
    <w:name w:val="Plain Text1"/>
    <w:basedOn w:val="a3"/>
    <w:rsid w:val="007E3FF6"/>
    <w:rPr>
      <w:rFonts w:ascii="Courier New" w:hAnsi="Courier New"/>
      <w:sz w:val="20"/>
      <w:szCs w:val="20"/>
    </w:rPr>
  </w:style>
  <w:style w:type="paragraph" w:customStyle="1" w:styleId="Style8">
    <w:name w:val="Style8"/>
    <w:basedOn w:val="a3"/>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b">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3">
    <w:name w:val="!Основной"/>
    <w:link w:val="afff4"/>
    <w:rsid w:val="009B7A26"/>
    <w:pPr>
      <w:keepNext/>
      <w:ind w:firstLine="737"/>
      <w:jc w:val="both"/>
    </w:pPr>
    <w:rPr>
      <w:rFonts w:eastAsia="MS Mincho"/>
      <w:sz w:val="24"/>
      <w:szCs w:val="24"/>
    </w:rPr>
  </w:style>
  <w:style w:type="character" w:customStyle="1" w:styleId="afff4">
    <w:name w:val="!Основной Знак"/>
    <w:link w:val="afff3"/>
    <w:locked/>
    <w:rsid w:val="009B7A26"/>
    <w:rPr>
      <w:rFonts w:eastAsia="MS Mincho"/>
      <w:sz w:val="24"/>
      <w:szCs w:val="24"/>
      <w:lang w:bidi="ar-SA"/>
    </w:rPr>
  </w:style>
  <w:style w:type="paragraph" w:customStyle="1" w:styleId="afff5">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6">
    <w:name w:val="line number"/>
    <w:basedOn w:val="a5"/>
    <w:uiPriority w:val="99"/>
    <w:unhideWhenUsed/>
    <w:locked/>
    <w:rsid w:val="007239C9"/>
  </w:style>
  <w:style w:type="paragraph" w:customStyle="1" w:styleId="bodytext1">
    <w:name w:val="bodytext1"/>
    <w:basedOn w:val="a3"/>
    <w:rsid w:val="007239C9"/>
    <w:pPr>
      <w:suppressAutoHyphens/>
      <w:spacing w:before="100" w:after="100"/>
    </w:pPr>
    <w:rPr>
      <w:lang w:eastAsia="ar-SA"/>
    </w:rPr>
  </w:style>
  <w:style w:type="paragraph" w:customStyle="1" w:styleId="1CharChar">
    <w:name w:val="1 Знак Char Знак Char Знак"/>
    <w:basedOn w:val="a3"/>
    <w:rsid w:val="007239C9"/>
    <w:pPr>
      <w:spacing w:after="160" w:line="240" w:lineRule="exact"/>
    </w:pPr>
    <w:rPr>
      <w:rFonts w:eastAsia="Calibri"/>
      <w:sz w:val="20"/>
      <w:szCs w:val="20"/>
      <w:lang w:eastAsia="zh-CN"/>
    </w:rPr>
  </w:style>
  <w:style w:type="paragraph" w:styleId="afff7">
    <w:name w:val="No Spacing"/>
    <w:uiPriority w:val="1"/>
    <w:qFormat/>
    <w:rsid w:val="007239C9"/>
    <w:rPr>
      <w:rFonts w:ascii="Calibri" w:eastAsia="Calibri" w:hAnsi="Calibri"/>
      <w:sz w:val="22"/>
      <w:szCs w:val="22"/>
      <w:lang w:eastAsia="en-US"/>
    </w:rPr>
  </w:style>
  <w:style w:type="character" w:customStyle="1" w:styleId="r">
    <w:name w:val="r"/>
    <w:basedOn w:val="a5"/>
    <w:rsid w:val="007239C9"/>
  </w:style>
  <w:style w:type="paragraph" w:customStyle="1" w:styleId="afff8">
    <w:name w:val="Знак"/>
    <w:basedOn w:val="a3"/>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3"/>
    <w:uiPriority w:val="99"/>
    <w:rsid w:val="007239C9"/>
    <w:pPr>
      <w:spacing w:after="160" w:line="240" w:lineRule="exact"/>
    </w:pPr>
    <w:rPr>
      <w:rFonts w:ascii="Verdana" w:hAnsi="Verdana" w:cs="Verdana"/>
      <w:lang w:val="en-US" w:eastAsia="en-US"/>
    </w:rPr>
  </w:style>
  <w:style w:type="character" w:styleId="afff9">
    <w:name w:val="Strong"/>
    <w:uiPriority w:val="22"/>
    <w:qFormat/>
    <w:locked/>
    <w:rsid w:val="007239C9"/>
    <w:rPr>
      <w:b/>
      <w:bCs/>
    </w:rPr>
  </w:style>
  <w:style w:type="paragraph" w:styleId="afffa">
    <w:name w:val="List Paragraph"/>
    <w:aliases w:val="Bullet List,FooterText,numbered,Paragraphe de liste1,lp1,GOST_TableList"/>
    <w:basedOn w:val="a3"/>
    <w:link w:val="afffb"/>
    <w:uiPriority w:val="34"/>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c">
    <w:name w:val="Обычный + по"/>
    <w:basedOn w:val="a3"/>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b">
    <w:name w:val="Абзац списка Знак"/>
    <w:aliases w:val="Bullet List Знак,FooterText Знак,numbered Знак,Paragraphe de liste1 Знак,lp1 Знак,GOST_TableList Знак"/>
    <w:link w:val="afffa"/>
    <w:uiPriority w:val="34"/>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d">
    <w:name w:val="Основной текст_"/>
    <w:link w:val="2c"/>
    <w:locked/>
    <w:rsid w:val="00EF0872"/>
    <w:rPr>
      <w:shd w:val="clear" w:color="auto" w:fill="FFFFFF"/>
    </w:rPr>
  </w:style>
  <w:style w:type="paragraph" w:customStyle="1" w:styleId="2c">
    <w:name w:val="Основной текст2"/>
    <w:basedOn w:val="a3"/>
    <w:link w:val="afffd"/>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3"/>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2"/>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2">
    <w:name w:val="List Bullet"/>
    <w:basedOn w:val="a3"/>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3"/>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3"/>
    <w:uiPriority w:val="99"/>
    <w:rsid w:val="006459FF"/>
    <w:pPr>
      <w:widowControl w:val="0"/>
      <w:suppressAutoHyphens/>
      <w:autoSpaceDE w:val="0"/>
      <w:spacing w:line="288" w:lineRule="exact"/>
    </w:pPr>
    <w:rPr>
      <w:lang w:eastAsia="ar-SA"/>
    </w:rPr>
  </w:style>
  <w:style w:type="paragraph" w:customStyle="1" w:styleId="Style12">
    <w:name w:val="Style12"/>
    <w:basedOn w:val="a3"/>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3"/>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3"/>
    <w:uiPriority w:val="99"/>
    <w:rsid w:val="006459FF"/>
    <w:pPr>
      <w:widowControl w:val="0"/>
      <w:suppressAutoHyphens/>
      <w:jc w:val="both"/>
    </w:pPr>
    <w:rPr>
      <w:rFonts w:cs="Arial"/>
      <w:szCs w:val="18"/>
      <w:lang w:eastAsia="ar-SA"/>
    </w:rPr>
  </w:style>
  <w:style w:type="paragraph" w:customStyle="1" w:styleId="111">
    <w:name w:val="Заг 1.1"/>
    <w:basedOn w:val="a3"/>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3"/>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e">
    <w:name w:val="Îáû÷íûé"/>
    <w:uiPriority w:val="99"/>
    <w:rsid w:val="006459FF"/>
    <w:pPr>
      <w:suppressAutoHyphens/>
    </w:pPr>
    <w:rPr>
      <w:lang w:eastAsia="ar-SA"/>
    </w:rPr>
  </w:style>
  <w:style w:type="paragraph" w:customStyle="1" w:styleId="1">
    <w:name w:val="Нумерованный список1"/>
    <w:basedOn w:val="a3"/>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3"/>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3"/>
    <w:uiPriority w:val="99"/>
    <w:rsid w:val="006459FF"/>
    <w:pPr>
      <w:suppressAutoHyphens/>
      <w:ind w:firstLine="567"/>
      <w:jc w:val="both"/>
    </w:pPr>
    <w:rPr>
      <w:szCs w:val="20"/>
      <w:lang w:eastAsia="ar-SA"/>
    </w:rPr>
  </w:style>
  <w:style w:type="paragraph" w:customStyle="1" w:styleId="doc">
    <w:name w:val="doc"/>
    <w:basedOn w:val="a3"/>
    <w:uiPriority w:val="99"/>
    <w:rsid w:val="006459FF"/>
    <w:pPr>
      <w:widowControl w:val="0"/>
      <w:suppressAutoHyphens/>
      <w:autoSpaceDE w:val="0"/>
      <w:spacing w:before="280" w:after="280"/>
    </w:pPr>
    <w:rPr>
      <w:lang w:eastAsia="ar-SA"/>
    </w:rPr>
  </w:style>
  <w:style w:type="paragraph" w:customStyle="1" w:styleId="1b">
    <w:name w:val="Текст1"/>
    <w:basedOn w:val="a3"/>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3"/>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3"/>
    <w:next w:val="a3"/>
    <w:uiPriority w:val="99"/>
    <w:rsid w:val="006459FF"/>
    <w:pPr>
      <w:keepNext/>
      <w:autoSpaceDE w:val="0"/>
      <w:autoSpaceDN w:val="0"/>
      <w:jc w:val="center"/>
    </w:pPr>
  </w:style>
  <w:style w:type="paragraph" w:customStyle="1" w:styleId="affff">
    <w:name w:val="Стиль"/>
    <w:uiPriority w:val="99"/>
    <w:rsid w:val="006459FF"/>
    <w:pPr>
      <w:widowControl w:val="0"/>
      <w:autoSpaceDE w:val="0"/>
      <w:autoSpaceDN w:val="0"/>
      <w:adjustRightInd w:val="0"/>
    </w:pPr>
    <w:rPr>
      <w:sz w:val="24"/>
      <w:szCs w:val="24"/>
    </w:rPr>
  </w:style>
  <w:style w:type="paragraph" w:styleId="affff0">
    <w:name w:val="TOC Heading"/>
    <w:basedOn w:val="11"/>
    <w:next w:val="a3"/>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1">
    <w:name w:val="Emphasis"/>
    <w:uiPriority w:val="99"/>
    <w:qFormat/>
    <w:locked/>
    <w:rsid w:val="006459FF"/>
    <w:rPr>
      <w:rFonts w:cs="Times New Roman"/>
      <w:b/>
      <w:bCs/>
      <w:i/>
      <w:iCs/>
      <w:color w:val="5A5A5A"/>
    </w:rPr>
  </w:style>
  <w:style w:type="paragraph" w:customStyle="1" w:styleId="CharChar0">
    <w:name w:val="Char Char"/>
    <w:basedOn w:val="a3"/>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3"/>
    <w:uiPriority w:val="99"/>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2">
    <w:name w:val="Subtitle"/>
    <w:basedOn w:val="a3"/>
    <w:next w:val="a3"/>
    <w:link w:val="affff3"/>
    <w:qFormat/>
    <w:locked/>
    <w:rsid w:val="006459FF"/>
    <w:pPr>
      <w:spacing w:before="200" w:after="900"/>
      <w:jc w:val="right"/>
    </w:pPr>
    <w:rPr>
      <w:rFonts w:ascii="Calibri" w:hAnsi="Calibri"/>
      <w:i/>
      <w:iCs/>
    </w:rPr>
  </w:style>
  <w:style w:type="character" w:customStyle="1" w:styleId="affff3">
    <w:name w:val="Подзаголовок Знак"/>
    <w:link w:val="affff2"/>
    <w:rsid w:val="006459FF"/>
    <w:rPr>
      <w:rFonts w:ascii="Calibri" w:hAnsi="Calibri" w:cs="Calibri"/>
      <w:i/>
      <w:iCs/>
      <w:sz w:val="24"/>
      <w:szCs w:val="24"/>
    </w:rPr>
  </w:style>
  <w:style w:type="paragraph" w:customStyle="1" w:styleId="1f">
    <w:name w:val="Без интервала1"/>
    <w:basedOn w:val="a3"/>
    <w:link w:val="NoSpacingChar"/>
    <w:uiPriority w:val="99"/>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3"/>
    <w:next w:val="a3"/>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3"/>
    <w:next w:val="a3"/>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4">
    <w:name w:val="Пункты"/>
    <w:basedOn w:val="a3"/>
    <w:link w:val="affff5"/>
    <w:uiPriority w:val="99"/>
    <w:rsid w:val="006459FF"/>
    <w:pPr>
      <w:tabs>
        <w:tab w:val="num" w:pos="369"/>
      </w:tabs>
      <w:spacing w:before="120"/>
      <w:ind w:left="142"/>
      <w:jc w:val="both"/>
    </w:pPr>
    <w:rPr>
      <w:rFonts w:ascii="Calibri" w:hAnsi="Calibri"/>
    </w:rPr>
  </w:style>
  <w:style w:type="character" w:customStyle="1" w:styleId="affff5">
    <w:name w:val="Пункты Знак"/>
    <w:link w:val="affff4"/>
    <w:uiPriority w:val="99"/>
    <w:locked/>
    <w:rsid w:val="006459FF"/>
    <w:rPr>
      <w:rFonts w:ascii="Calibri" w:hAnsi="Calibri"/>
      <w:sz w:val="24"/>
      <w:szCs w:val="24"/>
    </w:rPr>
  </w:style>
  <w:style w:type="paragraph" w:customStyle="1" w:styleId="Affff6">
    <w:name w:val="Текстовый блок A"/>
    <w:uiPriority w:val="99"/>
    <w:rsid w:val="006459FF"/>
    <w:rPr>
      <w:rFonts w:ascii="Helvetica" w:hAnsi="Helvetica" w:cs="Helvetica"/>
      <w:color w:val="000000"/>
      <w:sz w:val="24"/>
      <w:szCs w:val="24"/>
    </w:rPr>
  </w:style>
  <w:style w:type="paragraph" w:customStyle="1" w:styleId="Style2">
    <w:name w:val="Style2"/>
    <w:basedOn w:val="a3"/>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3"/>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3"/>
    <w:next w:val="a3"/>
    <w:rsid w:val="006459FF"/>
    <w:pPr>
      <w:spacing w:before="60" w:after="60"/>
      <w:jc w:val="both"/>
    </w:pPr>
    <w:rPr>
      <w:rFonts w:ascii="Verdana" w:hAnsi="Verdana"/>
      <w:sz w:val="20"/>
    </w:rPr>
  </w:style>
  <w:style w:type="paragraph" w:styleId="affff7">
    <w:name w:val="Document Map"/>
    <w:basedOn w:val="a3"/>
    <w:link w:val="affff8"/>
    <w:uiPriority w:val="99"/>
    <w:unhideWhenUsed/>
    <w:locked/>
    <w:rsid w:val="006459FF"/>
    <w:rPr>
      <w:rFonts w:ascii="Tahoma" w:hAnsi="Tahoma"/>
      <w:sz w:val="16"/>
      <w:szCs w:val="16"/>
      <w:lang w:eastAsia="en-US"/>
    </w:rPr>
  </w:style>
  <w:style w:type="character" w:customStyle="1" w:styleId="affff8">
    <w:name w:val="Схема документа Знак"/>
    <w:link w:val="affff7"/>
    <w:uiPriority w:val="99"/>
    <w:rsid w:val="006459FF"/>
    <w:rPr>
      <w:rFonts w:ascii="Tahoma" w:hAnsi="Tahoma" w:cs="Tahoma"/>
      <w:sz w:val="16"/>
      <w:szCs w:val="16"/>
      <w:lang w:eastAsia="en-US"/>
    </w:rPr>
  </w:style>
  <w:style w:type="paragraph" w:customStyle="1" w:styleId="phlistordered1">
    <w:name w:val="ph_list_ordered_1"/>
    <w:basedOn w:val="a3"/>
    <w:rsid w:val="006459FF"/>
    <w:pPr>
      <w:numPr>
        <w:numId w:val="12"/>
      </w:numPr>
      <w:spacing w:line="360" w:lineRule="auto"/>
      <w:ind w:left="1077" w:right="170" w:hanging="357"/>
      <w:jc w:val="both"/>
    </w:pPr>
    <w:rPr>
      <w:szCs w:val="20"/>
    </w:rPr>
  </w:style>
  <w:style w:type="paragraph" w:customStyle="1" w:styleId="phnormal">
    <w:name w:val="ph_normal"/>
    <w:basedOn w:val="a3"/>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9">
    <w:name w:val="_Основной с красной строки"/>
    <w:link w:val="affffa"/>
    <w:qFormat/>
    <w:rsid w:val="006459FF"/>
    <w:pPr>
      <w:spacing w:line="360" w:lineRule="exact"/>
      <w:ind w:firstLine="709"/>
      <w:jc w:val="both"/>
    </w:pPr>
    <w:rPr>
      <w:sz w:val="24"/>
    </w:rPr>
  </w:style>
  <w:style w:type="character" w:customStyle="1" w:styleId="affffa">
    <w:name w:val="_Основной с красной строки Знак"/>
    <w:link w:val="affff9"/>
    <w:rsid w:val="006459FF"/>
    <w:rPr>
      <w:sz w:val="24"/>
      <w:lang w:bidi="ar-SA"/>
    </w:rPr>
  </w:style>
  <w:style w:type="paragraph" w:customStyle="1" w:styleId="affffb">
    <w:name w:val="Текст пункта"/>
    <w:link w:val="affffc"/>
    <w:qFormat/>
    <w:rsid w:val="006459FF"/>
    <w:pPr>
      <w:spacing w:after="120" w:line="288" w:lineRule="auto"/>
      <w:ind w:firstLine="624"/>
      <w:jc w:val="both"/>
    </w:pPr>
    <w:rPr>
      <w:sz w:val="24"/>
    </w:rPr>
  </w:style>
  <w:style w:type="character" w:customStyle="1" w:styleId="affffc">
    <w:name w:val="Текст пункта Знак"/>
    <w:link w:val="affffb"/>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7"/>
    <w:uiPriority w:val="99"/>
    <w:semiHidden/>
    <w:unhideWhenUsed/>
    <w:rsid w:val="0022559D"/>
  </w:style>
  <w:style w:type="paragraph" w:customStyle="1" w:styleId="2d">
    <w:name w:val="Абзац списка2"/>
    <w:basedOn w:val="a3"/>
    <w:rsid w:val="008A7927"/>
    <w:pPr>
      <w:ind w:left="720"/>
    </w:pPr>
  </w:style>
  <w:style w:type="character" w:customStyle="1" w:styleId="1f8">
    <w:name w:val="Знак Знак1"/>
    <w:rsid w:val="008A7927"/>
    <w:rPr>
      <w:sz w:val="22"/>
      <w:szCs w:val="22"/>
      <w:shd w:val="clear" w:color="auto" w:fill="FFFFFF"/>
    </w:rPr>
  </w:style>
  <w:style w:type="character" w:customStyle="1" w:styleId="affffd">
    <w:name w:val="Знак Знак"/>
    <w:rsid w:val="008A7927"/>
    <w:rPr>
      <w:sz w:val="28"/>
      <w:szCs w:val="28"/>
    </w:rPr>
  </w:style>
  <w:style w:type="paragraph" w:customStyle="1" w:styleId="2e">
    <w:name w:val="Обычный2"/>
    <w:rsid w:val="008A7927"/>
    <w:pPr>
      <w:widowControl w:val="0"/>
      <w:spacing w:before="100" w:after="100"/>
    </w:pPr>
    <w:rPr>
      <w:snapToGrid w:val="0"/>
      <w:sz w:val="24"/>
    </w:rPr>
  </w:style>
  <w:style w:type="paragraph" w:styleId="affffe">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
    <w:name w:val="**Основной"/>
    <w:link w:val="afffff0"/>
    <w:uiPriority w:val="9"/>
    <w:qFormat/>
    <w:rsid w:val="00CB0673"/>
    <w:pPr>
      <w:spacing w:line="360" w:lineRule="atLeast"/>
      <w:ind w:firstLine="454"/>
      <w:jc w:val="both"/>
    </w:pPr>
    <w:rPr>
      <w:sz w:val="26"/>
      <w:szCs w:val="24"/>
    </w:rPr>
  </w:style>
  <w:style w:type="character" w:customStyle="1" w:styleId="afffff0">
    <w:name w:val="**Основной Знак"/>
    <w:basedOn w:val="a5"/>
    <w:link w:val="afffff"/>
    <w:uiPriority w:val="9"/>
    <w:rsid w:val="00CB0673"/>
    <w:rPr>
      <w:sz w:val="26"/>
      <w:szCs w:val="24"/>
    </w:rPr>
  </w:style>
  <w:style w:type="numbering" w:customStyle="1" w:styleId="a1">
    <w:name w:val="**абв_список"/>
    <w:basedOn w:val="a7"/>
    <w:rsid w:val="00CB0673"/>
    <w:pPr>
      <w:numPr>
        <w:numId w:val="14"/>
      </w:numPr>
    </w:pPr>
  </w:style>
  <w:style w:type="numbering" w:customStyle="1" w:styleId="a0">
    <w:name w:val="**Тире_список"/>
    <w:basedOn w:val="a7"/>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3"/>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5"/>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5"/>
    <w:uiPriority w:val="99"/>
    <w:semiHidden/>
    <w:rsid w:val="00C55B24"/>
    <w:rPr>
      <w:sz w:val="24"/>
      <w:szCs w:val="24"/>
    </w:rPr>
  </w:style>
  <w:style w:type="character" w:customStyle="1" w:styleId="1f9">
    <w:name w:val="Текст примечания Знак1"/>
    <w:basedOn w:val="a5"/>
    <w:uiPriority w:val="99"/>
    <w:semiHidden/>
    <w:rsid w:val="00C55B24"/>
  </w:style>
  <w:style w:type="character" w:customStyle="1" w:styleId="216">
    <w:name w:val="Основной текст с отступом 2 Знак1"/>
    <w:basedOn w:val="a5"/>
    <w:uiPriority w:val="99"/>
    <w:semiHidden/>
    <w:rsid w:val="00C55B24"/>
    <w:rPr>
      <w:sz w:val="24"/>
      <w:szCs w:val="24"/>
    </w:rPr>
  </w:style>
  <w:style w:type="character" w:customStyle="1" w:styleId="1fa">
    <w:name w:val="Название Знак1"/>
    <w:basedOn w:val="a5"/>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5"/>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5"/>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5"/>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5"/>
    <w:uiPriority w:val="99"/>
    <w:semiHidden/>
    <w:rsid w:val="00C55B24"/>
    <w:rPr>
      <w:sz w:val="24"/>
      <w:szCs w:val="24"/>
    </w:rPr>
  </w:style>
  <w:style w:type="character" w:customStyle="1" w:styleId="1fc">
    <w:name w:val="Нижний колонтитул Знак1"/>
    <w:basedOn w:val="a5"/>
    <w:uiPriority w:val="99"/>
    <w:semiHidden/>
    <w:rsid w:val="00C55B24"/>
    <w:rPr>
      <w:sz w:val="24"/>
      <w:szCs w:val="24"/>
    </w:rPr>
  </w:style>
  <w:style w:type="character" w:customStyle="1" w:styleId="1fd">
    <w:name w:val="Основной текст с отступом Знак1"/>
    <w:basedOn w:val="a5"/>
    <w:uiPriority w:val="99"/>
    <w:semiHidden/>
    <w:rsid w:val="00C55B24"/>
    <w:rPr>
      <w:sz w:val="24"/>
      <w:szCs w:val="24"/>
    </w:rPr>
  </w:style>
  <w:style w:type="character" w:customStyle="1" w:styleId="311">
    <w:name w:val="Основной текст 3 Знак1"/>
    <w:basedOn w:val="a5"/>
    <w:semiHidden/>
    <w:rsid w:val="00C55B24"/>
    <w:rPr>
      <w:sz w:val="16"/>
      <w:szCs w:val="16"/>
    </w:rPr>
  </w:style>
  <w:style w:type="character" w:customStyle="1" w:styleId="1fe">
    <w:name w:val="Текст Знак1"/>
    <w:basedOn w:val="a5"/>
    <w:semiHidden/>
    <w:rsid w:val="00C55B24"/>
    <w:rPr>
      <w:rFonts w:ascii="Consolas" w:hAnsi="Consolas"/>
      <w:sz w:val="21"/>
      <w:szCs w:val="21"/>
    </w:rPr>
  </w:style>
  <w:style w:type="character" w:customStyle="1" w:styleId="1ff">
    <w:name w:val="Текст выноски Знак1"/>
    <w:basedOn w:val="a5"/>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5"/>
    <w:uiPriority w:val="99"/>
    <w:semiHidden/>
    <w:rsid w:val="00C55B24"/>
    <w:rPr>
      <w:sz w:val="16"/>
      <w:szCs w:val="16"/>
    </w:rPr>
  </w:style>
  <w:style w:type="character" w:customStyle="1" w:styleId="1ff1">
    <w:name w:val="Текст концевой сноски Знак1"/>
    <w:basedOn w:val="a5"/>
    <w:semiHidden/>
    <w:rsid w:val="00C55B24"/>
  </w:style>
  <w:style w:type="character" w:customStyle="1" w:styleId="1ff2">
    <w:name w:val="Текст сноски Знак1"/>
    <w:basedOn w:val="a5"/>
    <w:semiHidden/>
    <w:rsid w:val="00C55B24"/>
  </w:style>
  <w:style w:type="character" w:customStyle="1" w:styleId="1ff3">
    <w:name w:val="Подзаголовок Знак1"/>
    <w:basedOn w:val="a5"/>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5"/>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3c">
    <w:name w:val="Обычный3"/>
    <w:rsid w:val="004455A6"/>
    <w:pPr>
      <w:widowControl w:val="0"/>
      <w:snapToGrid w:val="0"/>
      <w:spacing w:line="300" w:lineRule="auto"/>
    </w:pPr>
    <w:rPr>
      <w:sz w:val="22"/>
    </w:rPr>
  </w:style>
  <w:style w:type="character" w:customStyle="1" w:styleId="forumtext">
    <w:name w:val="forum__text"/>
    <w:basedOn w:val="a5"/>
    <w:rsid w:val="004455A6"/>
  </w:style>
  <w:style w:type="table" w:customStyle="1" w:styleId="1ff5">
    <w:name w:val="Сетка таблицы1"/>
    <w:basedOn w:val="a6"/>
    <w:next w:val="af3"/>
    <w:rsid w:val="0051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6"/>
    <w:next w:val="af3"/>
    <w:rsid w:val="00C0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Обычный_новый"/>
    <w:basedOn w:val="a3"/>
    <w:link w:val="afffff2"/>
    <w:qFormat/>
    <w:rsid w:val="00340E17"/>
    <w:pPr>
      <w:spacing w:before="120" w:line="276" w:lineRule="auto"/>
      <w:ind w:left="567" w:firstLine="57"/>
    </w:pPr>
    <w:rPr>
      <w:rFonts w:ascii="Arial" w:hAnsi="Arial" w:cs="Arial"/>
    </w:rPr>
  </w:style>
  <w:style w:type="character" w:customStyle="1" w:styleId="afffff2">
    <w:name w:val="Обычный_новый Знак"/>
    <w:basedOn w:val="a5"/>
    <w:link w:val="afffff1"/>
    <w:rsid w:val="00340E1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7510266">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466507442">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832911340">
      <w:bodyDiv w:val="1"/>
      <w:marLeft w:val="0"/>
      <w:marRight w:val="0"/>
      <w:marTop w:val="0"/>
      <w:marBottom w:val="0"/>
      <w:divBdr>
        <w:top w:val="none" w:sz="0" w:space="0" w:color="auto"/>
        <w:left w:val="none" w:sz="0" w:space="0" w:color="auto"/>
        <w:bottom w:val="none" w:sz="0" w:space="0" w:color="auto"/>
        <w:right w:val="none" w:sz="0" w:space="0" w:color="auto"/>
      </w:divBdr>
    </w:div>
    <w:div w:id="1009792892">
      <w:bodyDiv w:val="1"/>
      <w:marLeft w:val="0"/>
      <w:marRight w:val="0"/>
      <w:marTop w:val="0"/>
      <w:marBottom w:val="0"/>
      <w:divBdr>
        <w:top w:val="none" w:sz="0" w:space="0" w:color="auto"/>
        <w:left w:val="none" w:sz="0" w:space="0" w:color="auto"/>
        <w:bottom w:val="none" w:sz="0" w:space="0" w:color="auto"/>
        <w:right w:val="none" w:sz="0" w:space="0" w:color="auto"/>
      </w:divBdr>
    </w:div>
    <w:div w:id="1095128414">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142575050">
      <w:bodyDiv w:val="1"/>
      <w:marLeft w:val="0"/>
      <w:marRight w:val="0"/>
      <w:marTop w:val="0"/>
      <w:marBottom w:val="0"/>
      <w:divBdr>
        <w:top w:val="none" w:sz="0" w:space="0" w:color="auto"/>
        <w:left w:val="none" w:sz="0" w:space="0" w:color="auto"/>
        <w:bottom w:val="none" w:sz="0" w:space="0" w:color="auto"/>
        <w:right w:val="none" w:sz="0" w:space="0" w:color="auto"/>
      </w:divBdr>
      <w:divsChild>
        <w:div w:id="567767663">
          <w:marLeft w:val="0"/>
          <w:marRight w:val="0"/>
          <w:marTop w:val="0"/>
          <w:marBottom w:val="0"/>
          <w:divBdr>
            <w:top w:val="none" w:sz="0" w:space="0" w:color="auto"/>
            <w:left w:val="none" w:sz="0" w:space="0" w:color="auto"/>
            <w:bottom w:val="none" w:sz="0" w:space="0" w:color="auto"/>
            <w:right w:val="none" w:sz="0" w:space="0" w:color="auto"/>
          </w:divBdr>
          <w:divsChild>
            <w:div w:id="5152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7900">
      <w:bodyDiv w:val="1"/>
      <w:marLeft w:val="0"/>
      <w:marRight w:val="0"/>
      <w:marTop w:val="0"/>
      <w:marBottom w:val="0"/>
      <w:divBdr>
        <w:top w:val="none" w:sz="0" w:space="0" w:color="auto"/>
        <w:left w:val="none" w:sz="0" w:space="0" w:color="auto"/>
        <w:bottom w:val="none" w:sz="0" w:space="0" w:color="auto"/>
        <w:right w:val="none" w:sz="0" w:space="0" w:color="auto"/>
      </w:divBdr>
    </w:div>
    <w:div w:id="1294557104">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439061088">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1616256186">
      <w:bodyDiv w:val="1"/>
      <w:marLeft w:val="0"/>
      <w:marRight w:val="0"/>
      <w:marTop w:val="0"/>
      <w:marBottom w:val="0"/>
      <w:divBdr>
        <w:top w:val="none" w:sz="0" w:space="0" w:color="auto"/>
        <w:left w:val="none" w:sz="0" w:space="0" w:color="auto"/>
        <w:bottom w:val="none" w:sz="0" w:space="0" w:color="auto"/>
        <w:right w:val="none" w:sz="0" w:space="0" w:color="auto"/>
      </w:divBdr>
    </w:div>
    <w:div w:id="1713577431">
      <w:bodyDiv w:val="1"/>
      <w:marLeft w:val="0"/>
      <w:marRight w:val="0"/>
      <w:marTop w:val="0"/>
      <w:marBottom w:val="0"/>
      <w:divBdr>
        <w:top w:val="none" w:sz="0" w:space="0" w:color="auto"/>
        <w:left w:val="none" w:sz="0" w:space="0" w:color="auto"/>
        <w:bottom w:val="none" w:sz="0" w:space="0" w:color="auto"/>
        <w:right w:val="none" w:sz="0" w:space="0" w:color="auto"/>
      </w:divBdr>
      <w:divsChild>
        <w:div w:id="1780759696">
          <w:marLeft w:val="0"/>
          <w:marRight w:val="0"/>
          <w:marTop w:val="0"/>
          <w:marBottom w:val="0"/>
          <w:divBdr>
            <w:top w:val="none" w:sz="0" w:space="0" w:color="auto"/>
            <w:left w:val="none" w:sz="0" w:space="0" w:color="auto"/>
            <w:bottom w:val="none" w:sz="0" w:space="0" w:color="auto"/>
            <w:right w:val="none" w:sz="0" w:space="0" w:color="auto"/>
          </w:divBdr>
        </w:div>
        <w:div w:id="1897817758">
          <w:marLeft w:val="0"/>
          <w:marRight w:val="0"/>
          <w:marTop w:val="0"/>
          <w:marBottom w:val="0"/>
          <w:divBdr>
            <w:top w:val="none" w:sz="0" w:space="0" w:color="auto"/>
            <w:left w:val="none" w:sz="0" w:space="0" w:color="auto"/>
            <w:bottom w:val="none" w:sz="0" w:space="0" w:color="auto"/>
            <w:right w:val="none" w:sz="0" w:space="0" w:color="auto"/>
          </w:divBdr>
        </w:div>
      </w:divsChild>
    </w:div>
    <w:div w:id="2002418559">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0C50B-A8A1-4C8E-A42D-C62A7A22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4620</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5307</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Silkina_0001</dc:creator>
  <cp:lastModifiedBy>Заплеталов Алексей Дмитриевич</cp:lastModifiedBy>
  <cp:revision>2</cp:revision>
  <cp:lastPrinted>2017-10-10T09:47:00Z</cp:lastPrinted>
  <dcterms:created xsi:type="dcterms:W3CDTF">2019-07-26T13:50:00Z</dcterms:created>
  <dcterms:modified xsi:type="dcterms:W3CDTF">2019-07-26T13:50:00Z</dcterms:modified>
</cp:coreProperties>
</file>