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C31829" w:rsidRDefault="00113358" w:rsidP="00113358">
      <w:pPr>
        <w:pStyle w:val="a3"/>
        <w:jc w:val="center"/>
        <w:rPr>
          <w:rFonts w:ascii="Times New Roman" w:hAnsi="Times New Roman"/>
          <w:b/>
        </w:rPr>
      </w:pPr>
      <w:r w:rsidRPr="00C31829">
        <w:rPr>
          <w:rFonts w:ascii="Times New Roman" w:hAnsi="Times New Roman"/>
          <w:b/>
        </w:rPr>
        <w:t>Техническое задание</w:t>
      </w:r>
    </w:p>
    <w:p w:rsidR="00113358" w:rsidRPr="00C31829" w:rsidRDefault="00133DEB" w:rsidP="00F77A8A">
      <w:pPr>
        <w:pStyle w:val="a3"/>
        <w:jc w:val="center"/>
        <w:rPr>
          <w:rFonts w:ascii="Times New Roman" w:hAnsi="Times New Roman"/>
          <w:b/>
        </w:rPr>
      </w:pPr>
      <w:r w:rsidRPr="00C31829">
        <w:rPr>
          <w:rFonts w:ascii="Times New Roman" w:hAnsi="Times New Roman"/>
          <w:b/>
        </w:rPr>
        <w:t xml:space="preserve">Поставка в 2019 году кресел-колясок с ручным приводом для управления одной рукой комнатных и </w:t>
      </w:r>
      <w:proofErr w:type="gramStart"/>
      <w:r w:rsidRPr="00C31829">
        <w:rPr>
          <w:rFonts w:ascii="Times New Roman" w:hAnsi="Times New Roman"/>
          <w:b/>
        </w:rPr>
        <w:t>прогул</w:t>
      </w:r>
      <w:r w:rsidR="00F77A8A">
        <w:rPr>
          <w:rFonts w:ascii="Times New Roman" w:hAnsi="Times New Roman"/>
          <w:b/>
        </w:rPr>
        <w:t>очных для обеспечения инвалидов</w:t>
      </w:r>
      <w:proofErr w:type="gramEnd"/>
      <w:r w:rsidRPr="00C31829">
        <w:rPr>
          <w:rFonts w:ascii="Times New Roman" w:hAnsi="Times New Roman"/>
          <w:b/>
        </w:rPr>
        <w:t xml:space="preserve"> и детей-инвалидов</w:t>
      </w:r>
    </w:p>
    <w:p w:rsidR="00133DEB" w:rsidRPr="00C31829" w:rsidRDefault="00133DEB" w:rsidP="00113358">
      <w:pPr>
        <w:pStyle w:val="a3"/>
        <w:ind w:firstLine="709"/>
        <w:jc w:val="both"/>
        <w:rPr>
          <w:rFonts w:ascii="Times New Roman" w:hAnsi="Times New Roman"/>
        </w:rPr>
      </w:pP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  <w:b/>
        </w:rPr>
        <w:t>Общее количество</w:t>
      </w:r>
      <w:r w:rsidRPr="00F77A8A">
        <w:rPr>
          <w:rFonts w:ascii="Times New Roman" w:hAnsi="Times New Roman"/>
        </w:rPr>
        <w:t xml:space="preserve"> – </w:t>
      </w:r>
      <w:r w:rsidR="001B53D8" w:rsidRPr="00F77A8A">
        <w:rPr>
          <w:rFonts w:ascii="Times New Roman" w:hAnsi="Times New Roman"/>
        </w:rPr>
        <w:t>50</w:t>
      </w:r>
      <w:r w:rsidR="0046320D" w:rsidRPr="00F77A8A">
        <w:rPr>
          <w:rFonts w:ascii="Times New Roman" w:hAnsi="Times New Roman"/>
        </w:rPr>
        <w:t xml:space="preserve"> </w:t>
      </w:r>
      <w:r w:rsidRPr="00F77A8A">
        <w:rPr>
          <w:rFonts w:ascii="Times New Roman" w:hAnsi="Times New Roman"/>
        </w:rPr>
        <w:t>шт.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  <w:b/>
        </w:rPr>
        <w:t>Срок действия контракта</w:t>
      </w:r>
      <w:r w:rsidRPr="00F77A8A">
        <w:rPr>
          <w:rFonts w:ascii="Times New Roman" w:hAnsi="Times New Roman"/>
        </w:rPr>
        <w:t xml:space="preserve"> - до </w:t>
      </w:r>
      <w:r w:rsidR="001B53D8" w:rsidRPr="00F77A8A">
        <w:rPr>
          <w:rFonts w:ascii="Times New Roman" w:hAnsi="Times New Roman"/>
        </w:rPr>
        <w:t>31</w:t>
      </w:r>
      <w:r w:rsidR="001E1739" w:rsidRPr="00F77A8A">
        <w:rPr>
          <w:rFonts w:ascii="Times New Roman" w:hAnsi="Times New Roman"/>
        </w:rPr>
        <w:t>.12</w:t>
      </w:r>
      <w:r w:rsidR="00FA6150" w:rsidRPr="00F77A8A">
        <w:rPr>
          <w:rFonts w:ascii="Times New Roman" w:hAnsi="Times New Roman"/>
        </w:rPr>
        <w:t>.2019</w:t>
      </w:r>
      <w:r w:rsidRPr="00F77A8A">
        <w:rPr>
          <w:rFonts w:ascii="Times New Roman" w:hAnsi="Times New Roman"/>
        </w:rPr>
        <w:t>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  <w:b/>
        </w:rPr>
        <w:t>Место поставки</w:t>
      </w:r>
      <w:r w:rsidRPr="00F77A8A">
        <w:rPr>
          <w:rFonts w:ascii="Times New Roman" w:hAnsi="Times New Roman"/>
        </w:rPr>
        <w:t xml:space="preserve"> - г. Воронеж, Воронежская обл.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  <w:b/>
        </w:rPr>
        <w:t>Срок доставки товара</w:t>
      </w:r>
      <w:r w:rsidRPr="00F77A8A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1E1739" w:rsidRPr="00F77A8A">
        <w:rPr>
          <w:rFonts w:ascii="Times New Roman" w:hAnsi="Times New Roman"/>
        </w:rPr>
        <w:t>20.12</w:t>
      </w:r>
      <w:r w:rsidR="00FA6150" w:rsidRPr="00F77A8A">
        <w:rPr>
          <w:rFonts w:ascii="Times New Roman" w:hAnsi="Times New Roman"/>
        </w:rPr>
        <w:t>.2019</w:t>
      </w:r>
      <w:r w:rsidRPr="00F77A8A">
        <w:rPr>
          <w:rFonts w:ascii="Times New Roman" w:hAnsi="Times New Roman"/>
        </w:rPr>
        <w:t>.</w:t>
      </w:r>
    </w:p>
    <w:p w:rsidR="007170D6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F77A8A">
        <w:rPr>
          <w:rFonts w:ascii="Times New Roman" w:hAnsi="Times New Roman"/>
          <w:b/>
          <w:bCs/>
        </w:rPr>
        <w:t>Условия поставки</w:t>
      </w:r>
      <w:r w:rsidRPr="00F77A8A">
        <w:rPr>
          <w:rFonts w:ascii="Times New Roman" w:hAnsi="Times New Roman"/>
          <w:bCs/>
        </w:rPr>
        <w:t>:</w:t>
      </w:r>
      <w:r w:rsidRPr="00F77A8A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F77A8A">
        <w:rPr>
          <w:rFonts w:ascii="Times New Roman" w:hAnsi="Times New Roman"/>
        </w:rPr>
        <w:t>: по месту жительства</w:t>
      </w:r>
      <w:r w:rsidR="0046320D" w:rsidRPr="00F77A8A">
        <w:rPr>
          <w:rFonts w:ascii="Times New Roman" w:hAnsi="Times New Roman"/>
        </w:rPr>
        <w:t xml:space="preserve"> (дом, квартира)</w:t>
      </w:r>
      <w:r w:rsidR="007170D6" w:rsidRPr="00F77A8A">
        <w:rPr>
          <w:rFonts w:ascii="Times New Roman" w:hAnsi="Times New Roman"/>
        </w:rPr>
        <w:t xml:space="preserve"> или по месту нахождения пунктов выдачи в пределах </w:t>
      </w:r>
      <w:r w:rsidR="00133DEB" w:rsidRPr="00F77A8A">
        <w:rPr>
          <w:rFonts w:ascii="Times New Roman" w:hAnsi="Times New Roman"/>
        </w:rPr>
        <w:t>г. Воронежа</w:t>
      </w:r>
      <w:r w:rsidR="007170D6" w:rsidRPr="00F77A8A">
        <w:rPr>
          <w:rFonts w:ascii="Times New Roman" w:hAnsi="Times New Roman"/>
        </w:rPr>
        <w:t xml:space="preserve"> и Воронежской области.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F77A8A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F77A8A">
        <w:rPr>
          <w:rFonts w:ascii="Times New Roman" w:hAnsi="Times New Roman"/>
        </w:rPr>
        <w:t>мфортное положение пользователя</w:t>
      </w:r>
      <w:r w:rsidR="00133DEB" w:rsidRPr="00F77A8A">
        <w:rPr>
          <w:rFonts w:ascii="Times New Roman" w:hAnsi="Times New Roman"/>
        </w:rPr>
        <w:t xml:space="preserve"> в положении сидя </w:t>
      </w:r>
      <w:r w:rsidRPr="00F77A8A">
        <w:rPr>
          <w:rFonts w:ascii="Times New Roman" w:hAnsi="Times New Roman"/>
        </w:rPr>
        <w:t>без утомления и последующих повреждений.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F77A8A" w:rsidRDefault="003E34CD" w:rsidP="003E34CD">
      <w:pPr>
        <w:ind w:firstLine="714"/>
        <w:jc w:val="both"/>
        <w:rPr>
          <w:bCs/>
          <w:sz w:val="22"/>
          <w:szCs w:val="22"/>
        </w:rPr>
      </w:pPr>
      <w:r w:rsidRPr="00F77A8A">
        <w:rPr>
          <w:bCs/>
          <w:sz w:val="22"/>
          <w:szCs w:val="22"/>
        </w:rPr>
        <w:t>- ГОСТ Р 50444-92 Приборы, аппараты и оборудование медицинские. Общие технические условия.</w:t>
      </w:r>
    </w:p>
    <w:p w:rsidR="003E34CD" w:rsidRPr="00F77A8A" w:rsidRDefault="003E34CD" w:rsidP="003E34CD">
      <w:pPr>
        <w:ind w:firstLine="714"/>
        <w:jc w:val="both"/>
        <w:rPr>
          <w:sz w:val="22"/>
          <w:szCs w:val="22"/>
        </w:rPr>
      </w:pPr>
      <w:r w:rsidRPr="00F77A8A">
        <w:rPr>
          <w:bCs/>
          <w:sz w:val="22"/>
          <w:szCs w:val="22"/>
        </w:rPr>
        <w:t xml:space="preserve">- </w:t>
      </w:r>
      <w:r w:rsidRPr="00F77A8A">
        <w:rPr>
          <w:sz w:val="22"/>
          <w:szCs w:val="22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F77A8A" w:rsidRDefault="003E34CD" w:rsidP="003E34CD">
      <w:pPr>
        <w:ind w:firstLine="714"/>
        <w:jc w:val="both"/>
        <w:rPr>
          <w:bCs/>
          <w:sz w:val="22"/>
          <w:szCs w:val="22"/>
        </w:rPr>
      </w:pPr>
      <w:r w:rsidRPr="00F77A8A">
        <w:rPr>
          <w:bCs/>
          <w:sz w:val="22"/>
          <w:szCs w:val="22"/>
        </w:rPr>
        <w:t xml:space="preserve">- ГОСТ </w:t>
      </w:r>
      <w:r w:rsidRPr="00F77A8A">
        <w:rPr>
          <w:bCs/>
          <w:sz w:val="22"/>
          <w:szCs w:val="22"/>
          <w:lang w:val="en-US"/>
        </w:rPr>
        <w:t>ISO</w:t>
      </w:r>
      <w:r w:rsidRPr="00F77A8A">
        <w:rPr>
          <w:bCs/>
          <w:sz w:val="22"/>
          <w:szCs w:val="22"/>
        </w:rPr>
        <w:t xml:space="preserve"> 10993-1-2011, ГОСТ </w:t>
      </w:r>
      <w:r w:rsidRPr="00F77A8A">
        <w:rPr>
          <w:bCs/>
          <w:sz w:val="22"/>
          <w:szCs w:val="22"/>
          <w:lang w:val="en-US"/>
        </w:rPr>
        <w:t>ISO</w:t>
      </w:r>
      <w:r w:rsidRPr="00F77A8A">
        <w:rPr>
          <w:bCs/>
          <w:sz w:val="22"/>
          <w:szCs w:val="22"/>
        </w:rPr>
        <w:t xml:space="preserve">  10993-5-2011, ГОСТ </w:t>
      </w:r>
      <w:r w:rsidRPr="00F77A8A">
        <w:rPr>
          <w:bCs/>
          <w:sz w:val="22"/>
          <w:szCs w:val="22"/>
          <w:lang w:val="en-US"/>
        </w:rPr>
        <w:t>ISO</w:t>
      </w:r>
      <w:r w:rsidRPr="00F77A8A">
        <w:rPr>
          <w:bCs/>
          <w:sz w:val="22"/>
          <w:szCs w:val="22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- ГОСТ Р ИСО 7176-7-2015 Кресла-коляски. Часть 7. Измерение размеров сиденья и колеса. 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- ГОСТ Р 51083-2015 Кресла-коляски. Общие технические условия. 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- ГОСТ Р ИСО 7176-15-</w:t>
      </w:r>
      <w:r w:rsidR="00C54126" w:rsidRPr="00F77A8A">
        <w:rPr>
          <w:rFonts w:ascii="Times New Roman" w:hAnsi="Times New Roman"/>
        </w:rPr>
        <w:t>2007</w:t>
      </w:r>
      <w:r w:rsidRPr="00F77A8A">
        <w:rPr>
          <w:rFonts w:ascii="Times New Roman" w:hAnsi="Times New Roman"/>
        </w:rPr>
        <w:t xml:space="preserve"> Кресла-коляски. Часть 15. Требования к документации и маркировке для обеспечения доступности информации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B6502A" w:rsidRPr="00F77A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D18B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F77A8A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Кресла-</w:t>
      </w:r>
      <w:r w:rsidR="0046320D" w:rsidRPr="00F77A8A">
        <w:rPr>
          <w:rFonts w:ascii="Times New Roman" w:hAnsi="Times New Roman"/>
        </w:rPr>
        <w:t>коляски должны иметь действующие регистрационные удостоверения</w:t>
      </w:r>
      <w:r w:rsidRPr="00F77A8A">
        <w:rPr>
          <w:rFonts w:ascii="Times New Roman" w:hAnsi="Times New Roman"/>
        </w:rPr>
        <w:t>, выданное Федеральной службой по надзору в с</w:t>
      </w:r>
      <w:r w:rsidR="0046320D" w:rsidRPr="00F77A8A">
        <w:rPr>
          <w:rFonts w:ascii="Times New Roman" w:hAnsi="Times New Roman"/>
        </w:rPr>
        <w:t>фере здравоохранения, декларации о соответствии, которые считаю</w:t>
      </w:r>
      <w:r w:rsidRPr="00F77A8A">
        <w:rPr>
          <w:rFonts w:ascii="Times New Roman" w:hAnsi="Times New Roman"/>
        </w:rPr>
        <w:t>тся действительным</w:t>
      </w:r>
      <w:r w:rsidR="0046320D" w:rsidRPr="00F77A8A">
        <w:rPr>
          <w:rFonts w:ascii="Times New Roman" w:hAnsi="Times New Roman"/>
        </w:rPr>
        <w:t>и</w:t>
      </w:r>
      <w:r w:rsidRPr="00F77A8A">
        <w:rPr>
          <w:rFonts w:ascii="Times New Roman" w:hAnsi="Times New Roman"/>
        </w:rPr>
        <w:t>, согласно постановлению Правительства Российско</w:t>
      </w:r>
      <w:r w:rsidR="0046320D" w:rsidRPr="00F77A8A">
        <w:rPr>
          <w:rFonts w:ascii="Times New Roman" w:hAnsi="Times New Roman"/>
        </w:rPr>
        <w:t>й Федерации от 01.12.2009</w:t>
      </w:r>
      <w:r w:rsidRPr="00F77A8A">
        <w:rPr>
          <w:rFonts w:ascii="Times New Roman" w:hAnsi="Times New Roman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F77A8A">
        <w:rPr>
          <w:rFonts w:ascii="Times New Roman" w:hAnsi="Times New Roman"/>
        </w:rPr>
        <w:t>приказом Министерства труда и социальной защиты Российской Федерации от 13.02.2018 № 85н «Об утверждении</w:t>
      </w:r>
      <w:r w:rsidR="00B6502A" w:rsidRPr="00F77A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2512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FB168A" w:rsidRPr="00F77A8A">
        <w:rPr>
          <w:rFonts w:ascii="Times New Roman" w:hAnsi="Times New Roman"/>
        </w:rPr>
        <w:t xml:space="preserve"> </w:t>
      </w:r>
      <w:r w:rsidR="003A521C" w:rsidRPr="00F77A8A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F77A8A">
        <w:rPr>
          <w:rFonts w:ascii="Times New Roman" w:hAnsi="Times New Roman"/>
        </w:rPr>
        <w:t>.</w:t>
      </w:r>
    </w:p>
    <w:p w:rsidR="003E69A7" w:rsidRPr="00F77A8A" w:rsidRDefault="003E69A7" w:rsidP="003E69A7">
      <w:pPr>
        <w:ind w:firstLine="709"/>
        <w:jc w:val="both"/>
        <w:rPr>
          <w:sz w:val="22"/>
          <w:szCs w:val="22"/>
        </w:rPr>
      </w:pPr>
      <w:r w:rsidRPr="00F77A8A">
        <w:rPr>
          <w:sz w:val="22"/>
          <w:szCs w:val="22"/>
        </w:rPr>
        <w:t>Гарантийный срок эксплуатации кресел-колясок должен составлять не менее 12 месяцев со дня ввода в эксплуатацию.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F77A8A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lastRenderedPageBreak/>
        <w:t>Срок гарантийного ремонта со дня обращения инвалида не должен превышать 20 рабочих дней.</w:t>
      </w:r>
    </w:p>
    <w:p w:rsidR="003E34CD" w:rsidRPr="00F77A8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Поставщик должен располагать сервисной службой, находящейся в </w:t>
      </w:r>
      <w:r w:rsidR="00FB168A" w:rsidRPr="00F77A8A">
        <w:rPr>
          <w:rFonts w:ascii="Times New Roman" w:hAnsi="Times New Roman"/>
        </w:rPr>
        <w:t>г. Воронеж</w:t>
      </w:r>
      <w:r w:rsidRPr="00F77A8A">
        <w:rPr>
          <w:rFonts w:ascii="Times New Roman" w:hAnsi="Times New Roman"/>
        </w:rPr>
        <w:t>, для обеспечения гарантийного ремонта поставляемых кресел-колясок.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F77A8A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</w:t>
      </w:r>
      <w:r w:rsidR="00FB168A" w:rsidRPr="00F77A8A">
        <w:rPr>
          <w:rFonts w:ascii="Times New Roman" w:hAnsi="Times New Roman"/>
        </w:rPr>
        <w:t>г. Воронежа</w:t>
      </w:r>
      <w:r w:rsidRPr="00F77A8A">
        <w:rPr>
          <w:rFonts w:ascii="Times New Roman" w:hAnsi="Times New Roman"/>
        </w:rPr>
        <w:t xml:space="preserve"> и Воронежской области;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  <w:bCs/>
        </w:rPr>
        <w:t xml:space="preserve">исключение длительного ожидания и обслуживания инвалидов, в случае </w:t>
      </w:r>
      <w:r w:rsidR="00FB168A" w:rsidRPr="00F77A8A">
        <w:rPr>
          <w:rFonts w:ascii="Times New Roman" w:hAnsi="Times New Roman"/>
          <w:bCs/>
        </w:rPr>
        <w:t>выбора ими</w:t>
      </w:r>
      <w:r w:rsidRPr="00F77A8A">
        <w:rPr>
          <w:rFonts w:ascii="Times New Roman" w:hAnsi="Times New Roman"/>
          <w:bCs/>
        </w:rPr>
        <w:t xml:space="preserve"> способа получения технического средства реабилитации по месту нахождения пунктов выдачи;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F77A8A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F77A8A">
        <w:rPr>
          <w:rFonts w:ascii="Times New Roman" w:hAnsi="Times New Roman"/>
        </w:rPr>
        <w:t xml:space="preserve">Поставщик в течение 10 (десяти) рабочих дней с момента заключения контракта обязан предоставить Заказчику </w:t>
      </w:r>
      <w:r w:rsidR="00FB168A" w:rsidRPr="00F77A8A">
        <w:rPr>
          <w:rFonts w:ascii="Times New Roman" w:hAnsi="Times New Roman"/>
        </w:rPr>
        <w:t xml:space="preserve">кресла-коляски </w:t>
      </w:r>
      <w:r w:rsidRPr="00F77A8A">
        <w:rPr>
          <w:rFonts w:ascii="Times New Roman" w:hAnsi="Times New Roman"/>
        </w:rPr>
        <w:t xml:space="preserve">для </w:t>
      </w:r>
      <w:r w:rsidR="00FB168A" w:rsidRPr="00F77A8A">
        <w:rPr>
          <w:rFonts w:ascii="Times New Roman" w:hAnsi="Times New Roman"/>
        </w:rPr>
        <w:t xml:space="preserve">проверки на соответствие комплектности, качества и других характеристик требованиям, </w:t>
      </w:r>
      <w:r w:rsidRPr="00F77A8A">
        <w:rPr>
          <w:rFonts w:ascii="Times New Roman" w:hAnsi="Times New Roman"/>
        </w:rPr>
        <w:t>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79"/>
        <w:gridCol w:w="6754"/>
        <w:gridCol w:w="1317"/>
      </w:tblGrid>
      <w:tr w:rsidR="00113358" w:rsidRPr="00F77A8A" w:rsidTr="007A45BB">
        <w:tc>
          <w:tcPr>
            <w:tcW w:w="600" w:type="dxa"/>
            <w:shd w:val="clear" w:color="auto" w:fill="auto"/>
          </w:tcPr>
          <w:p w:rsidR="00113358" w:rsidRPr="00F77A8A" w:rsidRDefault="00113358" w:rsidP="00A605FA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77A8A" w:rsidRDefault="00113358" w:rsidP="00A605FA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F77A8A" w:rsidRDefault="00113358" w:rsidP="00A605FA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77A8A" w:rsidRDefault="00113358" w:rsidP="00A93049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Количество</w:t>
            </w:r>
          </w:p>
        </w:tc>
      </w:tr>
      <w:tr w:rsidR="001E1739" w:rsidRPr="00F77A8A" w:rsidTr="007A45BB">
        <w:tc>
          <w:tcPr>
            <w:tcW w:w="600" w:type="dxa"/>
            <w:shd w:val="clear" w:color="auto" w:fill="auto"/>
          </w:tcPr>
          <w:p w:rsidR="001E1739" w:rsidRPr="00F77A8A" w:rsidRDefault="001E1739" w:rsidP="007A45BB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E1739" w:rsidRPr="00F77A8A" w:rsidRDefault="001E1739">
            <w:pPr>
              <w:rPr>
                <w:color w:val="000000"/>
                <w:sz w:val="22"/>
                <w:szCs w:val="22"/>
              </w:rPr>
            </w:pPr>
            <w:r w:rsidRPr="00F77A8A">
              <w:rPr>
                <w:color w:val="000000"/>
                <w:sz w:val="22"/>
                <w:szCs w:val="22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1E1739" w:rsidRPr="00F77A8A" w:rsidRDefault="001E1739" w:rsidP="001E1739">
            <w:pPr>
              <w:pStyle w:val="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1E1739" w:rsidRPr="00F77A8A" w:rsidRDefault="001E1739" w:rsidP="001E1739">
            <w:pPr>
              <w:pStyle w:val="21"/>
              <w:ind w:firstLine="426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E1739" w:rsidRPr="00F77A8A" w:rsidRDefault="001E1739" w:rsidP="001E1739">
            <w:pPr>
              <w:pStyle w:val="21"/>
              <w:ind w:firstLine="426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D02307" w:rsidRPr="00F77A8A">
              <w:rPr>
                <w:sz w:val="22"/>
                <w:szCs w:val="22"/>
              </w:rPr>
              <w:t>покрыты высококачественной</w:t>
            </w:r>
            <w:r w:rsidRPr="00F77A8A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1E1739" w:rsidRPr="00F77A8A" w:rsidRDefault="001E1739" w:rsidP="001E1739">
            <w:pPr>
              <w:keepNext/>
              <w:spacing w:line="274" w:lineRule="exact"/>
              <w:ind w:firstLine="501"/>
              <w:jc w:val="both"/>
              <w:rPr>
                <w:spacing w:val="-1"/>
                <w:sz w:val="22"/>
                <w:szCs w:val="22"/>
              </w:rPr>
            </w:pPr>
            <w:r w:rsidRPr="00F77A8A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F77A8A">
              <w:rPr>
                <w:spacing w:val="-1"/>
                <w:sz w:val="22"/>
                <w:szCs w:val="22"/>
              </w:rPr>
              <w:t xml:space="preserve"> без применения инструмента.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7A8A">
                <w:rPr>
                  <w:sz w:val="22"/>
                  <w:szCs w:val="22"/>
                </w:rPr>
                <w:t>15 см</w:t>
              </w:r>
            </w:smartTag>
            <w:r w:rsidRPr="00F77A8A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F77A8A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F77A8A">
              <w:rPr>
                <w:sz w:val="22"/>
                <w:szCs w:val="22"/>
                <w:u w:val="single"/>
              </w:rPr>
              <w:t xml:space="preserve">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F77A8A">
                <w:rPr>
                  <w:sz w:val="22"/>
                  <w:szCs w:val="22"/>
                </w:rPr>
                <w:t>57 см</w:t>
              </w:r>
            </w:smartTag>
            <w:r w:rsidRPr="00F77A8A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77A8A">
                <w:rPr>
                  <w:sz w:val="22"/>
                  <w:szCs w:val="22"/>
                </w:rPr>
                <w:t>62 см</w:t>
              </w:r>
            </w:smartTag>
            <w:r w:rsidRPr="00F77A8A">
              <w:rPr>
                <w:sz w:val="22"/>
                <w:szCs w:val="22"/>
              </w:rPr>
              <w:t xml:space="preserve">. </w:t>
            </w:r>
          </w:p>
          <w:p w:rsidR="001E1739" w:rsidRPr="00F77A8A" w:rsidRDefault="00D02307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Приводные колеса</w:t>
            </w:r>
            <w:r w:rsidR="001E1739" w:rsidRPr="00F77A8A">
              <w:rPr>
                <w:sz w:val="22"/>
                <w:szCs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1E1739" w:rsidRPr="00F77A8A" w:rsidRDefault="001E1739" w:rsidP="001E1739">
            <w:pPr>
              <w:ind w:firstLine="42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</w:t>
            </w:r>
            <w:r w:rsidRPr="00F77A8A">
              <w:rPr>
                <w:sz w:val="22"/>
                <w:szCs w:val="22"/>
              </w:rPr>
              <w:lastRenderedPageBreak/>
              <w:t>обручами малым и большим для толкания на колесе под рабочей рукой.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F77A8A">
                <w:rPr>
                  <w:sz w:val="22"/>
                  <w:szCs w:val="22"/>
                </w:rPr>
                <w:t>42,5 см</w:t>
              </w:r>
            </w:smartTag>
            <w:r w:rsidRPr="00F77A8A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77A8A">
                <w:rPr>
                  <w:sz w:val="22"/>
                  <w:szCs w:val="22"/>
                </w:rPr>
                <w:t>± 5 см</w:t>
              </w:r>
            </w:smartTag>
            <w:r w:rsidRPr="00F77A8A">
              <w:rPr>
                <w:sz w:val="22"/>
                <w:szCs w:val="22"/>
              </w:rPr>
              <w:t>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77A8A">
                <w:rPr>
                  <w:sz w:val="22"/>
                  <w:szCs w:val="22"/>
                </w:rPr>
                <w:t>30 см.</w:t>
              </w:r>
            </w:smartTag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F77A8A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r w:rsidR="00D02307" w:rsidRPr="00F77A8A">
              <w:rPr>
                <w:sz w:val="22"/>
                <w:szCs w:val="22"/>
              </w:rPr>
              <w:t>коляски не</w:t>
            </w:r>
            <w:r w:rsidRPr="00F77A8A">
              <w:rPr>
                <w:sz w:val="22"/>
                <w:szCs w:val="22"/>
              </w:rPr>
              <w:t xml:space="preserve"> менее чем в 16 позициях: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изменение высоты сиденья спереди в диапазоне не менее 3</w:t>
            </w:r>
            <w:r w:rsidR="003B420E" w:rsidRPr="00F77A8A">
              <w:rPr>
                <w:sz w:val="22"/>
                <w:szCs w:val="22"/>
              </w:rPr>
              <w:t xml:space="preserve"> см</w:t>
            </w:r>
            <w:r w:rsidRPr="00F77A8A">
              <w:rPr>
                <w:sz w:val="22"/>
                <w:szCs w:val="22"/>
              </w:rPr>
              <w:t xml:space="preserve"> и сзади в диапазоне не менее 9 см;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-  изменение угла наклона сиденья от минус 5º до 15º;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77A8A">
                <w:rPr>
                  <w:sz w:val="22"/>
                  <w:szCs w:val="22"/>
                </w:rPr>
                <w:t>8 см</w:t>
              </w:r>
            </w:smartTag>
            <w:r w:rsidRPr="00F77A8A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77A8A">
                <w:rPr>
                  <w:sz w:val="22"/>
                  <w:szCs w:val="22"/>
                </w:rPr>
                <w:t>5 см</w:t>
              </w:r>
            </w:smartTag>
            <w:r w:rsidRPr="00F77A8A">
              <w:rPr>
                <w:sz w:val="22"/>
                <w:szCs w:val="22"/>
              </w:rPr>
              <w:t>.</w:t>
            </w:r>
          </w:p>
          <w:p w:rsidR="003B420E" w:rsidRPr="00F77A8A" w:rsidRDefault="003B420E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77A8A">
                <w:rPr>
                  <w:sz w:val="22"/>
                  <w:szCs w:val="22"/>
                </w:rPr>
                <w:t>125 кг</w:t>
              </w:r>
            </w:smartTag>
            <w:r w:rsidRPr="00F77A8A">
              <w:rPr>
                <w:sz w:val="22"/>
                <w:szCs w:val="22"/>
              </w:rPr>
              <w:t xml:space="preserve"> включительно.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r w:rsidR="00D02307" w:rsidRPr="00F77A8A">
              <w:rPr>
                <w:sz w:val="22"/>
                <w:szCs w:val="22"/>
              </w:rPr>
              <w:t>см +</w:t>
            </w:r>
            <w:r w:rsidRPr="00F77A8A">
              <w:rPr>
                <w:sz w:val="22"/>
                <w:szCs w:val="22"/>
              </w:rPr>
              <w:t xml:space="preserve">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77A8A">
                <w:rPr>
                  <w:sz w:val="22"/>
                  <w:szCs w:val="22"/>
                </w:rPr>
                <w:t>43 см +/- 1 см</w:t>
              </w:r>
            </w:smartTag>
            <w:r w:rsidRPr="00F77A8A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77A8A">
                <w:rPr>
                  <w:sz w:val="22"/>
                  <w:szCs w:val="22"/>
                </w:rPr>
                <w:t>48 см +/- 1 см</w:t>
              </w:r>
            </w:smartTag>
            <w:r w:rsidRPr="00F77A8A">
              <w:rPr>
                <w:sz w:val="22"/>
                <w:szCs w:val="22"/>
              </w:rPr>
              <w:t>, 50 см +/- 1 см и поставляться в 6 типоразмерах.</w:t>
            </w:r>
          </w:p>
          <w:p w:rsidR="001E1739" w:rsidRPr="00F77A8A" w:rsidRDefault="001E1739" w:rsidP="001E1739">
            <w:pPr>
              <w:ind w:firstLine="42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1E1739" w:rsidRPr="00F77A8A" w:rsidRDefault="001E1739" w:rsidP="001E1739">
            <w:pPr>
              <w:ind w:left="405" w:hanging="29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 xml:space="preserve">- адрес производителя; 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дату выпуска (месяц, год);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артикул модификации кресла-коляски;</w:t>
            </w:r>
          </w:p>
          <w:p w:rsidR="001E1739" w:rsidRPr="00F77A8A" w:rsidRDefault="001E1739" w:rsidP="001E1739">
            <w:pPr>
              <w:ind w:firstLine="42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серийный номер;</w:t>
            </w:r>
          </w:p>
          <w:p w:rsidR="001E1739" w:rsidRPr="00F77A8A" w:rsidRDefault="001E1739" w:rsidP="001E1739">
            <w:pPr>
              <w:ind w:firstLine="376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В комплект поставки должно входить: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набор инструментов;</w:t>
            </w:r>
          </w:p>
          <w:p w:rsidR="001E1739" w:rsidRPr="00F77A8A" w:rsidRDefault="001E1739" w:rsidP="001E1739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1E1739" w:rsidRPr="00F77A8A" w:rsidRDefault="001E1739" w:rsidP="0002180D">
            <w:pPr>
              <w:ind w:firstLine="442"/>
              <w:jc w:val="both"/>
              <w:rPr>
                <w:sz w:val="22"/>
                <w:szCs w:val="22"/>
              </w:rPr>
            </w:pPr>
            <w:r w:rsidRPr="00F77A8A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FB168A" w:rsidRPr="00F77A8A" w:rsidRDefault="001E1739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1E1739" w:rsidRPr="00F77A8A" w:rsidRDefault="001B53D8" w:rsidP="007A45BB">
            <w:pPr>
              <w:jc w:val="center"/>
              <w:rPr>
                <w:color w:val="000000"/>
                <w:sz w:val="22"/>
                <w:szCs w:val="22"/>
              </w:rPr>
            </w:pPr>
            <w:r w:rsidRPr="00F77A8A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1E1739" w:rsidRPr="00F77A8A" w:rsidTr="007A45BB">
        <w:tc>
          <w:tcPr>
            <w:tcW w:w="600" w:type="dxa"/>
            <w:shd w:val="clear" w:color="auto" w:fill="auto"/>
          </w:tcPr>
          <w:p w:rsidR="001E1739" w:rsidRPr="00F77A8A" w:rsidRDefault="001E1739" w:rsidP="007A45BB">
            <w:pPr>
              <w:pStyle w:val="a3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E1739" w:rsidRPr="00F77A8A" w:rsidRDefault="001E1739">
            <w:pPr>
              <w:rPr>
                <w:color w:val="000000"/>
                <w:sz w:val="22"/>
                <w:szCs w:val="22"/>
              </w:rPr>
            </w:pPr>
            <w:r w:rsidRPr="00F77A8A">
              <w:rPr>
                <w:color w:val="000000"/>
                <w:sz w:val="22"/>
                <w:szCs w:val="22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- изменение высоты сиденья спереди в диапазоне не менее 3см и сзади в диапазоне не менее 9 см;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- наименование производителя;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 xml:space="preserve">- адрес производителя; 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дату выпуска (месяц, год);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серийный номер;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В комплект поставки должно входить: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насос;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набор инструментов;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02180D" w:rsidRPr="00F77A8A" w:rsidRDefault="0002180D" w:rsidP="0002180D">
            <w:pPr>
              <w:pStyle w:val="a3"/>
              <w:ind w:firstLine="434"/>
              <w:jc w:val="both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1E1739" w:rsidRPr="00F77A8A" w:rsidRDefault="001B53D8" w:rsidP="007A45BB">
            <w:pPr>
              <w:jc w:val="center"/>
              <w:rPr>
                <w:color w:val="000000"/>
                <w:sz w:val="22"/>
                <w:szCs w:val="22"/>
              </w:rPr>
            </w:pPr>
            <w:r w:rsidRPr="00F77A8A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46320D" w:rsidRPr="00F77A8A" w:rsidTr="007A45BB">
        <w:tc>
          <w:tcPr>
            <w:tcW w:w="9673" w:type="dxa"/>
            <w:gridSpan w:val="3"/>
            <w:shd w:val="clear" w:color="auto" w:fill="auto"/>
          </w:tcPr>
          <w:p w:rsidR="0046320D" w:rsidRPr="00F77A8A" w:rsidRDefault="0046320D" w:rsidP="007A45BB">
            <w:pPr>
              <w:pStyle w:val="a3"/>
              <w:jc w:val="center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970" w:type="dxa"/>
            <w:shd w:val="clear" w:color="auto" w:fill="auto"/>
          </w:tcPr>
          <w:p w:rsidR="0046320D" w:rsidRPr="00F77A8A" w:rsidRDefault="001B53D8" w:rsidP="007A45BB">
            <w:pPr>
              <w:pStyle w:val="a3"/>
              <w:jc w:val="center"/>
              <w:rPr>
                <w:rFonts w:ascii="Times New Roman" w:hAnsi="Times New Roman"/>
              </w:rPr>
            </w:pPr>
            <w:r w:rsidRPr="00F77A8A">
              <w:rPr>
                <w:rFonts w:ascii="Times New Roman" w:hAnsi="Times New Roman"/>
              </w:rPr>
              <w:t>50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sectPr w:rsidR="00A966CE" w:rsidRPr="00A966CE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17C21"/>
    <w:rsid w:val="0002180D"/>
    <w:rsid w:val="00040AA6"/>
    <w:rsid w:val="00060DFE"/>
    <w:rsid w:val="0006377E"/>
    <w:rsid w:val="00064229"/>
    <w:rsid w:val="00113358"/>
    <w:rsid w:val="00133DEB"/>
    <w:rsid w:val="00164DF4"/>
    <w:rsid w:val="001B53D8"/>
    <w:rsid w:val="001B57D7"/>
    <w:rsid w:val="001E1739"/>
    <w:rsid w:val="001F39B5"/>
    <w:rsid w:val="002F203C"/>
    <w:rsid w:val="0031427C"/>
    <w:rsid w:val="003A521C"/>
    <w:rsid w:val="003B3ADB"/>
    <w:rsid w:val="003B420E"/>
    <w:rsid w:val="003E34CD"/>
    <w:rsid w:val="003E69A7"/>
    <w:rsid w:val="0046320D"/>
    <w:rsid w:val="004B2C3F"/>
    <w:rsid w:val="004C3E6A"/>
    <w:rsid w:val="00536145"/>
    <w:rsid w:val="006169AA"/>
    <w:rsid w:val="006C5959"/>
    <w:rsid w:val="006F508A"/>
    <w:rsid w:val="007170D6"/>
    <w:rsid w:val="007411BD"/>
    <w:rsid w:val="00782317"/>
    <w:rsid w:val="007A45BB"/>
    <w:rsid w:val="00837BF1"/>
    <w:rsid w:val="0087269C"/>
    <w:rsid w:val="00951D4E"/>
    <w:rsid w:val="00A51AD5"/>
    <w:rsid w:val="00A65EDE"/>
    <w:rsid w:val="00A93049"/>
    <w:rsid w:val="00A966CE"/>
    <w:rsid w:val="00AA2CAC"/>
    <w:rsid w:val="00AE2C24"/>
    <w:rsid w:val="00AE7A36"/>
    <w:rsid w:val="00B6502A"/>
    <w:rsid w:val="00BE32DD"/>
    <w:rsid w:val="00BE7157"/>
    <w:rsid w:val="00C31829"/>
    <w:rsid w:val="00C3521A"/>
    <w:rsid w:val="00C478CB"/>
    <w:rsid w:val="00C54126"/>
    <w:rsid w:val="00C56C63"/>
    <w:rsid w:val="00C63609"/>
    <w:rsid w:val="00D02307"/>
    <w:rsid w:val="00D81563"/>
    <w:rsid w:val="00DD3458"/>
    <w:rsid w:val="00E75B46"/>
    <w:rsid w:val="00EF41B3"/>
    <w:rsid w:val="00F5043A"/>
    <w:rsid w:val="00F77A8A"/>
    <w:rsid w:val="00FA6150"/>
    <w:rsid w:val="00FB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9D8CA1-7F61-4CED-A680-2DF6EB6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800-EB38-4ADA-AF42-5057A66E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Приходченков Олег Николаевич</cp:lastModifiedBy>
  <cp:revision>2</cp:revision>
  <cp:lastPrinted>2019-08-29T17:07:00Z</cp:lastPrinted>
  <dcterms:created xsi:type="dcterms:W3CDTF">2019-08-30T08:00:00Z</dcterms:created>
  <dcterms:modified xsi:type="dcterms:W3CDTF">2019-08-30T08:00:00Z</dcterms:modified>
</cp:coreProperties>
</file>