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2A" w:rsidRDefault="00B37B2A" w:rsidP="00B37B2A">
      <w:pPr>
        <w:pStyle w:val="a5"/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B37B2A" w:rsidRPr="00B37B2A" w:rsidRDefault="00B37B2A" w:rsidP="00B37B2A">
      <w:pPr>
        <w:pStyle w:val="a5"/>
        <w:keepNext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BEA" w:rsidRPr="00441BEA" w:rsidRDefault="00441BEA" w:rsidP="00441BEA">
      <w:pPr>
        <w:numPr>
          <w:ilvl w:val="0"/>
          <w:numId w:val="1"/>
        </w:numPr>
        <w:spacing w:after="0" w:line="240" w:lineRule="auto"/>
        <w:ind w:left="426" w:hanging="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41BEA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41BEA" w:rsidRPr="00441BEA" w:rsidRDefault="00441BEA" w:rsidP="00441BEA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441BEA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="00B37B2A" w:rsidRPr="00B37B2A">
        <w:rPr>
          <w:rFonts w:ascii="Times New Roman" w:eastAsia="Calibri" w:hAnsi="Times New Roman" w:cs="Times New Roman"/>
          <w:sz w:val="24"/>
          <w:szCs w:val="24"/>
        </w:rPr>
        <w:t>работ по изготовлению протеза верхней конечности, предназначенного для обеспечения в 2019 году застрахованного лица, пострадавшего в результате несчастного случая на производстве и профессионального заболевания</w:t>
      </w:r>
      <w:r w:rsidR="00B37B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1BEA" w:rsidRPr="00441BEA" w:rsidRDefault="00441BEA" w:rsidP="00441BEA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1BEA" w:rsidRPr="00441BEA" w:rsidRDefault="00412DA2" w:rsidP="00412DA2">
      <w:pPr>
        <w:numPr>
          <w:ilvl w:val="0"/>
          <w:numId w:val="1"/>
        </w:numPr>
        <w:tabs>
          <w:tab w:val="left" w:pos="142"/>
          <w:tab w:val="left" w:pos="1980"/>
        </w:tabs>
        <w:spacing w:after="0" w:line="240" w:lineRule="auto"/>
        <w:ind w:hanging="21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BEA" w:rsidRPr="0044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характеристики и количество Изделий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953"/>
        <w:gridCol w:w="850"/>
      </w:tblGrid>
      <w:tr w:rsidR="00441BEA" w:rsidRPr="00441BEA" w:rsidTr="00B37B2A">
        <w:tc>
          <w:tcPr>
            <w:tcW w:w="567" w:type="dxa"/>
            <w:shd w:val="clear" w:color="auto" w:fill="auto"/>
            <w:vAlign w:val="center"/>
          </w:tcPr>
          <w:p w:rsidR="00441BEA" w:rsidRPr="00441BEA" w:rsidRDefault="00441BEA" w:rsidP="00441B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BEA" w:rsidRPr="00441BEA" w:rsidRDefault="00441BEA" w:rsidP="0044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41BEA" w:rsidRPr="00441BEA" w:rsidRDefault="00441BEA" w:rsidP="0044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BEA" w:rsidRPr="00441BEA" w:rsidRDefault="00441BEA" w:rsidP="0044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441BEA" w:rsidRPr="00441BEA" w:rsidTr="00B37B2A">
        <w:tc>
          <w:tcPr>
            <w:tcW w:w="567" w:type="dxa"/>
            <w:shd w:val="clear" w:color="auto" w:fill="auto"/>
          </w:tcPr>
          <w:p w:rsidR="00441BEA" w:rsidRPr="00441BEA" w:rsidRDefault="00441BEA" w:rsidP="00441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41BEA" w:rsidRPr="00441BEA" w:rsidRDefault="00B37B2A" w:rsidP="00441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с внешним источником энергии</w:t>
            </w:r>
          </w:p>
        </w:tc>
        <w:tc>
          <w:tcPr>
            <w:tcW w:w="5953" w:type="dxa"/>
            <w:shd w:val="clear" w:color="auto" w:fill="auto"/>
          </w:tcPr>
          <w:p w:rsidR="00B37B2A" w:rsidRPr="00B37B2A" w:rsidRDefault="00B37B2A" w:rsidP="00B37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быть активным 2-х канальным.</w:t>
            </w:r>
          </w:p>
          <w:p w:rsidR="00B37B2A" w:rsidRPr="00B37B2A" w:rsidRDefault="00B37B2A" w:rsidP="00B37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 электромеханическую кисть с двумя независимыми системами пропорционального управления скоростью и силой хвата.</w:t>
            </w:r>
          </w:p>
          <w:p w:rsidR="00B37B2A" w:rsidRPr="00B37B2A" w:rsidRDefault="00B37B2A" w:rsidP="00B37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палец кисти должен быть оснащен собственным приводом.</w:t>
            </w:r>
          </w:p>
          <w:p w:rsidR="00B37B2A" w:rsidRPr="00B37B2A" w:rsidRDefault="00B37B2A" w:rsidP="00B37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 палец кисти должен иметь не менее 2 положений.</w:t>
            </w:r>
          </w:p>
          <w:p w:rsidR="00B37B2A" w:rsidRPr="00B37B2A" w:rsidRDefault="00B37B2A" w:rsidP="00B37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Кисть должна выполнять не менее 14 различных видов захвата, настраиваемых при помощи программного обеспечения.</w:t>
            </w:r>
          </w:p>
          <w:p w:rsidR="00B37B2A" w:rsidRPr="00B37B2A" w:rsidRDefault="00B37B2A" w:rsidP="00B37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открытия и закрытия кисти не должно превышать 1 секунды.</w:t>
            </w:r>
          </w:p>
          <w:p w:rsidR="00B37B2A" w:rsidRPr="00B37B2A" w:rsidRDefault="00B37B2A" w:rsidP="00B37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вертикальная нажимная нагрузка (через костяшки пальцев) должна быть не менее 90 кг. </w:t>
            </w:r>
          </w:p>
          <w:p w:rsidR="00B37B2A" w:rsidRPr="00B37B2A" w:rsidRDefault="00B37B2A" w:rsidP="00B37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Различные программы управления должны иметь возможность протезирования с одним или двумя электродами, </w:t>
            </w:r>
          </w:p>
          <w:p w:rsidR="00B37B2A" w:rsidRPr="00B37B2A" w:rsidRDefault="00B37B2A" w:rsidP="00B37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иметь косметическую силиконовую оболочку с армирующей сеткой.</w:t>
            </w:r>
          </w:p>
          <w:p w:rsidR="00441BEA" w:rsidRPr="00441BEA" w:rsidRDefault="00B37B2A" w:rsidP="00B37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Гильза должна быть индивидуального изготовления по индивидуальному слепку, из литьевого слоистого пластика на основе связующих смол.</w:t>
            </w:r>
          </w:p>
        </w:tc>
        <w:tc>
          <w:tcPr>
            <w:tcW w:w="850" w:type="dxa"/>
            <w:shd w:val="clear" w:color="auto" w:fill="auto"/>
          </w:tcPr>
          <w:p w:rsidR="00441BEA" w:rsidRPr="00441BEA" w:rsidRDefault="00B37B2A" w:rsidP="00441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41BEA" w:rsidRPr="00441BEA" w:rsidRDefault="00441BEA" w:rsidP="00441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41BEA" w:rsidRPr="00441BEA" w:rsidTr="00B37B2A">
        <w:tc>
          <w:tcPr>
            <w:tcW w:w="9923" w:type="dxa"/>
            <w:vAlign w:val="center"/>
          </w:tcPr>
          <w:p w:rsidR="00441BEA" w:rsidRPr="00441BEA" w:rsidRDefault="00441BEA" w:rsidP="00441BE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и требования к выполнению работ </w:t>
            </w:r>
          </w:p>
        </w:tc>
      </w:tr>
      <w:tr w:rsidR="00441BEA" w:rsidRPr="00441BEA" w:rsidTr="00B37B2A">
        <w:tc>
          <w:tcPr>
            <w:tcW w:w="9923" w:type="dxa"/>
          </w:tcPr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 следующих документов:</w:t>
            </w:r>
            <w:bookmarkStart w:id="0" w:name="_GoBack"/>
            <w:bookmarkEnd w:id="0"/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паспорта Получателя;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Направления на изготовление Изделия;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Выполнение работ по изготовлению Изделия включает: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индивидуальное изготовление Изделия;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передачу Изделия Получателю;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замену Изделия в случаях, установленных государственным контрактом;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сервисное обслуживание и ремонт Изделия в период гарантийного срока эксплуатации Изделия за счет Исполнителя; 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консультативно-практическую помощь по использованию Изделия, в </w:t>
            </w:r>
            <w:proofErr w:type="spellStart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т.ч</w:t>
            </w:r>
            <w:proofErr w:type="spellEnd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обучение правилам эксплуатации Изделия.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Узлы протеза должны быть стойкими к воздействию физиологических растворов (пота, </w:t>
            </w: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 xml:space="preserve">мочи). 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441BE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здравоохранения.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требованиями  охраны труда, правил промышленной безопасности, </w:t>
            </w:r>
            <w:proofErr w:type="spellStart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промсанитарии</w:t>
            </w:r>
            <w:proofErr w:type="spellEnd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Изделие подлежит подтверждению соответствия в форме принятия декларации о соответствии.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Изделие, передаваемое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ГОСТ </w:t>
            </w:r>
            <w:proofErr w:type="gramStart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</w:t>
            </w:r>
            <w:proofErr w:type="gramEnd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51632-2014 Технические средства реабилитации людей с ограничениями жизнедеятельности. Общие технические требования и методы испытаний (с изменением № 1);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ГОСТ </w:t>
            </w:r>
            <w:proofErr w:type="gramStart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</w:t>
            </w:r>
            <w:proofErr w:type="gramEnd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56138-2014  «Протезы верхних конечностей. Технические требования»; </w:t>
            </w:r>
          </w:p>
          <w:p w:rsidR="00B37B2A" w:rsidRPr="00B37B2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ГОСТ </w:t>
            </w:r>
            <w:proofErr w:type="gramStart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</w:t>
            </w:r>
            <w:proofErr w:type="gramEnd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50267.0-92  «Изделия медицинские электрические. Часть 1.Общие требования безопасности»; </w:t>
            </w:r>
          </w:p>
          <w:p w:rsidR="00B37B2A" w:rsidRPr="00441BEA" w:rsidRDefault="00B37B2A" w:rsidP="00B37B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ГОСТ </w:t>
            </w:r>
            <w:proofErr w:type="gramStart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</w:t>
            </w:r>
            <w:proofErr w:type="gramEnd"/>
            <w:r w:rsidRPr="00B37B2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МЭК 60601-1-2-2014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</w:t>
            </w:r>
          </w:p>
        </w:tc>
      </w:tr>
      <w:tr w:rsidR="00441BEA" w:rsidRPr="00441BEA" w:rsidTr="00B37B2A">
        <w:trPr>
          <w:trHeight w:val="253"/>
        </w:trPr>
        <w:tc>
          <w:tcPr>
            <w:tcW w:w="9923" w:type="dxa"/>
          </w:tcPr>
          <w:p w:rsidR="00441BEA" w:rsidRPr="00441BEA" w:rsidRDefault="00B308F6" w:rsidP="00B121F9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441BEA" w:rsidRPr="00441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гарантиям качества и безопасности </w:t>
            </w:r>
          </w:p>
        </w:tc>
      </w:tr>
      <w:tr w:rsidR="00441BEA" w:rsidRPr="00441BEA" w:rsidTr="00B37B2A">
        <w:trPr>
          <w:trHeight w:val="70"/>
        </w:trPr>
        <w:tc>
          <w:tcPr>
            <w:tcW w:w="9923" w:type="dxa"/>
            <w:vAlign w:val="center"/>
          </w:tcPr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устанавливается протезно-ортопедическим предприятием и исчисляется с моменты выдачи Изделия Получателю.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</w:t>
            </w:r>
            <w:proofErr w:type="gramStart"/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оформления</w:t>
            </w:r>
            <w:proofErr w:type="gramEnd"/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заказа-наряда;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</w:t>
            </w:r>
            <w:proofErr w:type="gramStart"/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B37B2A" w:rsidRPr="00B37B2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набор сре</w:t>
            </w:r>
            <w:proofErr w:type="gramStart"/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ухода за культей и протезом;</w:t>
            </w:r>
          </w:p>
          <w:p w:rsidR="00441BEA" w:rsidRPr="00441BEA" w:rsidRDefault="00B37B2A" w:rsidP="00B37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 о гарантийных обязательствах исполнителя на изготовленные Изделия.</w:t>
            </w:r>
          </w:p>
        </w:tc>
      </w:tr>
    </w:tbl>
    <w:p w:rsidR="00F552EC" w:rsidRDefault="00B37B2A"/>
    <w:sectPr w:rsidR="00F552EC" w:rsidSect="0097715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EA"/>
    <w:rsid w:val="00041F4B"/>
    <w:rsid w:val="000A309F"/>
    <w:rsid w:val="002933AA"/>
    <w:rsid w:val="00382588"/>
    <w:rsid w:val="003846FE"/>
    <w:rsid w:val="003B5655"/>
    <w:rsid w:val="00412DA2"/>
    <w:rsid w:val="00441BEA"/>
    <w:rsid w:val="005741E4"/>
    <w:rsid w:val="007A78E0"/>
    <w:rsid w:val="007C6A99"/>
    <w:rsid w:val="00855D50"/>
    <w:rsid w:val="008D5B96"/>
    <w:rsid w:val="00977150"/>
    <w:rsid w:val="00992240"/>
    <w:rsid w:val="00A2148A"/>
    <w:rsid w:val="00A22D63"/>
    <w:rsid w:val="00A765D3"/>
    <w:rsid w:val="00AB0948"/>
    <w:rsid w:val="00AC317C"/>
    <w:rsid w:val="00B121F9"/>
    <w:rsid w:val="00B26D22"/>
    <w:rsid w:val="00B308F6"/>
    <w:rsid w:val="00B37B2A"/>
    <w:rsid w:val="00B42A1F"/>
    <w:rsid w:val="00B54A7D"/>
    <w:rsid w:val="00BD1282"/>
    <w:rsid w:val="00C244C7"/>
    <w:rsid w:val="00C25DA6"/>
    <w:rsid w:val="00C605FB"/>
    <w:rsid w:val="00E177A0"/>
    <w:rsid w:val="00E439ED"/>
    <w:rsid w:val="00F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Иванчихина Анастасия Игоревна</cp:lastModifiedBy>
  <cp:revision>3</cp:revision>
  <cp:lastPrinted>2019-06-07T09:44:00Z</cp:lastPrinted>
  <dcterms:created xsi:type="dcterms:W3CDTF">2019-09-12T11:51:00Z</dcterms:created>
  <dcterms:modified xsi:type="dcterms:W3CDTF">2019-09-12T12:00:00Z</dcterms:modified>
</cp:coreProperties>
</file>