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176"/>
        <w:tblW w:w="10768" w:type="dxa"/>
        <w:tblLayout w:type="fixed"/>
        <w:tblLook w:val="04A0" w:firstRow="1" w:lastRow="0" w:firstColumn="1" w:lastColumn="0" w:noHBand="0" w:noVBand="1"/>
      </w:tblPr>
      <w:tblGrid>
        <w:gridCol w:w="1848"/>
        <w:gridCol w:w="7928"/>
        <w:gridCol w:w="992"/>
      </w:tblGrid>
      <w:tr w:rsidR="00255F5B" w:rsidRPr="00CC3390" w:rsidTr="0031038B">
        <w:trPr>
          <w:trHeight w:val="719"/>
        </w:trPr>
        <w:tc>
          <w:tcPr>
            <w:tcW w:w="1848" w:type="dxa"/>
          </w:tcPr>
          <w:p w:rsidR="00255F5B" w:rsidRPr="002D1E32" w:rsidRDefault="00255F5B" w:rsidP="009F6EE3">
            <w:pPr>
              <w:snapToGrid w:val="0"/>
              <w:jc w:val="center"/>
              <w:rPr>
                <w:bCs/>
              </w:rPr>
            </w:pPr>
            <w:r w:rsidRPr="002D1E32">
              <w:rPr>
                <w:bCs/>
              </w:rPr>
              <w:t>Наименование Товара (модель, страна производитель)</w:t>
            </w:r>
          </w:p>
        </w:tc>
        <w:tc>
          <w:tcPr>
            <w:tcW w:w="7928" w:type="dxa"/>
          </w:tcPr>
          <w:p w:rsidR="00255F5B" w:rsidRPr="00CC3390" w:rsidRDefault="00255F5B" w:rsidP="009F6EE3">
            <w:pPr>
              <w:snapToGrid w:val="0"/>
              <w:jc w:val="center"/>
              <w:rPr>
                <w:bCs/>
              </w:rPr>
            </w:pPr>
            <w:r w:rsidRPr="00CC3390">
              <w:rPr>
                <w:bCs/>
              </w:rPr>
              <w:t>Характеристика Товара</w:t>
            </w:r>
          </w:p>
        </w:tc>
        <w:tc>
          <w:tcPr>
            <w:tcW w:w="992" w:type="dxa"/>
          </w:tcPr>
          <w:p w:rsidR="00255F5B" w:rsidRPr="00CC3390" w:rsidRDefault="00255F5B" w:rsidP="009F6EE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Количество, шт.</w:t>
            </w:r>
          </w:p>
        </w:tc>
      </w:tr>
      <w:tr w:rsidR="00255F5B" w:rsidRPr="00CC3390" w:rsidTr="0031038B">
        <w:trPr>
          <w:trHeight w:val="4816"/>
        </w:trPr>
        <w:tc>
          <w:tcPr>
            <w:tcW w:w="1848" w:type="dxa"/>
          </w:tcPr>
          <w:p w:rsidR="00255F5B" w:rsidRPr="00244F89" w:rsidRDefault="00255F5B" w:rsidP="00255F5B">
            <w:pPr>
              <w:rPr>
                <w:sz w:val="20"/>
                <w:szCs w:val="20"/>
              </w:rPr>
            </w:pPr>
            <w:r w:rsidRPr="00244F89">
              <w:rPr>
                <w:sz w:val="21"/>
                <w:szCs w:val="21"/>
              </w:rPr>
              <w:t>Кресло-коляска, управляемая сопровождающим лицом, складная</w:t>
            </w:r>
          </w:p>
        </w:tc>
        <w:tc>
          <w:tcPr>
            <w:tcW w:w="7928" w:type="dxa"/>
          </w:tcPr>
          <w:p w:rsidR="00255F5B" w:rsidRPr="00244F89" w:rsidRDefault="00255F5B" w:rsidP="00255F5B">
            <w:pPr>
              <w:ind w:right="233"/>
              <w:jc w:val="both"/>
              <w:rPr>
                <w:b/>
                <w:sz w:val="22"/>
                <w:szCs w:val="22"/>
              </w:rPr>
            </w:pPr>
            <w:r w:rsidRPr="00244F89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передвижения детей-инвалидов и инвалидов больных ДЦП в условиях улицы.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Поверхности металлических элементов кресла-коляски должны обеспечить антикоррозийную защиту и быть устойчивы к дезинфекции.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Конструкция кресло-коляски должна обеспечивать удобное размещение в ней пользователя.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Рама кресло-коляски должна быть изготовлена из прочного металла или сплава.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быть оборудована: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сиденьем, регулируемым по глубине;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спинкой, регулируемой по углу наклона;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подножкой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съемной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или откидной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), регулируемой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подголовником съемным и (или) регулируемым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ручкой(-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для сопровождающего лица;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капюшоном для защиты от дождя и солнца;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абдуктором (разделителем для ног);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</w:t>
            </w:r>
            <w:r w:rsidRPr="00244F89">
              <w:rPr>
                <w:sz w:val="20"/>
                <w:szCs w:val="20"/>
              </w:rPr>
              <w:t xml:space="preserve"> </w:t>
            </w:r>
            <w:r w:rsidRPr="00244F89">
              <w:rPr>
                <w:rFonts w:ascii="Times New Roman" w:hAnsi="Times New Roman"/>
                <w:sz w:val="22"/>
                <w:szCs w:val="22"/>
              </w:rPr>
              <w:t>системой торможения (стояночными тормозами).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Передние колеса должны быть поворотными.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Ширина сиденья должна быть не менее 26 см +/-1 см и не более 35 см +/-1 см и поставляться в 2-х типах размеров в указанном диапазоне (в зависимости от потребности Получателя).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 xml:space="preserve">-Грузоподъемность не более 55 кг. 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-Вес коляски должен быть не более 16 кг.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В комплектацию поставки должны входить: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ind w:right="233"/>
              <w:jc w:val="both"/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Гарантийный срок кресла-коляски должен составлять не менее 12 месяцев с момента передачи Получателю.</w:t>
            </w:r>
          </w:p>
        </w:tc>
        <w:tc>
          <w:tcPr>
            <w:tcW w:w="992" w:type="dxa"/>
          </w:tcPr>
          <w:p w:rsidR="00255F5B" w:rsidRPr="00255F5B" w:rsidRDefault="00255F5B" w:rsidP="00255F5B">
            <w:pPr>
              <w:pStyle w:val="a3"/>
              <w:spacing w:before="0" w:beforeAutospacing="0" w:after="0" w:afterAutospacing="0"/>
              <w:jc w:val="center"/>
            </w:pPr>
            <w:r w:rsidRPr="00255F5B">
              <w:t>10</w:t>
            </w:r>
          </w:p>
        </w:tc>
      </w:tr>
      <w:tr w:rsidR="00255F5B" w:rsidRPr="00CC3390" w:rsidTr="0031038B">
        <w:trPr>
          <w:trHeight w:val="609"/>
        </w:trPr>
        <w:tc>
          <w:tcPr>
            <w:tcW w:w="1848" w:type="dxa"/>
          </w:tcPr>
          <w:p w:rsidR="00255F5B" w:rsidRPr="00244F89" w:rsidRDefault="00255F5B" w:rsidP="00255F5B">
            <w:pPr>
              <w:rPr>
                <w:sz w:val="21"/>
                <w:szCs w:val="21"/>
              </w:rPr>
            </w:pPr>
            <w:r w:rsidRPr="00244F89">
              <w:rPr>
                <w:sz w:val="21"/>
                <w:szCs w:val="21"/>
              </w:rPr>
              <w:t>Кресло-коляска, управляемая сопровождающим лицом, складная</w:t>
            </w:r>
          </w:p>
        </w:tc>
        <w:tc>
          <w:tcPr>
            <w:tcW w:w="7928" w:type="dxa"/>
          </w:tcPr>
          <w:p w:rsidR="00255F5B" w:rsidRPr="00244F89" w:rsidRDefault="00255F5B" w:rsidP="00255F5B">
            <w:pPr>
              <w:ind w:right="233"/>
              <w:jc w:val="both"/>
              <w:rPr>
                <w:b/>
                <w:sz w:val="22"/>
                <w:szCs w:val="22"/>
              </w:rPr>
            </w:pPr>
            <w:r w:rsidRPr="00244F89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предназначена для передвижения детей-инвалидов и инвалидов больных ДЦП в условиях помещения.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Поверхности металлических элементов кресла-коляски должны обеспечить антикоррозийную защиту и быть устойчивы к дезинфекции.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Конструкция кресло-коляски должна обеспечивать удобное размещение в ней </w:t>
            </w:r>
            <w:r w:rsidRPr="00244F89">
              <w:rPr>
                <w:rFonts w:ascii="Times New Roman" w:hAnsi="Times New Roman"/>
                <w:sz w:val="22"/>
                <w:szCs w:val="22"/>
              </w:rPr>
              <w:lastRenderedPageBreak/>
              <w:t>пользователя.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Рама кресло-коляски должна быть изготовлена из прочного металла или сплава.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быть оборудована: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сиденьем, регулируемым по глубине;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спинкой, регулируемой по углу наклона;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подножкой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съемной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или откидной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), регулируемой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подголовником съемным и (или) регулируемым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ручкой(-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для сопровождающего лица;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столиком;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абдуктором (разделителем для ног);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</w:t>
            </w:r>
            <w:r w:rsidRPr="00244F89">
              <w:rPr>
                <w:sz w:val="20"/>
                <w:szCs w:val="20"/>
              </w:rPr>
              <w:t xml:space="preserve"> </w:t>
            </w:r>
            <w:r w:rsidRPr="00244F89">
              <w:rPr>
                <w:rFonts w:ascii="Times New Roman" w:hAnsi="Times New Roman"/>
                <w:sz w:val="22"/>
                <w:szCs w:val="22"/>
              </w:rPr>
              <w:t>системой торможения (стояночными тормозами).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Передние колеса должны быть поворотными.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Ширина сиденья должна быть не менее 26 см +/-1 см и не более 35 см +/-1 см и поставляться в 2-х типах размеров в указанном диапазоне (в зависимости от потребности Получателя).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 xml:space="preserve">-Грузоподъемность не более 55 кг. 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-Вес коляски должен быть не более 16 кг.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В комплектацию поставки должны входить: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ind w:right="233"/>
              <w:jc w:val="both"/>
              <w:rPr>
                <w:b/>
                <w:sz w:val="21"/>
                <w:szCs w:val="21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Гарантийный срок кресла-коляски должен составлять не менее 12 месяцев с момента передачи Получателю.</w:t>
            </w:r>
          </w:p>
        </w:tc>
        <w:tc>
          <w:tcPr>
            <w:tcW w:w="992" w:type="dxa"/>
          </w:tcPr>
          <w:p w:rsidR="00255F5B" w:rsidRPr="00064EF7" w:rsidRDefault="00255F5B" w:rsidP="00255F5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</w:tr>
      <w:tr w:rsidR="00255F5B" w:rsidRPr="00CC3390" w:rsidTr="0031038B">
        <w:trPr>
          <w:trHeight w:val="609"/>
        </w:trPr>
        <w:tc>
          <w:tcPr>
            <w:tcW w:w="1848" w:type="dxa"/>
          </w:tcPr>
          <w:p w:rsidR="00255F5B" w:rsidRPr="00244F89" w:rsidRDefault="00255F5B" w:rsidP="00255F5B">
            <w:pPr>
              <w:rPr>
                <w:sz w:val="20"/>
                <w:szCs w:val="20"/>
              </w:rPr>
            </w:pPr>
            <w:r w:rsidRPr="00244F89">
              <w:rPr>
                <w:sz w:val="21"/>
                <w:szCs w:val="21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7928" w:type="dxa"/>
          </w:tcPr>
          <w:p w:rsidR="00255F5B" w:rsidRPr="00244F89" w:rsidRDefault="00255F5B" w:rsidP="00255F5B">
            <w:pPr>
              <w:ind w:right="233"/>
              <w:jc w:val="both"/>
              <w:rPr>
                <w:b/>
                <w:sz w:val="21"/>
                <w:szCs w:val="21"/>
              </w:rPr>
            </w:pPr>
            <w:r w:rsidRPr="00244F89">
              <w:rPr>
                <w:b/>
                <w:sz w:val="21"/>
                <w:szCs w:val="21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передвижения детей-инвалидов и инвалидов больных ДЦП в условиях улицы.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Поверхности металлических элементов кресла-коляски должны обеспечить антикоррозийную защиту и быть устойчивы к дезинфекции.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Конструкция кресло-коляски должна обеспечивать удобное размещение в ней пользователя.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Рама кресло-коляски должна быть изготовлена из прочного металла или сплава.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быть оборудована: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сиденьем, регулируемым по глубине;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спинкой, регулируемой по углу наклона;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подножкой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съемной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или откидной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), регулируемой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подголовником съемным и (или) регулируемым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ручкой(-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для сопровождающего лица;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капюшоном для защиты от дождя и солнца;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абдуктором (разделителем для ног);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</w:t>
            </w:r>
            <w:r w:rsidRPr="00244F89">
              <w:rPr>
                <w:sz w:val="20"/>
                <w:szCs w:val="20"/>
              </w:rPr>
              <w:t xml:space="preserve"> </w:t>
            </w:r>
            <w:r w:rsidRPr="00244F89">
              <w:rPr>
                <w:rFonts w:ascii="Times New Roman" w:hAnsi="Times New Roman"/>
                <w:sz w:val="22"/>
                <w:szCs w:val="22"/>
              </w:rPr>
              <w:t>системой торможения (стояночными тормозами).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Передние колеса должны быть поворотными с цельнолитыми или литыми шинами.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Задние колеса должны быть с цельнолитыми или литыми шинами.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Ширина сиденья должна быть регулируемая в диапазоне не менее 30 см +/-1 см и не более 40 см +/-1 см, и/или иметь не менее 2 типов размеров ширины сиденья в указанном диапазоне по заявке получателя.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 xml:space="preserve">-Грузоподъемность не более 60 кг. 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-Вес коляски не более 16 кг.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В комплектацию поставки должны входить: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ind w:right="233"/>
              <w:jc w:val="both"/>
              <w:rPr>
                <w:sz w:val="21"/>
                <w:szCs w:val="21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Гарантийный срок кресла-коляски должен составлять не менее 12 месяцев с момента передачи Получателю.</w:t>
            </w:r>
          </w:p>
        </w:tc>
        <w:tc>
          <w:tcPr>
            <w:tcW w:w="992" w:type="dxa"/>
          </w:tcPr>
          <w:p w:rsidR="00255F5B" w:rsidRPr="00064EF7" w:rsidRDefault="00255F5B" w:rsidP="00255F5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</w:tr>
      <w:tr w:rsidR="00255F5B" w:rsidRPr="00CC3390" w:rsidTr="0031038B">
        <w:trPr>
          <w:trHeight w:val="609"/>
        </w:trPr>
        <w:tc>
          <w:tcPr>
            <w:tcW w:w="1848" w:type="dxa"/>
          </w:tcPr>
          <w:p w:rsidR="00255F5B" w:rsidRPr="00244F89" w:rsidRDefault="00255F5B" w:rsidP="00255F5B">
            <w:pPr>
              <w:rPr>
                <w:sz w:val="21"/>
                <w:szCs w:val="21"/>
              </w:rPr>
            </w:pPr>
            <w:r w:rsidRPr="00244F89">
              <w:rPr>
                <w:sz w:val="21"/>
                <w:szCs w:val="21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7928" w:type="dxa"/>
          </w:tcPr>
          <w:p w:rsidR="00255F5B" w:rsidRPr="00244F89" w:rsidRDefault="00255F5B" w:rsidP="00255F5B">
            <w:pPr>
              <w:ind w:right="233"/>
              <w:jc w:val="both"/>
              <w:rPr>
                <w:b/>
                <w:sz w:val="21"/>
                <w:szCs w:val="21"/>
              </w:rPr>
            </w:pPr>
            <w:r w:rsidRPr="00244F89">
              <w:rPr>
                <w:b/>
                <w:sz w:val="21"/>
                <w:szCs w:val="21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предназначена для передвижения детей-инвалидов и инвалидов больных ДЦП в условиях помещения.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Поверхности металлических элементов кресла-коляски должны обеспечить антикоррозийную защиту и быть устойчивы к дезинфекции.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Конструкция кресло-коляски должна обеспечивать удобное размещение в ней пользователя.</w:t>
            </w:r>
          </w:p>
          <w:p w:rsidR="00255F5B" w:rsidRPr="00244F89" w:rsidRDefault="00255F5B" w:rsidP="00255F5B">
            <w:pPr>
              <w:ind w:left="-10"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Рама кресло-коляски должна быть изготовлена из прочного металла или сплава.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Кресло-коляска должна быть оборудована: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сиденьем, регулируемым по глубине;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спинкой, регулируемой по углу наклона;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подножкой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съемной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или откидной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), регулируемой 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ыми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подголовником съемным и (или) регулируемым по высоте;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ручкой(-</w:t>
            </w:r>
            <w:proofErr w:type="spellStart"/>
            <w:r w:rsidRPr="00244F89">
              <w:rPr>
                <w:rFonts w:ascii="Times New Roman" w:hAnsi="Times New Roman"/>
                <w:sz w:val="22"/>
                <w:szCs w:val="22"/>
              </w:rPr>
              <w:t>ами</w:t>
            </w:r>
            <w:proofErr w:type="spellEnd"/>
            <w:r w:rsidRPr="00244F89">
              <w:rPr>
                <w:rFonts w:ascii="Times New Roman" w:hAnsi="Times New Roman"/>
                <w:sz w:val="22"/>
                <w:szCs w:val="22"/>
              </w:rPr>
              <w:t>) для сопровождающего лица;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столиком;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абдуктором (разделителем для ног);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</w:t>
            </w:r>
            <w:r w:rsidRPr="00244F89">
              <w:rPr>
                <w:sz w:val="20"/>
                <w:szCs w:val="20"/>
              </w:rPr>
              <w:t xml:space="preserve"> </w:t>
            </w:r>
            <w:r w:rsidRPr="00244F89">
              <w:rPr>
                <w:rFonts w:ascii="Times New Roman" w:hAnsi="Times New Roman"/>
                <w:sz w:val="22"/>
                <w:szCs w:val="22"/>
              </w:rPr>
              <w:t>системой торможения (стояночными тормозами).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Передние колеса должны быть поворотными с цельнолитыми или литыми шинами.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Задние колеса должны быть с цельнолитыми или литыми шинами.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Ширина сиденья должна быть регулируемая в диапазоне не менее 30 см +/-1 см и не более 40 см +/-1 см, и/или иметь не менее 2 типов размеров ширины сиденья в указанном диапазоне по заявке получателя.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 xml:space="preserve">-Грузоподъемность не более 60 кг. </w:t>
            </w:r>
          </w:p>
          <w:p w:rsidR="00255F5B" w:rsidRPr="00244F89" w:rsidRDefault="00255F5B" w:rsidP="00255F5B">
            <w:pPr>
              <w:ind w:right="233"/>
              <w:jc w:val="both"/>
              <w:rPr>
                <w:rFonts w:eastAsia="Lucida Sans Unicode" w:cs="Tahoma"/>
                <w:kern w:val="3"/>
                <w:sz w:val="22"/>
                <w:szCs w:val="22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-Вес коляски не более 16 кг.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В комплектацию поставки должны входить: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службы; 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255F5B" w:rsidRPr="00244F89" w:rsidRDefault="00255F5B" w:rsidP="00255F5B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F89">
              <w:rPr>
                <w:rFonts w:ascii="Times New Roman" w:hAnsi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255F5B" w:rsidRPr="00244F89" w:rsidRDefault="00255F5B" w:rsidP="00255F5B">
            <w:pPr>
              <w:ind w:left="181" w:right="233"/>
              <w:jc w:val="both"/>
              <w:rPr>
                <w:sz w:val="22"/>
                <w:szCs w:val="22"/>
              </w:rPr>
            </w:pPr>
          </w:p>
          <w:p w:rsidR="00255F5B" w:rsidRPr="00244F89" w:rsidRDefault="00255F5B" w:rsidP="00255F5B">
            <w:pPr>
              <w:ind w:right="233"/>
              <w:jc w:val="both"/>
              <w:rPr>
                <w:b/>
                <w:sz w:val="21"/>
                <w:szCs w:val="21"/>
              </w:rPr>
            </w:pPr>
            <w:r w:rsidRPr="00244F89">
              <w:rPr>
                <w:rFonts w:eastAsia="Lucida Sans Unicode" w:cs="Tahoma"/>
                <w:kern w:val="3"/>
                <w:sz w:val="22"/>
                <w:szCs w:val="22"/>
              </w:rPr>
              <w:t>Гарантийный срок кресла-коляски должен составлять не менее 12 месяцев с момента передачи Получателю.</w:t>
            </w:r>
          </w:p>
        </w:tc>
        <w:tc>
          <w:tcPr>
            <w:tcW w:w="992" w:type="dxa"/>
          </w:tcPr>
          <w:p w:rsidR="00255F5B" w:rsidRPr="00064EF7" w:rsidRDefault="00255F5B" w:rsidP="00255F5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:rsidR="00401017" w:rsidRDefault="00255F5B" w:rsidP="00255F5B">
      <w:pPr>
        <w:ind w:right="-709"/>
        <w:jc w:val="center"/>
        <w:rPr>
          <w:b/>
        </w:rPr>
      </w:pPr>
      <w:r>
        <w:rPr>
          <w:b/>
        </w:rPr>
        <w:lastRenderedPageBreak/>
        <w:t>Описание объекта закупки</w:t>
      </w:r>
    </w:p>
    <w:p w:rsidR="00255F5B" w:rsidRDefault="00255F5B" w:rsidP="00255F5B">
      <w:pPr>
        <w:ind w:right="-709"/>
        <w:jc w:val="center"/>
        <w:rPr>
          <w:b/>
        </w:rPr>
      </w:pPr>
      <w:r w:rsidRPr="00CC3390">
        <w:rPr>
          <w:b/>
        </w:rPr>
        <w:t>Поставка кресел-колясок для инвалидов Республики Крым</w:t>
      </w:r>
    </w:p>
    <w:p w:rsidR="00255F5B" w:rsidRDefault="00255F5B" w:rsidP="00255F5B">
      <w:pPr>
        <w:ind w:right="-709"/>
        <w:jc w:val="center"/>
        <w:rPr>
          <w:b/>
        </w:rPr>
      </w:pPr>
    </w:p>
    <w:p w:rsidR="002E5018" w:rsidRDefault="002E5018" w:rsidP="002E5489">
      <w:pPr>
        <w:ind w:firstLine="709"/>
        <w:jc w:val="both"/>
      </w:pPr>
      <w:r w:rsidRPr="009D18FD">
        <w:t>Кресло-коляск</w:t>
      </w:r>
      <w:r w:rsidR="00AA13E0" w:rsidRPr="009D18FD">
        <w:t>и</w:t>
      </w:r>
      <w:r w:rsidRPr="009D18FD">
        <w:t xml:space="preserve"> должна иметь</w:t>
      </w:r>
      <w:r w:rsidR="00D423C9" w:rsidRPr="009D18FD">
        <w:t xml:space="preserve"> регистрационные удостоверения, декларации соответствия (или сертификаты соответствия), действующие на территории Российской Федерации.</w:t>
      </w:r>
    </w:p>
    <w:p w:rsidR="00E26B4F" w:rsidRPr="00D423C9" w:rsidRDefault="00E26B4F" w:rsidP="002E5489">
      <w:pPr>
        <w:ind w:firstLine="709"/>
        <w:jc w:val="both"/>
      </w:pPr>
    </w:p>
    <w:p w:rsidR="00011B8F" w:rsidRPr="002E5489" w:rsidRDefault="00011B8F" w:rsidP="002E5489">
      <w:pPr>
        <w:ind w:firstLine="709"/>
        <w:jc w:val="both"/>
      </w:pPr>
      <w:r w:rsidRPr="00CC3390">
        <w:rPr>
          <w:b/>
        </w:rPr>
        <w:t>Соответствие государственным стандартам, действующим на территории Российской Федерации:</w:t>
      </w:r>
    </w:p>
    <w:p w:rsidR="00401017" w:rsidRPr="00C46679" w:rsidRDefault="00401017" w:rsidP="00401017">
      <w:pPr>
        <w:widowControl w:val="0"/>
        <w:ind w:firstLine="720"/>
        <w:jc w:val="both"/>
      </w:pPr>
      <w:r w:rsidRPr="00C46679">
        <w:t>ГОСТ Р ИСО 7176-8-2015 «Кресла-коляски. Технические требования и методы испытаний на статическую, ударную и усталостную прочность».</w:t>
      </w:r>
    </w:p>
    <w:p w:rsidR="00401017" w:rsidRPr="00C46679" w:rsidRDefault="00401017" w:rsidP="00401017">
      <w:pPr>
        <w:widowControl w:val="0"/>
        <w:ind w:firstLine="720"/>
        <w:jc w:val="both"/>
      </w:pPr>
      <w:r w:rsidRPr="00C46679">
        <w:lastRenderedPageBreak/>
        <w:t>ГОСТ Р 51083-2015 Кресла-коляски. Общие технические условия.</w:t>
      </w:r>
    </w:p>
    <w:p w:rsidR="00401017" w:rsidRPr="00C46679" w:rsidRDefault="00401017" w:rsidP="00401017">
      <w:pPr>
        <w:widowControl w:val="0"/>
        <w:ind w:firstLine="720"/>
        <w:jc w:val="both"/>
      </w:pPr>
      <w:r w:rsidRPr="00C46679">
        <w:t>ГОСТ Р 50444-92 Приборы, аппараты и оборудование медицинское. Общие технические условия» Часть 3. Технические требования. Часть 4. Требования безопасности.</w:t>
      </w:r>
    </w:p>
    <w:p w:rsidR="00401017" w:rsidRPr="00C46679" w:rsidRDefault="00401017" w:rsidP="00401017">
      <w:pPr>
        <w:widowControl w:val="0"/>
        <w:ind w:firstLine="720"/>
        <w:jc w:val="both"/>
      </w:pPr>
      <w:r w:rsidRPr="00C46679">
        <w:t xml:space="preserve"> ГОСТ Р 51632-2014 </w:t>
      </w:r>
      <w:hyperlink r:id="rId5" w:history="1">
        <w:r w:rsidRPr="00C46679">
          <w:t>Технические средства реабилитации людей с ограничениями жизнедеятельности. Общие технические требования и методы испытаний</w:t>
        </w:r>
      </w:hyperlink>
      <w:r w:rsidRPr="00C46679">
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</w:t>
      </w:r>
    </w:p>
    <w:p w:rsidR="00401017" w:rsidRPr="00C46679" w:rsidRDefault="00401017" w:rsidP="00401017">
      <w:pPr>
        <w:widowControl w:val="0"/>
        <w:ind w:firstLine="720"/>
        <w:jc w:val="both"/>
      </w:pPr>
      <w:r w:rsidRPr="00C46679">
        <w:t xml:space="preserve">ГОСТ ISO 10993-1-2011 </w:t>
      </w:r>
      <w:hyperlink r:id="rId6" w:history="1">
        <w:r w:rsidRPr="00C46679">
          <w:t>Изделия медицинские. Оценка биологического действия медицинских изделий. Часть 1. Оценка и исследования</w:t>
        </w:r>
      </w:hyperlink>
      <w:r w:rsidRPr="00C46679">
        <w:t xml:space="preserve">; </w:t>
      </w:r>
    </w:p>
    <w:p w:rsidR="00401017" w:rsidRPr="00C46679" w:rsidRDefault="00231188" w:rsidP="00401017">
      <w:pPr>
        <w:widowControl w:val="0"/>
        <w:ind w:firstLine="720"/>
        <w:jc w:val="both"/>
      </w:pPr>
      <w:hyperlink r:id="rId7" w:history="1">
        <w:r w:rsidR="00401017" w:rsidRPr="00C46679">
          <w:t>ГОСТ ISO 10993-5-2011</w:t>
        </w:r>
      </w:hyperlink>
      <w:r w:rsidR="00401017" w:rsidRPr="00C46679">
        <w:t xml:space="preserve"> </w:t>
      </w:r>
      <w:hyperlink r:id="rId8" w:history="1">
        <w:r w:rsidR="00401017" w:rsidRPr="00C46679"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401017" w:rsidRPr="00C46679">
          <w:t>цитотоксичность</w:t>
        </w:r>
        <w:proofErr w:type="spellEnd"/>
        <w:r w:rsidR="00401017" w:rsidRPr="00C46679">
          <w:t xml:space="preserve">: методы </w:t>
        </w:r>
        <w:proofErr w:type="spellStart"/>
        <w:r w:rsidR="00401017" w:rsidRPr="00C46679">
          <w:t>in</w:t>
        </w:r>
        <w:proofErr w:type="spellEnd"/>
        <w:r w:rsidR="00401017" w:rsidRPr="00C46679">
          <w:t xml:space="preserve"> </w:t>
        </w:r>
        <w:proofErr w:type="spellStart"/>
        <w:r w:rsidR="00401017" w:rsidRPr="00C46679">
          <w:t>vitro</w:t>
        </w:r>
        <w:proofErr w:type="spellEnd"/>
      </w:hyperlink>
      <w:r w:rsidR="00401017" w:rsidRPr="00C46679">
        <w:t xml:space="preserve">; </w:t>
      </w:r>
    </w:p>
    <w:p w:rsidR="00401017" w:rsidRPr="00C46679" w:rsidRDefault="00231188" w:rsidP="00401017">
      <w:pPr>
        <w:widowControl w:val="0"/>
        <w:ind w:firstLine="720"/>
        <w:jc w:val="both"/>
      </w:pPr>
      <w:hyperlink r:id="rId9" w:history="1">
        <w:r w:rsidR="00401017" w:rsidRPr="00C46679">
          <w:t>ГОСТ ISO 10993-10-2011</w:t>
        </w:r>
      </w:hyperlink>
      <w:r w:rsidR="00401017" w:rsidRPr="00C46679">
        <w:t xml:space="preserve"> </w:t>
      </w:r>
      <w:hyperlink r:id="rId10" w:history="1">
        <w:r w:rsidR="00401017" w:rsidRPr="00C46679"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="00401017" w:rsidRPr="00C46679">
        <w:t xml:space="preserve">; </w:t>
      </w:r>
    </w:p>
    <w:p w:rsidR="00401017" w:rsidRPr="00C46679" w:rsidRDefault="00231188" w:rsidP="00401017">
      <w:pPr>
        <w:widowControl w:val="0"/>
        <w:ind w:firstLine="720"/>
        <w:jc w:val="both"/>
      </w:pPr>
      <w:hyperlink r:id="rId11" w:history="1">
        <w:r w:rsidR="00401017" w:rsidRPr="00C46679">
          <w:t>ГОСТ Р 52770-</w:t>
        </w:r>
      </w:hyperlink>
      <w:r w:rsidR="00401017" w:rsidRPr="00C46679">
        <w:t xml:space="preserve">2016 </w:t>
      </w:r>
      <w:hyperlink r:id="rId12" w:history="1">
        <w:r w:rsidR="00401017" w:rsidRPr="00C46679">
          <w:t>Изделия медицинские. Требования безопасности. Методы санитарно-химических и токсикологических испытаний</w:t>
        </w:r>
      </w:hyperlink>
      <w:r w:rsidR="00401017" w:rsidRPr="00C46679">
        <w:t>.</w:t>
      </w:r>
    </w:p>
    <w:p w:rsidR="00E26B4F" w:rsidRDefault="00401017" w:rsidP="00401017">
      <w:pPr>
        <w:widowControl w:val="0"/>
        <w:ind w:firstLine="720"/>
        <w:jc w:val="both"/>
      </w:pPr>
      <w:r w:rsidRPr="00C46679">
        <w:t xml:space="preserve">Соответствие используемых в конструкции изделия материалов ГОСТ Р ИСО 7176-16-2015 Кресла-коляски. Часть 16. Стойкость к возгоранию элементов кресла-коляски с мягкой обивкой. Требования и методы испытаний. Необходимым условием при выдачи таких изделий пользователям является обязательное включение в инструкцию по использованию (по эксплуатации) и технике безопасности изделия раздела с предупреждениями, о возможности воспламенения использованного в конструкции материала и соответствующих запретах при пользовании изделиями (курения и пр. воздействий, которые могут привести к возгоранию материалов конструкции). </w:t>
      </w:r>
    </w:p>
    <w:p w:rsidR="00401017" w:rsidRPr="00C46679" w:rsidRDefault="00401017" w:rsidP="00401017">
      <w:pPr>
        <w:widowControl w:val="0"/>
        <w:ind w:firstLine="720"/>
        <w:jc w:val="both"/>
      </w:pPr>
    </w:p>
    <w:p w:rsidR="00011B8F" w:rsidRPr="009D18FD" w:rsidRDefault="00011B8F" w:rsidP="00DC531E">
      <w:pPr>
        <w:spacing w:line="276" w:lineRule="auto"/>
        <w:ind w:right="271" w:firstLine="708"/>
        <w:rPr>
          <w:rFonts w:eastAsia="Calibri"/>
          <w:b/>
          <w:lang w:eastAsia="en-US"/>
        </w:rPr>
      </w:pPr>
      <w:r w:rsidRPr="009D18FD">
        <w:rPr>
          <w:rFonts w:eastAsia="Calibri"/>
          <w:b/>
          <w:lang w:eastAsia="en-US"/>
        </w:rPr>
        <w:t>Требования к сроку и (или) объему предоставления гарантий:</w:t>
      </w:r>
    </w:p>
    <w:p w:rsidR="00401017" w:rsidRPr="009D18FD" w:rsidRDefault="00401017" w:rsidP="00D423C9">
      <w:pPr>
        <w:autoSpaceDE w:val="0"/>
        <w:autoSpaceDN w:val="0"/>
        <w:adjustRightInd w:val="0"/>
        <w:ind w:firstLine="720"/>
        <w:jc w:val="both"/>
        <w:outlineLvl w:val="1"/>
      </w:pPr>
      <w:r w:rsidRPr="009D18FD"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</w:t>
      </w:r>
      <w:hyperlink r:id="rId13" w:history="1">
        <w:r w:rsidRPr="009D18FD">
          <w:rPr>
            <w:rStyle w:val="a4"/>
            <w:color w:val="auto"/>
            <w:u w:val="none"/>
          </w:rPr>
          <w:t>приказом</w:t>
        </w:r>
      </w:hyperlink>
      <w:r w:rsidRPr="009D18FD">
        <w:t xml:space="preserve"> Министерства труда и социальной защиты Российской Федерации от </w:t>
      </w:r>
      <w:r w:rsidR="00D423C9" w:rsidRPr="009D18FD">
        <w:t>13.02.2018</w:t>
      </w:r>
      <w:r w:rsidRPr="009D18FD">
        <w:t xml:space="preserve"> года N</w:t>
      </w:r>
      <w:r w:rsidR="00D423C9" w:rsidRPr="009D18FD">
        <w:t>85</w:t>
      </w:r>
      <w:r w:rsidRPr="009D18FD">
        <w:t>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48265F" w:rsidRPr="009D18FD" w:rsidRDefault="00401017" w:rsidP="0048265F">
      <w:pPr>
        <w:autoSpaceDE w:val="0"/>
        <w:autoSpaceDN w:val="0"/>
        <w:adjustRightInd w:val="0"/>
        <w:ind w:firstLine="720"/>
        <w:jc w:val="both"/>
        <w:outlineLvl w:val="1"/>
      </w:pPr>
      <w:r w:rsidRPr="009D18FD">
        <w:t>Гарантийный срок</w:t>
      </w:r>
      <w:r w:rsidR="00011B8F" w:rsidRPr="009D18FD">
        <w:t xml:space="preserve"> должен составлять</w:t>
      </w:r>
      <w:r w:rsidRPr="009D18FD">
        <w:t xml:space="preserve"> не менее </w:t>
      </w:r>
      <w:r w:rsidR="003E4453" w:rsidRPr="009D18FD">
        <w:t>12</w:t>
      </w:r>
      <w:r w:rsidRPr="009D18FD">
        <w:t xml:space="preserve"> месяцев с момента передачи Получателю.</w:t>
      </w:r>
    </w:p>
    <w:p w:rsidR="00AA13E0" w:rsidRPr="009D18FD" w:rsidRDefault="00AA13E0" w:rsidP="0048265F">
      <w:pPr>
        <w:autoSpaceDE w:val="0"/>
        <w:autoSpaceDN w:val="0"/>
        <w:adjustRightInd w:val="0"/>
        <w:ind w:firstLine="720"/>
        <w:jc w:val="both"/>
        <w:outlineLvl w:val="1"/>
      </w:pPr>
    </w:p>
    <w:p w:rsidR="00011B8F" w:rsidRPr="00CC3390" w:rsidRDefault="00011B8F" w:rsidP="00011B8F">
      <w:pPr>
        <w:ind w:firstLine="708"/>
        <w:jc w:val="both"/>
      </w:pPr>
      <w:r w:rsidRPr="009D18FD">
        <w:rPr>
          <w:b/>
        </w:rPr>
        <w:t xml:space="preserve">Требования к месту поставки и срокам приема и передачи Товара: </w:t>
      </w:r>
      <w:r w:rsidRPr="009D18FD">
        <w:t xml:space="preserve"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</w:t>
      </w:r>
      <w:r w:rsidR="00D423C9" w:rsidRPr="009D18FD">
        <w:t>основании Направления Заказчика с даты осуществления проверки соответствия описанию объек</w:t>
      </w:r>
      <w:r w:rsidR="00452885">
        <w:t>та закупки поставленного Товара, но не позднее 10.12.2019.</w:t>
      </w:r>
    </w:p>
    <w:p w:rsidR="00401017" w:rsidRPr="00CC3390" w:rsidRDefault="00401017" w:rsidP="00401017">
      <w:pPr>
        <w:ind w:right="-709"/>
      </w:pPr>
      <w:bookmarkStart w:id="0" w:name="_GoBack"/>
      <w:bookmarkEnd w:id="0"/>
    </w:p>
    <w:sectPr w:rsidR="00401017" w:rsidRPr="00CC3390" w:rsidSect="00255F5B">
      <w:pgSz w:w="11906" w:h="16838"/>
      <w:pgMar w:top="567" w:right="1418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31"/>
    <w:multiLevelType w:val="hybridMultilevel"/>
    <w:tmpl w:val="4808BB2E"/>
    <w:lvl w:ilvl="0" w:tplc="ADF4E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8"/>
    <w:rsid w:val="00000EF4"/>
    <w:rsid w:val="00002850"/>
    <w:rsid w:val="00002CC0"/>
    <w:rsid w:val="00002EBC"/>
    <w:rsid w:val="00002EEA"/>
    <w:rsid w:val="00002FB9"/>
    <w:rsid w:val="0000345C"/>
    <w:rsid w:val="000034E3"/>
    <w:rsid w:val="00003FFB"/>
    <w:rsid w:val="00005698"/>
    <w:rsid w:val="00005D57"/>
    <w:rsid w:val="000070FA"/>
    <w:rsid w:val="00007405"/>
    <w:rsid w:val="00007BC9"/>
    <w:rsid w:val="00007C2D"/>
    <w:rsid w:val="00010BF3"/>
    <w:rsid w:val="00010ECD"/>
    <w:rsid w:val="000113D9"/>
    <w:rsid w:val="00011B8F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8EB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9AF"/>
    <w:rsid w:val="00051ACE"/>
    <w:rsid w:val="00051C0E"/>
    <w:rsid w:val="00052BE3"/>
    <w:rsid w:val="00052C9A"/>
    <w:rsid w:val="00053629"/>
    <w:rsid w:val="00053B1F"/>
    <w:rsid w:val="00053C71"/>
    <w:rsid w:val="00054460"/>
    <w:rsid w:val="00054708"/>
    <w:rsid w:val="0005522E"/>
    <w:rsid w:val="000552E1"/>
    <w:rsid w:val="0005617E"/>
    <w:rsid w:val="00056E99"/>
    <w:rsid w:val="000570A1"/>
    <w:rsid w:val="000570FB"/>
    <w:rsid w:val="000576FB"/>
    <w:rsid w:val="0006039F"/>
    <w:rsid w:val="000607F6"/>
    <w:rsid w:val="00060EAB"/>
    <w:rsid w:val="000630DE"/>
    <w:rsid w:val="000636CF"/>
    <w:rsid w:val="00064EF7"/>
    <w:rsid w:val="00066B4B"/>
    <w:rsid w:val="00067749"/>
    <w:rsid w:val="00067E26"/>
    <w:rsid w:val="0007102E"/>
    <w:rsid w:val="0007134E"/>
    <w:rsid w:val="00071C66"/>
    <w:rsid w:val="000720EB"/>
    <w:rsid w:val="00072611"/>
    <w:rsid w:val="00072C22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3B70"/>
    <w:rsid w:val="000868E9"/>
    <w:rsid w:val="000869F9"/>
    <w:rsid w:val="00086A72"/>
    <w:rsid w:val="00086F3F"/>
    <w:rsid w:val="0008710D"/>
    <w:rsid w:val="0008757E"/>
    <w:rsid w:val="00087F12"/>
    <w:rsid w:val="00090509"/>
    <w:rsid w:val="00091984"/>
    <w:rsid w:val="000920A2"/>
    <w:rsid w:val="00093127"/>
    <w:rsid w:val="0009378A"/>
    <w:rsid w:val="00093EB2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2A75"/>
    <w:rsid w:val="000A362F"/>
    <w:rsid w:val="000A4181"/>
    <w:rsid w:val="000A45C9"/>
    <w:rsid w:val="000A492A"/>
    <w:rsid w:val="000A5A39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4EC3"/>
    <w:rsid w:val="000C652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29B"/>
    <w:rsid w:val="000F06BB"/>
    <w:rsid w:val="000F18D8"/>
    <w:rsid w:val="000F1A77"/>
    <w:rsid w:val="000F1FCB"/>
    <w:rsid w:val="000F2616"/>
    <w:rsid w:val="000F2FBB"/>
    <w:rsid w:val="000F3152"/>
    <w:rsid w:val="000F3617"/>
    <w:rsid w:val="000F4718"/>
    <w:rsid w:val="000F52A6"/>
    <w:rsid w:val="000F6114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6801"/>
    <w:rsid w:val="00106927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489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CF8"/>
    <w:rsid w:val="00146BD0"/>
    <w:rsid w:val="00147BD3"/>
    <w:rsid w:val="001505F4"/>
    <w:rsid w:val="00150A8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945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08D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1BEF"/>
    <w:rsid w:val="001A20CB"/>
    <w:rsid w:val="001A4F1C"/>
    <w:rsid w:val="001A5774"/>
    <w:rsid w:val="001A6815"/>
    <w:rsid w:val="001A69E4"/>
    <w:rsid w:val="001A6DE5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655"/>
    <w:rsid w:val="001D7EA0"/>
    <w:rsid w:val="001E007E"/>
    <w:rsid w:val="001E00F6"/>
    <w:rsid w:val="001E11F1"/>
    <w:rsid w:val="001E17C6"/>
    <w:rsid w:val="001E2197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5DBD"/>
    <w:rsid w:val="001E69EE"/>
    <w:rsid w:val="001E7228"/>
    <w:rsid w:val="001E78B2"/>
    <w:rsid w:val="001F03F6"/>
    <w:rsid w:val="001F1D05"/>
    <w:rsid w:val="001F3C6F"/>
    <w:rsid w:val="001F3E14"/>
    <w:rsid w:val="001F4BD4"/>
    <w:rsid w:val="001F546E"/>
    <w:rsid w:val="001F5613"/>
    <w:rsid w:val="001F6585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5BF6"/>
    <w:rsid w:val="0021769C"/>
    <w:rsid w:val="002200F6"/>
    <w:rsid w:val="0022057C"/>
    <w:rsid w:val="00222522"/>
    <w:rsid w:val="0022256B"/>
    <w:rsid w:val="002226D3"/>
    <w:rsid w:val="00223C60"/>
    <w:rsid w:val="00223D6E"/>
    <w:rsid w:val="00223FCA"/>
    <w:rsid w:val="00224C26"/>
    <w:rsid w:val="00224D77"/>
    <w:rsid w:val="00225E85"/>
    <w:rsid w:val="0022635B"/>
    <w:rsid w:val="00226548"/>
    <w:rsid w:val="002277E5"/>
    <w:rsid w:val="00227AFB"/>
    <w:rsid w:val="00227DE6"/>
    <w:rsid w:val="00231188"/>
    <w:rsid w:val="002311FB"/>
    <w:rsid w:val="0023309A"/>
    <w:rsid w:val="002334C6"/>
    <w:rsid w:val="002338DB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4D67"/>
    <w:rsid w:val="00255F5B"/>
    <w:rsid w:val="002570D8"/>
    <w:rsid w:val="0025797D"/>
    <w:rsid w:val="002602D1"/>
    <w:rsid w:val="00262C75"/>
    <w:rsid w:val="00262DC4"/>
    <w:rsid w:val="00263443"/>
    <w:rsid w:val="002637C2"/>
    <w:rsid w:val="002638D1"/>
    <w:rsid w:val="002647B9"/>
    <w:rsid w:val="002648AD"/>
    <w:rsid w:val="002648C1"/>
    <w:rsid w:val="002664D0"/>
    <w:rsid w:val="0026660C"/>
    <w:rsid w:val="002675C4"/>
    <w:rsid w:val="00267F95"/>
    <w:rsid w:val="00270D31"/>
    <w:rsid w:val="00273DFB"/>
    <w:rsid w:val="00274170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7D4"/>
    <w:rsid w:val="00291E98"/>
    <w:rsid w:val="00291FCC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6B8"/>
    <w:rsid w:val="002977AE"/>
    <w:rsid w:val="00297AB9"/>
    <w:rsid w:val="002A047A"/>
    <w:rsid w:val="002A0617"/>
    <w:rsid w:val="002A2138"/>
    <w:rsid w:val="002A2369"/>
    <w:rsid w:val="002A2AAF"/>
    <w:rsid w:val="002A2BE7"/>
    <w:rsid w:val="002A3053"/>
    <w:rsid w:val="002A43D0"/>
    <w:rsid w:val="002A4739"/>
    <w:rsid w:val="002A4CFB"/>
    <w:rsid w:val="002A62CA"/>
    <w:rsid w:val="002A669C"/>
    <w:rsid w:val="002A6F5F"/>
    <w:rsid w:val="002B0BBB"/>
    <w:rsid w:val="002B0ECA"/>
    <w:rsid w:val="002B11DC"/>
    <w:rsid w:val="002B21CE"/>
    <w:rsid w:val="002B2C96"/>
    <w:rsid w:val="002B33DF"/>
    <w:rsid w:val="002B376A"/>
    <w:rsid w:val="002B39F1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2C52"/>
    <w:rsid w:val="002C4905"/>
    <w:rsid w:val="002C4C3F"/>
    <w:rsid w:val="002C4DB4"/>
    <w:rsid w:val="002C6AFD"/>
    <w:rsid w:val="002D0A37"/>
    <w:rsid w:val="002D0ADE"/>
    <w:rsid w:val="002D1659"/>
    <w:rsid w:val="002D1E32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9EB"/>
    <w:rsid w:val="002D5DF8"/>
    <w:rsid w:val="002D6E37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5018"/>
    <w:rsid w:val="002E5489"/>
    <w:rsid w:val="002E5CA0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038B"/>
    <w:rsid w:val="00310568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20849"/>
    <w:rsid w:val="0032168F"/>
    <w:rsid w:val="0032231F"/>
    <w:rsid w:val="00322A7A"/>
    <w:rsid w:val="00322B8B"/>
    <w:rsid w:val="0032441B"/>
    <w:rsid w:val="00325470"/>
    <w:rsid w:val="00326F03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344"/>
    <w:rsid w:val="003345C8"/>
    <w:rsid w:val="00334628"/>
    <w:rsid w:val="00335809"/>
    <w:rsid w:val="00336965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4FC"/>
    <w:rsid w:val="003555EE"/>
    <w:rsid w:val="00355D4A"/>
    <w:rsid w:val="00356344"/>
    <w:rsid w:val="00356495"/>
    <w:rsid w:val="003573ED"/>
    <w:rsid w:val="00360864"/>
    <w:rsid w:val="00360BC2"/>
    <w:rsid w:val="00361C28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1B6B"/>
    <w:rsid w:val="003726E3"/>
    <w:rsid w:val="003727CC"/>
    <w:rsid w:val="00372DF8"/>
    <w:rsid w:val="00373079"/>
    <w:rsid w:val="00373642"/>
    <w:rsid w:val="00374A4A"/>
    <w:rsid w:val="00374DCC"/>
    <w:rsid w:val="00374F25"/>
    <w:rsid w:val="00375457"/>
    <w:rsid w:val="003757CD"/>
    <w:rsid w:val="00375A58"/>
    <w:rsid w:val="00376738"/>
    <w:rsid w:val="003775AA"/>
    <w:rsid w:val="00381244"/>
    <w:rsid w:val="003823E1"/>
    <w:rsid w:val="0038285D"/>
    <w:rsid w:val="00382F58"/>
    <w:rsid w:val="00383475"/>
    <w:rsid w:val="003837C1"/>
    <w:rsid w:val="00384BCD"/>
    <w:rsid w:val="00384C1F"/>
    <w:rsid w:val="00384C85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16B8"/>
    <w:rsid w:val="0039209E"/>
    <w:rsid w:val="0039211C"/>
    <w:rsid w:val="003921A3"/>
    <w:rsid w:val="00392D2A"/>
    <w:rsid w:val="003930EB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EF7"/>
    <w:rsid w:val="003B1F4C"/>
    <w:rsid w:val="003B2572"/>
    <w:rsid w:val="003B27CF"/>
    <w:rsid w:val="003B2CAB"/>
    <w:rsid w:val="003B3594"/>
    <w:rsid w:val="003B4380"/>
    <w:rsid w:val="003B5244"/>
    <w:rsid w:val="003B5386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289"/>
    <w:rsid w:val="003C5721"/>
    <w:rsid w:val="003C5D14"/>
    <w:rsid w:val="003C6A9C"/>
    <w:rsid w:val="003C731F"/>
    <w:rsid w:val="003C7C94"/>
    <w:rsid w:val="003D02F4"/>
    <w:rsid w:val="003D1141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57E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453"/>
    <w:rsid w:val="003E47F8"/>
    <w:rsid w:val="003E4E28"/>
    <w:rsid w:val="003E4E49"/>
    <w:rsid w:val="003E4F9F"/>
    <w:rsid w:val="003E5A0C"/>
    <w:rsid w:val="003E5EB9"/>
    <w:rsid w:val="003E7D63"/>
    <w:rsid w:val="003F023B"/>
    <w:rsid w:val="003F08CB"/>
    <w:rsid w:val="003F0CDE"/>
    <w:rsid w:val="003F0E57"/>
    <w:rsid w:val="003F1527"/>
    <w:rsid w:val="003F2590"/>
    <w:rsid w:val="003F3FB5"/>
    <w:rsid w:val="003F492A"/>
    <w:rsid w:val="003F65A6"/>
    <w:rsid w:val="00400420"/>
    <w:rsid w:val="00400723"/>
    <w:rsid w:val="00401017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35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0A71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137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2885"/>
    <w:rsid w:val="004537F8"/>
    <w:rsid w:val="00453CF8"/>
    <w:rsid w:val="00453D70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4F45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1DE2"/>
    <w:rsid w:val="0048265F"/>
    <w:rsid w:val="00483155"/>
    <w:rsid w:val="004831D6"/>
    <w:rsid w:val="00483898"/>
    <w:rsid w:val="004839D3"/>
    <w:rsid w:val="00484747"/>
    <w:rsid w:val="00485C96"/>
    <w:rsid w:val="004864EA"/>
    <w:rsid w:val="00486F1A"/>
    <w:rsid w:val="00487ACD"/>
    <w:rsid w:val="00487F77"/>
    <w:rsid w:val="004902AF"/>
    <w:rsid w:val="00491AC2"/>
    <w:rsid w:val="00491CC2"/>
    <w:rsid w:val="0049288A"/>
    <w:rsid w:val="00492B18"/>
    <w:rsid w:val="004944B1"/>
    <w:rsid w:val="0049450C"/>
    <w:rsid w:val="0049481D"/>
    <w:rsid w:val="00494C02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535A"/>
    <w:rsid w:val="004A6170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3FCB"/>
    <w:rsid w:val="004E5D34"/>
    <w:rsid w:val="004F0C8D"/>
    <w:rsid w:val="004F17EC"/>
    <w:rsid w:val="004F1CE8"/>
    <w:rsid w:val="004F2C63"/>
    <w:rsid w:val="004F32AB"/>
    <w:rsid w:val="004F3784"/>
    <w:rsid w:val="004F44B5"/>
    <w:rsid w:val="004F5008"/>
    <w:rsid w:val="004F68F8"/>
    <w:rsid w:val="004F7A4E"/>
    <w:rsid w:val="00500EC2"/>
    <w:rsid w:val="00501B38"/>
    <w:rsid w:val="005027FC"/>
    <w:rsid w:val="005033CF"/>
    <w:rsid w:val="00503C78"/>
    <w:rsid w:val="005046DD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3169"/>
    <w:rsid w:val="0051389F"/>
    <w:rsid w:val="00513B0F"/>
    <w:rsid w:val="00513DA2"/>
    <w:rsid w:val="00513ED5"/>
    <w:rsid w:val="0051433B"/>
    <w:rsid w:val="005150F2"/>
    <w:rsid w:val="00516079"/>
    <w:rsid w:val="005165B3"/>
    <w:rsid w:val="00516E50"/>
    <w:rsid w:val="00516E69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1C22"/>
    <w:rsid w:val="00543318"/>
    <w:rsid w:val="00544166"/>
    <w:rsid w:val="0054473D"/>
    <w:rsid w:val="00544909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434B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333E"/>
    <w:rsid w:val="005736EC"/>
    <w:rsid w:val="005738C4"/>
    <w:rsid w:val="00574345"/>
    <w:rsid w:val="00575123"/>
    <w:rsid w:val="00575B2E"/>
    <w:rsid w:val="00575D0D"/>
    <w:rsid w:val="0057608B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558"/>
    <w:rsid w:val="005925AB"/>
    <w:rsid w:val="005931DF"/>
    <w:rsid w:val="0059374E"/>
    <w:rsid w:val="00594421"/>
    <w:rsid w:val="005957AD"/>
    <w:rsid w:val="0059604F"/>
    <w:rsid w:val="00596849"/>
    <w:rsid w:val="00597025"/>
    <w:rsid w:val="00597088"/>
    <w:rsid w:val="00597615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694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16EC"/>
    <w:rsid w:val="005C2611"/>
    <w:rsid w:val="005C30DB"/>
    <w:rsid w:val="005C47DB"/>
    <w:rsid w:val="005C47E1"/>
    <w:rsid w:val="005C4B53"/>
    <w:rsid w:val="005C53E1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1EB"/>
    <w:rsid w:val="005D67C9"/>
    <w:rsid w:val="005D6BA0"/>
    <w:rsid w:val="005D748F"/>
    <w:rsid w:val="005D777A"/>
    <w:rsid w:val="005D7ACB"/>
    <w:rsid w:val="005E05E9"/>
    <w:rsid w:val="005E1133"/>
    <w:rsid w:val="005E115E"/>
    <w:rsid w:val="005E1AEB"/>
    <w:rsid w:val="005E2DE2"/>
    <w:rsid w:val="005E37C6"/>
    <w:rsid w:val="005E4E20"/>
    <w:rsid w:val="005E511B"/>
    <w:rsid w:val="005E5911"/>
    <w:rsid w:val="005E5AD2"/>
    <w:rsid w:val="005E5DE7"/>
    <w:rsid w:val="005E6D84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57D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3AB0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B81"/>
    <w:rsid w:val="00625DA7"/>
    <w:rsid w:val="0062665C"/>
    <w:rsid w:val="00627105"/>
    <w:rsid w:val="006271B6"/>
    <w:rsid w:val="00630307"/>
    <w:rsid w:val="00630A4F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4D5"/>
    <w:rsid w:val="00640616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13AF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0775"/>
    <w:rsid w:val="00661626"/>
    <w:rsid w:val="00661D51"/>
    <w:rsid w:val="00662453"/>
    <w:rsid w:val="0066538C"/>
    <w:rsid w:val="006654F3"/>
    <w:rsid w:val="006662B7"/>
    <w:rsid w:val="0066743D"/>
    <w:rsid w:val="006678F1"/>
    <w:rsid w:val="00667DB8"/>
    <w:rsid w:val="006709CB"/>
    <w:rsid w:val="00670B5A"/>
    <w:rsid w:val="00671559"/>
    <w:rsid w:val="006729FA"/>
    <w:rsid w:val="00672A65"/>
    <w:rsid w:val="0067464E"/>
    <w:rsid w:val="00674803"/>
    <w:rsid w:val="00674D40"/>
    <w:rsid w:val="00675CEF"/>
    <w:rsid w:val="00675E26"/>
    <w:rsid w:val="0067608C"/>
    <w:rsid w:val="00676C6A"/>
    <w:rsid w:val="006774F4"/>
    <w:rsid w:val="00677B67"/>
    <w:rsid w:val="00680684"/>
    <w:rsid w:val="00680941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A6DFF"/>
    <w:rsid w:val="006B05EF"/>
    <w:rsid w:val="006B1475"/>
    <w:rsid w:val="006B375F"/>
    <w:rsid w:val="006B3FC3"/>
    <w:rsid w:val="006B577D"/>
    <w:rsid w:val="006B611F"/>
    <w:rsid w:val="006B64C0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6D74"/>
    <w:rsid w:val="006D703B"/>
    <w:rsid w:val="006E1C42"/>
    <w:rsid w:val="006E1C5D"/>
    <w:rsid w:val="006E2106"/>
    <w:rsid w:val="006E216F"/>
    <w:rsid w:val="006E25A7"/>
    <w:rsid w:val="006E2638"/>
    <w:rsid w:val="006E2A8F"/>
    <w:rsid w:val="006E3E06"/>
    <w:rsid w:val="006E3EBD"/>
    <w:rsid w:val="006E423B"/>
    <w:rsid w:val="006E4474"/>
    <w:rsid w:val="006E4A3B"/>
    <w:rsid w:val="006E5A70"/>
    <w:rsid w:val="006E6F0D"/>
    <w:rsid w:val="006F1379"/>
    <w:rsid w:val="006F1812"/>
    <w:rsid w:val="006F1976"/>
    <w:rsid w:val="006F1E67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0527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4ED7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61C"/>
    <w:rsid w:val="007247A3"/>
    <w:rsid w:val="0072548D"/>
    <w:rsid w:val="00726456"/>
    <w:rsid w:val="00726556"/>
    <w:rsid w:val="007267C8"/>
    <w:rsid w:val="00727AD4"/>
    <w:rsid w:val="0073007E"/>
    <w:rsid w:val="0073019A"/>
    <w:rsid w:val="00730BBE"/>
    <w:rsid w:val="00730D45"/>
    <w:rsid w:val="00731116"/>
    <w:rsid w:val="007314F3"/>
    <w:rsid w:val="007314FE"/>
    <w:rsid w:val="0073221C"/>
    <w:rsid w:val="0073248A"/>
    <w:rsid w:val="007325E1"/>
    <w:rsid w:val="00732CC2"/>
    <w:rsid w:val="00733A45"/>
    <w:rsid w:val="00734FCF"/>
    <w:rsid w:val="007358D6"/>
    <w:rsid w:val="007363B4"/>
    <w:rsid w:val="007374F5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960"/>
    <w:rsid w:val="0075224B"/>
    <w:rsid w:val="00752971"/>
    <w:rsid w:val="00753A12"/>
    <w:rsid w:val="00754190"/>
    <w:rsid w:val="007544E1"/>
    <w:rsid w:val="00754A4B"/>
    <w:rsid w:val="00754CF1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10"/>
    <w:rsid w:val="00772AFB"/>
    <w:rsid w:val="00772CDE"/>
    <w:rsid w:val="00773E7F"/>
    <w:rsid w:val="007741E7"/>
    <w:rsid w:val="00774442"/>
    <w:rsid w:val="007744A7"/>
    <w:rsid w:val="00774673"/>
    <w:rsid w:val="00774F91"/>
    <w:rsid w:val="00775417"/>
    <w:rsid w:val="00775D68"/>
    <w:rsid w:val="00776261"/>
    <w:rsid w:val="00777956"/>
    <w:rsid w:val="00777E66"/>
    <w:rsid w:val="007800FF"/>
    <w:rsid w:val="007801F2"/>
    <w:rsid w:val="00780516"/>
    <w:rsid w:val="00780634"/>
    <w:rsid w:val="00782551"/>
    <w:rsid w:val="00782CC9"/>
    <w:rsid w:val="007839C4"/>
    <w:rsid w:val="00786ADB"/>
    <w:rsid w:val="00786F1D"/>
    <w:rsid w:val="00787C64"/>
    <w:rsid w:val="0079038E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B53"/>
    <w:rsid w:val="00797670"/>
    <w:rsid w:val="0079799E"/>
    <w:rsid w:val="007A07DD"/>
    <w:rsid w:val="007A1453"/>
    <w:rsid w:val="007A14E1"/>
    <w:rsid w:val="007A21F1"/>
    <w:rsid w:val="007A2811"/>
    <w:rsid w:val="007A5A5B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1C6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D7A66"/>
    <w:rsid w:val="007E097E"/>
    <w:rsid w:val="007E0AC9"/>
    <w:rsid w:val="007E140C"/>
    <w:rsid w:val="007E19BA"/>
    <w:rsid w:val="007E1F2F"/>
    <w:rsid w:val="007E230A"/>
    <w:rsid w:val="007E289C"/>
    <w:rsid w:val="007E2A5E"/>
    <w:rsid w:val="007E2DB7"/>
    <w:rsid w:val="007E4040"/>
    <w:rsid w:val="007E4532"/>
    <w:rsid w:val="007E4DA0"/>
    <w:rsid w:val="007E5A72"/>
    <w:rsid w:val="007E6674"/>
    <w:rsid w:val="007E797A"/>
    <w:rsid w:val="007E7E6B"/>
    <w:rsid w:val="007F1E9C"/>
    <w:rsid w:val="007F48DA"/>
    <w:rsid w:val="007F4C68"/>
    <w:rsid w:val="007F508D"/>
    <w:rsid w:val="007F558A"/>
    <w:rsid w:val="007F7598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089C"/>
    <w:rsid w:val="00811E3F"/>
    <w:rsid w:val="00812237"/>
    <w:rsid w:val="00812380"/>
    <w:rsid w:val="00812AF6"/>
    <w:rsid w:val="0081303F"/>
    <w:rsid w:val="0081390B"/>
    <w:rsid w:val="00813BFB"/>
    <w:rsid w:val="00813F17"/>
    <w:rsid w:val="00815071"/>
    <w:rsid w:val="00815093"/>
    <w:rsid w:val="00815C1C"/>
    <w:rsid w:val="008161EA"/>
    <w:rsid w:val="00816AC1"/>
    <w:rsid w:val="00817756"/>
    <w:rsid w:val="00817A6A"/>
    <w:rsid w:val="00820D67"/>
    <w:rsid w:val="00824D5E"/>
    <w:rsid w:val="00825B67"/>
    <w:rsid w:val="008268D5"/>
    <w:rsid w:val="00827B93"/>
    <w:rsid w:val="008311D4"/>
    <w:rsid w:val="008314B5"/>
    <w:rsid w:val="00832966"/>
    <w:rsid w:val="00832E10"/>
    <w:rsid w:val="0083343C"/>
    <w:rsid w:val="008362E9"/>
    <w:rsid w:val="00836393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784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50B"/>
    <w:rsid w:val="008627D9"/>
    <w:rsid w:val="00862A97"/>
    <w:rsid w:val="00862FF6"/>
    <w:rsid w:val="0086303E"/>
    <w:rsid w:val="00863580"/>
    <w:rsid w:val="0086383A"/>
    <w:rsid w:val="00863F81"/>
    <w:rsid w:val="00864608"/>
    <w:rsid w:val="00864AB2"/>
    <w:rsid w:val="0086538D"/>
    <w:rsid w:val="00865974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483E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02F7"/>
    <w:rsid w:val="008A103C"/>
    <w:rsid w:val="008A10AE"/>
    <w:rsid w:val="008A1C70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1E8"/>
    <w:rsid w:val="008A7671"/>
    <w:rsid w:val="008B011F"/>
    <w:rsid w:val="008B213C"/>
    <w:rsid w:val="008B24FE"/>
    <w:rsid w:val="008B2883"/>
    <w:rsid w:val="008B4769"/>
    <w:rsid w:val="008B4C27"/>
    <w:rsid w:val="008B5138"/>
    <w:rsid w:val="008B5156"/>
    <w:rsid w:val="008B6751"/>
    <w:rsid w:val="008B76DC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40DE"/>
    <w:rsid w:val="008D5EC3"/>
    <w:rsid w:val="008D679F"/>
    <w:rsid w:val="008D6A72"/>
    <w:rsid w:val="008D7D39"/>
    <w:rsid w:val="008E03B4"/>
    <w:rsid w:val="008E13B8"/>
    <w:rsid w:val="008E149D"/>
    <w:rsid w:val="008E1DBD"/>
    <w:rsid w:val="008E28CD"/>
    <w:rsid w:val="008E3389"/>
    <w:rsid w:val="008E3510"/>
    <w:rsid w:val="008E55E6"/>
    <w:rsid w:val="008E5B0B"/>
    <w:rsid w:val="008E6398"/>
    <w:rsid w:val="008E63E7"/>
    <w:rsid w:val="008E687B"/>
    <w:rsid w:val="008F008D"/>
    <w:rsid w:val="008F0925"/>
    <w:rsid w:val="008F0FAA"/>
    <w:rsid w:val="008F3712"/>
    <w:rsid w:val="008F40CF"/>
    <w:rsid w:val="008F692F"/>
    <w:rsid w:val="008F6A01"/>
    <w:rsid w:val="009008B1"/>
    <w:rsid w:val="009008FC"/>
    <w:rsid w:val="009017BB"/>
    <w:rsid w:val="00901E6A"/>
    <w:rsid w:val="00902939"/>
    <w:rsid w:val="00903157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D16"/>
    <w:rsid w:val="0091439A"/>
    <w:rsid w:val="009148BE"/>
    <w:rsid w:val="00914D96"/>
    <w:rsid w:val="009158F0"/>
    <w:rsid w:val="00915B1B"/>
    <w:rsid w:val="00915C57"/>
    <w:rsid w:val="009162CD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4C78"/>
    <w:rsid w:val="00937C22"/>
    <w:rsid w:val="0094053E"/>
    <w:rsid w:val="009409E9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8AC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2B0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5B5"/>
    <w:rsid w:val="009A0855"/>
    <w:rsid w:val="009A0E06"/>
    <w:rsid w:val="009A13CF"/>
    <w:rsid w:val="009A204F"/>
    <w:rsid w:val="009A2E78"/>
    <w:rsid w:val="009A450B"/>
    <w:rsid w:val="009A4532"/>
    <w:rsid w:val="009A59C8"/>
    <w:rsid w:val="009A59D2"/>
    <w:rsid w:val="009A6074"/>
    <w:rsid w:val="009A62C5"/>
    <w:rsid w:val="009A6EDD"/>
    <w:rsid w:val="009A6F0B"/>
    <w:rsid w:val="009A7B99"/>
    <w:rsid w:val="009A7D8F"/>
    <w:rsid w:val="009B151E"/>
    <w:rsid w:val="009B23D9"/>
    <w:rsid w:val="009B343A"/>
    <w:rsid w:val="009B34E2"/>
    <w:rsid w:val="009B3ACE"/>
    <w:rsid w:val="009B4A3F"/>
    <w:rsid w:val="009B4DE2"/>
    <w:rsid w:val="009B5352"/>
    <w:rsid w:val="009B5E67"/>
    <w:rsid w:val="009B66DA"/>
    <w:rsid w:val="009B6AC1"/>
    <w:rsid w:val="009B772C"/>
    <w:rsid w:val="009B7EBA"/>
    <w:rsid w:val="009C0207"/>
    <w:rsid w:val="009C07F2"/>
    <w:rsid w:val="009C0899"/>
    <w:rsid w:val="009C29D4"/>
    <w:rsid w:val="009C3976"/>
    <w:rsid w:val="009C3DD1"/>
    <w:rsid w:val="009C4026"/>
    <w:rsid w:val="009C491D"/>
    <w:rsid w:val="009C4D77"/>
    <w:rsid w:val="009C5425"/>
    <w:rsid w:val="009C57BB"/>
    <w:rsid w:val="009C633D"/>
    <w:rsid w:val="009C65CC"/>
    <w:rsid w:val="009D0662"/>
    <w:rsid w:val="009D0B3A"/>
    <w:rsid w:val="009D1132"/>
    <w:rsid w:val="009D18FD"/>
    <w:rsid w:val="009D199F"/>
    <w:rsid w:val="009D19EB"/>
    <w:rsid w:val="009D2990"/>
    <w:rsid w:val="009D30A8"/>
    <w:rsid w:val="009D3345"/>
    <w:rsid w:val="009D3A89"/>
    <w:rsid w:val="009D50EA"/>
    <w:rsid w:val="009E3154"/>
    <w:rsid w:val="009E38B6"/>
    <w:rsid w:val="009E3A43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9F7B6B"/>
    <w:rsid w:val="00A00008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6DB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32F"/>
    <w:rsid w:val="00A30555"/>
    <w:rsid w:val="00A306F2"/>
    <w:rsid w:val="00A317CF"/>
    <w:rsid w:val="00A31F16"/>
    <w:rsid w:val="00A33FA3"/>
    <w:rsid w:val="00A35D1B"/>
    <w:rsid w:val="00A3699C"/>
    <w:rsid w:val="00A37857"/>
    <w:rsid w:val="00A37867"/>
    <w:rsid w:val="00A37F62"/>
    <w:rsid w:val="00A40822"/>
    <w:rsid w:val="00A40BDC"/>
    <w:rsid w:val="00A40DAF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E43"/>
    <w:rsid w:val="00A51A6C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77283"/>
    <w:rsid w:val="00A80C0A"/>
    <w:rsid w:val="00A8129F"/>
    <w:rsid w:val="00A819BE"/>
    <w:rsid w:val="00A82224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691"/>
    <w:rsid w:val="00AA0BB6"/>
    <w:rsid w:val="00AA0F25"/>
    <w:rsid w:val="00AA13E0"/>
    <w:rsid w:val="00AA1C2F"/>
    <w:rsid w:val="00AA1E9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AA5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2192"/>
    <w:rsid w:val="00AD2972"/>
    <w:rsid w:val="00AD377A"/>
    <w:rsid w:val="00AD4AC0"/>
    <w:rsid w:val="00AD4B8E"/>
    <w:rsid w:val="00AD4C61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2CB"/>
    <w:rsid w:val="00AF6677"/>
    <w:rsid w:val="00AF6E2B"/>
    <w:rsid w:val="00AF6F19"/>
    <w:rsid w:val="00AF7592"/>
    <w:rsid w:val="00B002F4"/>
    <w:rsid w:val="00B00F40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3EF"/>
    <w:rsid w:val="00B108B1"/>
    <w:rsid w:val="00B10B7D"/>
    <w:rsid w:val="00B10BB3"/>
    <w:rsid w:val="00B10C66"/>
    <w:rsid w:val="00B10CDE"/>
    <w:rsid w:val="00B11E3A"/>
    <w:rsid w:val="00B12DFE"/>
    <w:rsid w:val="00B12EB5"/>
    <w:rsid w:val="00B13AB1"/>
    <w:rsid w:val="00B13D53"/>
    <w:rsid w:val="00B16082"/>
    <w:rsid w:val="00B16BE6"/>
    <w:rsid w:val="00B1724D"/>
    <w:rsid w:val="00B1780D"/>
    <w:rsid w:val="00B21044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6F3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47EC5"/>
    <w:rsid w:val="00B510BD"/>
    <w:rsid w:val="00B5172D"/>
    <w:rsid w:val="00B52BAD"/>
    <w:rsid w:val="00B52BD8"/>
    <w:rsid w:val="00B533D7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11DD"/>
    <w:rsid w:val="00B720FB"/>
    <w:rsid w:val="00B73B3D"/>
    <w:rsid w:val="00B74E7F"/>
    <w:rsid w:val="00B7637B"/>
    <w:rsid w:val="00B77316"/>
    <w:rsid w:val="00B773F0"/>
    <w:rsid w:val="00B77A4C"/>
    <w:rsid w:val="00B803AC"/>
    <w:rsid w:val="00B80B66"/>
    <w:rsid w:val="00B80D37"/>
    <w:rsid w:val="00B8131A"/>
    <w:rsid w:val="00B821BF"/>
    <w:rsid w:val="00B82EBE"/>
    <w:rsid w:val="00B84FA6"/>
    <w:rsid w:val="00B85121"/>
    <w:rsid w:val="00B8537A"/>
    <w:rsid w:val="00B8631A"/>
    <w:rsid w:val="00B90633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606"/>
    <w:rsid w:val="00BA6F44"/>
    <w:rsid w:val="00BA7236"/>
    <w:rsid w:val="00BA7A99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0C0"/>
    <w:rsid w:val="00BC7E64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49B"/>
    <w:rsid w:val="00BD45E5"/>
    <w:rsid w:val="00BD471C"/>
    <w:rsid w:val="00BD479F"/>
    <w:rsid w:val="00BD4B18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6AF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3D71"/>
    <w:rsid w:val="00C1550A"/>
    <w:rsid w:val="00C16B56"/>
    <w:rsid w:val="00C17FCD"/>
    <w:rsid w:val="00C2044F"/>
    <w:rsid w:val="00C21444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538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B2A"/>
    <w:rsid w:val="00C43FAC"/>
    <w:rsid w:val="00C443DA"/>
    <w:rsid w:val="00C44BD0"/>
    <w:rsid w:val="00C45530"/>
    <w:rsid w:val="00C45B53"/>
    <w:rsid w:val="00C45C41"/>
    <w:rsid w:val="00C46679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6EF"/>
    <w:rsid w:val="00C54A6D"/>
    <w:rsid w:val="00C555FC"/>
    <w:rsid w:val="00C55717"/>
    <w:rsid w:val="00C565A4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E02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BE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4B39"/>
    <w:rsid w:val="00C85B97"/>
    <w:rsid w:val="00C861C3"/>
    <w:rsid w:val="00C8667C"/>
    <w:rsid w:val="00C868E5"/>
    <w:rsid w:val="00C874E0"/>
    <w:rsid w:val="00C90CA6"/>
    <w:rsid w:val="00C919AA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61DA"/>
    <w:rsid w:val="00CB6FAA"/>
    <w:rsid w:val="00CC046E"/>
    <w:rsid w:val="00CC09E8"/>
    <w:rsid w:val="00CC2990"/>
    <w:rsid w:val="00CC325D"/>
    <w:rsid w:val="00CC3390"/>
    <w:rsid w:val="00CC4466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55A"/>
    <w:rsid w:val="00CF5A12"/>
    <w:rsid w:val="00CF5DE5"/>
    <w:rsid w:val="00CF61BD"/>
    <w:rsid w:val="00CF621C"/>
    <w:rsid w:val="00CF6654"/>
    <w:rsid w:val="00CF7104"/>
    <w:rsid w:val="00CF77A7"/>
    <w:rsid w:val="00CF7D4F"/>
    <w:rsid w:val="00CF7FDD"/>
    <w:rsid w:val="00D0048B"/>
    <w:rsid w:val="00D00E23"/>
    <w:rsid w:val="00D00FC1"/>
    <w:rsid w:val="00D00FC8"/>
    <w:rsid w:val="00D01E2E"/>
    <w:rsid w:val="00D02260"/>
    <w:rsid w:val="00D03842"/>
    <w:rsid w:val="00D0415E"/>
    <w:rsid w:val="00D050A2"/>
    <w:rsid w:val="00D06EFD"/>
    <w:rsid w:val="00D108B5"/>
    <w:rsid w:val="00D10AFF"/>
    <w:rsid w:val="00D12193"/>
    <w:rsid w:val="00D128D5"/>
    <w:rsid w:val="00D136B6"/>
    <w:rsid w:val="00D14BAF"/>
    <w:rsid w:val="00D177D6"/>
    <w:rsid w:val="00D17DB7"/>
    <w:rsid w:val="00D209F9"/>
    <w:rsid w:val="00D215E8"/>
    <w:rsid w:val="00D21D6E"/>
    <w:rsid w:val="00D2205F"/>
    <w:rsid w:val="00D2233B"/>
    <w:rsid w:val="00D229C8"/>
    <w:rsid w:val="00D22E0A"/>
    <w:rsid w:val="00D22F8B"/>
    <w:rsid w:val="00D234D0"/>
    <w:rsid w:val="00D2394B"/>
    <w:rsid w:val="00D241CB"/>
    <w:rsid w:val="00D25925"/>
    <w:rsid w:val="00D2653C"/>
    <w:rsid w:val="00D267F6"/>
    <w:rsid w:val="00D27BF3"/>
    <w:rsid w:val="00D27E6C"/>
    <w:rsid w:val="00D3195F"/>
    <w:rsid w:val="00D31B6F"/>
    <w:rsid w:val="00D31E64"/>
    <w:rsid w:val="00D326CB"/>
    <w:rsid w:val="00D337DD"/>
    <w:rsid w:val="00D343FC"/>
    <w:rsid w:val="00D35317"/>
    <w:rsid w:val="00D3590F"/>
    <w:rsid w:val="00D365E5"/>
    <w:rsid w:val="00D3683B"/>
    <w:rsid w:val="00D36EF5"/>
    <w:rsid w:val="00D3743C"/>
    <w:rsid w:val="00D41220"/>
    <w:rsid w:val="00D42192"/>
    <w:rsid w:val="00D423C9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4568"/>
    <w:rsid w:val="00D7600A"/>
    <w:rsid w:val="00D76DA1"/>
    <w:rsid w:val="00D76E03"/>
    <w:rsid w:val="00D8025E"/>
    <w:rsid w:val="00D80751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6603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A7ECB"/>
    <w:rsid w:val="00DB1908"/>
    <w:rsid w:val="00DB291E"/>
    <w:rsid w:val="00DB32DC"/>
    <w:rsid w:val="00DB33C6"/>
    <w:rsid w:val="00DB3CE0"/>
    <w:rsid w:val="00DB480A"/>
    <w:rsid w:val="00DB4DAA"/>
    <w:rsid w:val="00DB4E30"/>
    <w:rsid w:val="00DB590D"/>
    <w:rsid w:val="00DB5F9D"/>
    <w:rsid w:val="00DB674B"/>
    <w:rsid w:val="00DC00A6"/>
    <w:rsid w:val="00DC1014"/>
    <w:rsid w:val="00DC1044"/>
    <w:rsid w:val="00DC1237"/>
    <w:rsid w:val="00DC1E71"/>
    <w:rsid w:val="00DC3469"/>
    <w:rsid w:val="00DC3858"/>
    <w:rsid w:val="00DC49BF"/>
    <w:rsid w:val="00DC5068"/>
    <w:rsid w:val="00DC531E"/>
    <w:rsid w:val="00DC538E"/>
    <w:rsid w:val="00DC60C5"/>
    <w:rsid w:val="00DC78F0"/>
    <w:rsid w:val="00DC7B3F"/>
    <w:rsid w:val="00DD0984"/>
    <w:rsid w:val="00DD0BA6"/>
    <w:rsid w:val="00DD1135"/>
    <w:rsid w:val="00DD1D0A"/>
    <w:rsid w:val="00DD2E8A"/>
    <w:rsid w:val="00DD30DE"/>
    <w:rsid w:val="00DD4418"/>
    <w:rsid w:val="00DD4C6E"/>
    <w:rsid w:val="00DD51F9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1B52"/>
    <w:rsid w:val="00E02369"/>
    <w:rsid w:val="00E031EE"/>
    <w:rsid w:val="00E04109"/>
    <w:rsid w:val="00E0439B"/>
    <w:rsid w:val="00E04837"/>
    <w:rsid w:val="00E04C13"/>
    <w:rsid w:val="00E04DF8"/>
    <w:rsid w:val="00E04ED0"/>
    <w:rsid w:val="00E10D45"/>
    <w:rsid w:val="00E11D92"/>
    <w:rsid w:val="00E12D1F"/>
    <w:rsid w:val="00E1464E"/>
    <w:rsid w:val="00E15286"/>
    <w:rsid w:val="00E16999"/>
    <w:rsid w:val="00E16CEC"/>
    <w:rsid w:val="00E170C5"/>
    <w:rsid w:val="00E1719C"/>
    <w:rsid w:val="00E172B4"/>
    <w:rsid w:val="00E17C31"/>
    <w:rsid w:val="00E17D10"/>
    <w:rsid w:val="00E204EF"/>
    <w:rsid w:val="00E206BE"/>
    <w:rsid w:val="00E21A63"/>
    <w:rsid w:val="00E22B4E"/>
    <w:rsid w:val="00E23182"/>
    <w:rsid w:val="00E241EA"/>
    <w:rsid w:val="00E26B4F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1026"/>
    <w:rsid w:val="00E41CC9"/>
    <w:rsid w:val="00E41EBC"/>
    <w:rsid w:val="00E4259C"/>
    <w:rsid w:val="00E42C9C"/>
    <w:rsid w:val="00E4325D"/>
    <w:rsid w:val="00E442C5"/>
    <w:rsid w:val="00E4447E"/>
    <w:rsid w:val="00E45D65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55718"/>
    <w:rsid w:val="00E55DEE"/>
    <w:rsid w:val="00E60AD3"/>
    <w:rsid w:val="00E63217"/>
    <w:rsid w:val="00E63E37"/>
    <w:rsid w:val="00E64875"/>
    <w:rsid w:val="00E649EC"/>
    <w:rsid w:val="00E64AE2"/>
    <w:rsid w:val="00E65028"/>
    <w:rsid w:val="00E65BF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AE7"/>
    <w:rsid w:val="00E758ED"/>
    <w:rsid w:val="00E75BB8"/>
    <w:rsid w:val="00E75F22"/>
    <w:rsid w:val="00E76D25"/>
    <w:rsid w:val="00E76EFC"/>
    <w:rsid w:val="00E77528"/>
    <w:rsid w:val="00E77EEC"/>
    <w:rsid w:val="00E80BA8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3CAB"/>
    <w:rsid w:val="00E9447B"/>
    <w:rsid w:val="00E9498F"/>
    <w:rsid w:val="00E95757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541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B7FAE"/>
    <w:rsid w:val="00EC0837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28C4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08DA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399"/>
    <w:rsid w:val="00EE77E1"/>
    <w:rsid w:val="00EE7A33"/>
    <w:rsid w:val="00EE7F20"/>
    <w:rsid w:val="00EF0FB3"/>
    <w:rsid w:val="00EF15BA"/>
    <w:rsid w:val="00EF1941"/>
    <w:rsid w:val="00EF1B47"/>
    <w:rsid w:val="00EF2553"/>
    <w:rsid w:val="00EF3BC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698E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000"/>
    <w:rsid w:val="00F36DA3"/>
    <w:rsid w:val="00F37660"/>
    <w:rsid w:val="00F4023E"/>
    <w:rsid w:val="00F4162F"/>
    <w:rsid w:val="00F42E07"/>
    <w:rsid w:val="00F42F33"/>
    <w:rsid w:val="00F4350E"/>
    <w:rsid w:val="00F43E4B"/>
    <w:rsid w:val="00F44465"/>
    <w:rsid w:val="00F450EC"/>
    <w:rsid w:val="00F459DD"/>
    <w:rsid w:val="00F45B71"/>
    <w:rsid w:val="00F45F83"/>
    <w:rsid w:val="00F45FCF"/>
    <w:rsid w:val="00F46338"/>
    <w:rsid w:val="00F51170"/>
    <w:rsid w:val="00F515BC"/>
    <w:rsid w:val="00F51BF0"/>
    <w:rsid w:val="00F52A17"/>
    <w:rsid w:val="00F53233"/>
    <w:rsid w:val="00F534F0"/>
    <w:rsid w:val="00F55A54"/>
    <w:rsid w:val="00F55BEB"/>
    <w:rsid w:val="00F604FC"/>
    <w:rsid w:val="00F60542"/>
    <w:rsid w:val="00F6148D"/>
    <w:rsid w:val="00F61AA9"/>
    <w:rsid w:val="00F61CD8"/>
    <w:rsid w:val="00F61E5D"/>
    <w:rsid w:val="00F62A88"/>
    <w:rsid w:val="00F63283"/>
    <w:rsid w:val="00F63738"/>
    <w:rsid w:val="00F647FC"/>
    <w:rsid w:val="00F65B2E"/>
    <w:rsid w:val="00F65C2F"/>
    <w:rsid w:val="00F65FD9"/>
    <w:rsid w:val="00F66501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0BF"/>
    <w:rsid w:val="00F80233"/>
    <w:rsid w:val="00F810BF"/>
    <w:rsid w:val="00F817EC"/>
    <w:rsid w:val="00F8180B"/>
    <w:rsid w:val="00F819BE"/>
    <w:rsid w:val="00F82F7D"/>
    <w:rsid w:val="00F83880"/>
    <w:rsid w:val="00F83A49"/>
    <w:rsid w:val="00F84F6F"/>
    <w:rsid w:val="00F85F08"/>
    <w:rsid w:val="00F86406"/>
    <w:rsid w:val="00F872A9"/>
    <w:rsid w:val="00F8768D"/>
    <w:rsid w:val="00F904B3"/>
    <w:rsid w:val="00F91078"/>
    <w:rsid w:val="00F9194C"/>
    <w:rsid w:val="00F91A59"/>
    <w:rsid w:val="00F92036"/>
    <w:rsid w:val="00F9311F"/>
    <w:rsid w:val="00F960B0"/>
    <w:rsid w:val="00F9616C"/>
    <w:rsid w:val="00F96202"/>
    <w:rsid w:val="00FA07C0"/>
    <w:rsid w:val="00FA0973"/>
    <w:rsid w:val="00FA0E0F"/>
    <w:rsid w:val="00FA1214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C6A"/>
    <w:rsid w:val="00FB2C6A"/>
    <w:rsid w:val="00FB2F4E"/>
    <w:rsid w:val="00FB6068"/>
    <w:rsid w:val="00FB712F"/>
    <w:rsid w:val="00FB76A0"/>
    <w:rsid w:val="00FB7AB5"/>
    <w:rsid w:val="00FB7C3E"/>
    <w:rsid w:val="00FB7C42"/>
    <w:rsid w:val="00FB7F62"/>
    <w:rsid w:val="00FC004C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3EE0"/>
    <w:rsid w:val="00FD464F"/>
    <w:rsid w:val="00FD4D58"/>
    <w:rsid w:val="00FD4F10"/>
    <w:rsid w:val="00FD5AC5"/>
    <w:rsid w:val="00FD6B1B"/>
    <w:rsid w:val="00FD79AE"/>
    <w:rsid w:val="00FD7D7C"/>
    <w:rsid w:val="00FE0548"/>
    <w:rsid w:val="00FE18F1"/>
    <w:rsid w:val="00FE3968"/>
    <w:rsid w:val="00FE3A4B"/>
    <w:rsid w:val="00FE67C0"/>
    <w:rsid w:val="00FE6A61"/>
    <w:rsid w:val="00FE6EB8"/>
    <w:rsid w:val="00FF0037"/>
    <w:rsid w:val="00FF0CD5"/>
    <w:rsid w:val="00FF1041"/>
    <w:rsid w:val="00FF2553"/>
    <w:rsid w:val="00FF3093"/>
    <w:rsid w:val="00FF347E"/>
    <w:rsid w:val="00FF41CB"/>
    <w:rsid w:val="00FF4232"/>
    <w:rsid w:val="00FF4EB1"/>
    <w:rsid w:val="00FF50FE"/>
    <w:rsid w:val="00FF6493"/>
    <w:rsid w:val="00FF6EA9"/>
    <w:rsid w:val="00FF7C7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51FE-C5CC-4056-BA89-73B1C25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017"/>
  </w:style>
  <w:style w:type="paragraph" w:styleId="a3">
    <w:name w:val="Normal (Web)"/>
    <w:basedOn w:val="a"/>
    <w:uiPriority w:val="99"/>
    <w:unhideWhenUsed/>
    <w:rsid w:val="0040101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01017"/>
    <w:rPr>
      <w:color w:val="0000FF"/>
      <w:u w:val="single"/>
    </w:rPr>
  </w:style>
  <w:style w:type="table" w:styleId="a5">
    <w:name w:val="Table Grid"/>
    <w:basedOn w:val="a1"/>
    <w:uiPriority w:val="39"/>
    <w:rsid w:val="0040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017"/>
    <w:pPr>
      <w:ind w:left="720"/>
      <w:contextualSpacing/>
    </w:pPr>
  </w:style>
  <w:style w:type="paragraph" w:styleId="a7">
    <w:name w:val="Body Text Indent"/>
    <w:aliases w:val="текст"/>
    <w:basedOn w:val="a"/>
    <w:link w:val="a8"/>
    <w:rsid w:val="00401017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"/>
    <w:basedOn w:val="a0"/>
    <w:link w:val="a7"/>
    <w:rsid w:val="00401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826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3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33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255F5B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13" Type="http://schemas.openxmlformats.org/officeDocument/2006/relationships/hyperlink" Target="consultantplus://offline/main?base=LAW;n=11409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hyperlink" Target="http://internet-law.ru/gosts/gost/8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5809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Перец</cp:lastModifiedBy>
  <cp:revision>23</cp:revision>
  <cp:lastPrinted>2019-09-03T14:07:00Z</cp:lastPrinted>
  <dcterms:created xsi:type="dcterms:W3CDTF">2017-10-27T07:30:00Z</dcterms:created>
  <dcterms:modified xsi:type="dcterms:W3CDTF">2019-09-12T12:02:00Z</dcterms:modified>
</cp:coreProperties>
</file>