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D" w:rsidRPr="00B51964" w:rsidRDefault="0047362D" w:rsidP="0047362D">
      <w:pPr>
        <w:autoSpaceDE w:val="0"/>
        <w:jc w:val="center"/>
        <w:rPr>
          <w:b/>
          <w:bCs/>
        </w:rPr>
      </w:pPr>
      <w:r w:rsidRPr="00B51964">
        <w:rPr>
          <w:b/>
          <w:bCs/>
        </w:rPr>
        <w:t xml:space="preserve">Требования к качеству, </w:t>
      </w:r>
      <w:proofErr w:type="gramStart"/>
      <w:r w:rsidRPr="00B51964">
        <w:rPr>
          <w:b/>
          <w:bCs/>
        </w:rPr>
        <w:t>техническим</w:t>
      </w:r>
      <w:proofErr w:type="gramEnd"/>
      <w:r w:rsidRPr="00B51964">
        <w:rPr>
          <w:b/>
          <w:bCs/>
        </w:rPr>
        <w:t xml:space="preserve"> и функциональным</w:t>
      </w:r>
    </w:p>
    <w:p w:rsidR="0047362D" w:rsidRDefault="0047362D" w:rsidP="0047362D">
      <w:pPr>
        <w:widowControl w:val="0"/>
        <w:suppressAutoHyphens w:val="0"/>
        <w:ind w:firstLine="578"/>
        <w:jc w:val="center"/>
        <w:rPr>
          <w:b/>
          <w:bCs/>
        </w:rPr>
      </w:pPr>
      <w:r w:rsidRPr="00B51964">
        <w:rPr>
          <w:b/>
          <w:bCs/>
        </w:rPr>
        <w:t>характеристикам (потребительским свойствам) товара</w:t>
      </w:r>
    </w:p>
    <w:tbl>
      <w:tblPr>
        <w:tblpPr w:leftFromText="180" w:rightFromText="180" w:vertAnchor="text" w:horzAnchor="margin" w:tblpY="14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30"/>
        <w:gridCol w:w="113"/>
        <w:gridCol w:w="6521"/>
        <w:gridCol w:w="992"/>
      </w:tblGrid>
      <w:tr w:rsidR="0047362D" w:rsidRPr="00EC6526" w:rsidTr="004D4A94">
        <w:trPr>
          <w:tblHeader/>
        </w:trPr>
        <w:tc>
          <w:tcPr>
            <w:tcW w:w="595" w:type="dxa"/>
            <w:vAlign w:val="center"/>
          </w:tcPr>
          <w:p w:rsidR="0047362D" w:rsidRPr="00EC6526" w:rsidRDefault="0047362D" w:rsidP="004D4A94">
            <w:pPr>
              <w:autoSpaceDE w:val="0"/>
              <w:jc w:val="center"/>
              <w:rPr>
                <w:sz w:val="22"/>
                <w:szCs w:val="22"/>
              </w:rPr>
            </w:pPr>
            <w:r w:rsidRPr="00EC6526">
              <w:rPr>
                <w:sz w:val="22"/>
                <w:szCs w:val="22"/>
              </w:rPr>
              <w:t xml:space="preserve">№ </w:t>
            </w:r>
            <w:proofErr w:type="gramStart"/>
            <w:r w:rsidRPr="00EC6526">
              <w:rPr>
                <w:sz w:val="22"/>
                <w:szCs w:val="22"/>
              </w:rPr>
              <w:t>п</w:t>
            </w:r>
            <w:proofErr w:type="gramEnd"/>
            <w:r w:rsidRPr="00EC6526">
              <w:rPr>
                <w:sz w:val="22"/>
                <w:szCs w:val="22"/>
              </w:rPr>
              <w:t>/п</w:t>
            </w:r>
          </w:p>
        </w:tc>
        <w:tc>
          <w:tcPr>
            <w:tcW w:w="1730" w:type="dxa"/>
            <w:vAlign w:val="center"/>
          </w:tcPr>
          <w:p w:rsidR="0047362D" w:rsidRPr="00EC6526" w:rsidRDefault="0047362D" w:rsidP="004D4A94">
            <w:pPr>
              <w:autoSpaceDE w:val="0"/>
              <w:jc w:val="center"/>
              <w:rPr>
                <w:sz w:val="22"/>
                <w:szCs w:val="22"/>
              </w:rPr>
            </w:pPr>
            <w:r w:rsidRPr="00EC652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:rsidR="0047362D" w:rsidRPr="00EC6526" w:rsidRDefault="0047362D" w:rsidP="004D4A94">
            <w:pPr>
              <w:autoSpaceDE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EC6526">
              <w:rPr>
                <w:sz w:val="22"/>
                <w:szCs w:val="22"/>
              </w:rPr>
              <w:t>Требования к качеству, техническим и функциональным характеристикам (потребительским свойствам) товара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62D" w:rsidRPr="00EC6526" w:rsidRDefault="0047362D" w:rsidP="004D4A94">
            <w:pPr>
              <w:widowControl w:val="0"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/>
              </w:rPr>
            </w:pPr>
            <w:r w:rsidRPr="00EC6526">
              <w:rPr>
                <w:rFonts w:eastAsia="Andale Sans UI"/>
                <w:kern w:val="1"/>
                <w:sz w:val="22"/>
                <w:szCs w:val="22"/>
                <w:lang/>
              </w:rPr>
              <w:t xml:space="preserve">Кол-во, </w:t>
            </w:r>
            <w:r>
              <w:rPr>
                <w:rFonts w:eastAsia="Andale Sans UI"/>
                <w:kern w:val="1"/>
                <w:sz w:val="22"/>
                <w:szCs w:val="22"/>
                <w:lang/>
              </w:rPr>
              <w:t>пар</w:t>
            </w:r>
            <w:r w:rsidRPr="00EC6526">
              <w:rPr>
                <w:rFonts w:eastAsia="Andale Sans UI"/>
                <w:kern w:val="1"/>
                <w:sz w:val="22"/>
                <w:szCs w:val="22"/>
                <w:lang/>
              </w:rPr>
              <w:t>.</w:t>
            </w:r>
          </w:p>
        </w:tc>
      </w:tr>
      <w:tr w:rsidR="0047362D" w:rsidRPr="00EC6526" w:rsidTr="004D4A94">
        <w:tc>
          <w:tcPr>
            <w:tcW w:w="9951" w:type="dxa"/>
            <w:gridSpan w:val="5"/>
            <w:vAlign w:val="center"/>
          </w:tcPr>
          <w:p w:rsidR="0047362D" w:rsidRPr="00F02AE0" w:rsidRDefault="0047362D" w:rsidP="004D4A94">
            <w:pPr>
              <w:snapToGri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02AE0">
              <w:rPr>
                <w:bCs/>
                <w:sz w:val="22"/>
                <w:szCs w:val="22"/>
                <w:lang w:eastAsia="ru-RU"/>
              </w:rPr>
              <w:t xml:space="preserve">Качество поставляемого товара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47362D" w:rsidRPr="00F02AE0" w:rsidRDefault="0047362D" w:rsidP="004D4A94">
            <w:pPr>
              <w:snapToGri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02AE0">
              <w:rPr>
                <w:bCs/>
                <w:sz w:val="22"/>
                <w:szCs w:val="22"/>
                <w:lang w:eastAsia="ru-RU"/>
              </w:rPr>
              <w:t>- ГОСТ  ISO 10993-1-2011 «Изделия медицинские. Оценка биологического действия медицинских изделий. Часть 1. Оценка и исследования»;</w:t>
            </w:r>
          </w:p>
          <w:p w:rsidR="0047362D" w:rsidRPr="00F02AE0" w:rsidRDefault="0047362D" w:rsidP="004D4A94">
            <w:pPr>
              <w:snapToGri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F02AE0">
              <w:rPr>
                <w:bCs/>
                <w:sz w:val="22"/>
                <w:szCs w:val="22"/>
                <w:lang w:eastAsia="ru-RU"/>
              </w:rPr>
              <w:t xml:space="preserve">- ГОСТ ISO 10993-5-2011 «Изделия медицинские. Оценка биологического действия медицинских изделий. Часть 5. Исследования на токсичность: методы </w:t>
            </w:r>
            <w:proofErr w:type="spellStart"/>
            <w:r w:rsidRPr="00F02AE0">
              <w:rPr>
                <w:bCs/>
                <w:sz w:val="22"/>
                <w:szCs w:val="22"/>
                <w:lang w:eastAsia="ru-RU"/>
              </w:rPr>
              <w:t>in</w:t>
            </w:r>
            <w:proofErr w:type="spellEnd"/>
            <w:r w:rsidRPr="00F02AE0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2AE0">
              <w:rPr>
                <w:bCs/>
                <w:sz w:val="22"/>
                <w:szCs w:val="22"/>
                <w:lang w:eastAsia="ru-RU"/>
              </w:rPr>
              <w:t>vitro</w:t>
            </w:r>
            <w:proofErr w:type="spellEnd"/>
            <w:r w:rsidRPr="00F02AE0">
              <w:rPr>
                <w:bCs/>
                <w:sz w:val="22"/>
                <w:szCs w:val="22"/>
                <w:lang w:eastAsia="ru-RU"/>
              </w:rPr>
              <w:t>»;</w:t>
            </w:r>
          </w:p>
          <w:p w:rsidR="0047362D" w:rsidRPr="00EC6526" w:rsidRDefault="0047362D" w:rsidP="004D4A9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02AE0">
              <w:rPr>
                <w:bCs/>
                <w:sz w:val="22"/>
                <w:szCs w:val="22"/>
                <w:lang w:eastAsia="ru-RU"/>
              </w:rPr>
              <w:t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      </w:r>
          </w:p>
        </w:tc>
      </w:tr>
      <w:tr w:rsidR="0047362D" w:rsidRPr="00EC6526" w:rsidTr="004D4A94">
        <w:tc>
          <w:tcPr>
            <w:tcW w:w="595" w:type="dxa"/>
            <w:vAlign w:val="center"/>
          </w:tcPr>
          <w:p w:rsidR="0047362D" w:rsidRPr="00EC6526" w:rsidRDefault="0047362D" w:rsidP="004D4A94">
            <w:pPr>
              <w:snapToGrid w:val="0"/>
              <w:jc w:val="center"/>
              <w:rPr>
                <w:sz w:val="22"/>
                <w:szCs w:val="22"/>
              </w:rPr>
            </w:pPr>
            <w:r w:rsidRPr="00EC652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7362D" w:rsidRPr="00EC6526" w:rsidRDefault="0047362D" w:rsidP="004D4A94">
            <w:pPr>
              <w:jc w:val="center"/>
              <w:rPr>
                <w:sz w:val="22"/>
                <w:szCs w:val="22"/>
              </w:rPr>
            </w:pPr>
            <w:r w:rsidRPr="00F02AE0">
              <w:rPr>
                <w:sz w:val="22"/>
                <w:szCs w:val="22"/>
              </w:rPr>
              <w:t>Ортопедическая обувь сложная без утепленной подкладки (для детей-инвалидов)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Обувь ортопедическая сложная должна быть максимальной готовности – ботинки детские без утепленной подкладки (для девочек и мальчиков) при умеренно выраженных анатомических изменениях стоп (плоскостопие, разные размеры стоп, укорочение нижней конечности с компенсацией до 3 см).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соответствовать функциональным назначениям, состоять из специальных жестких деталей: </w:t>
            </w:r>
            <w:proofErr w:type="spellStart"/>
            <w:r w:rsidRPr="00684920">
              <w:rPr>
                <w:sz w:val="22"/>
                <w:szCs w:val="22"/>
              </w:rPr>
              <w:t>полусоюзок</w:t>
            </w:r>
            <w:proofErr w:type="spellEnd"/>
            <w:r w:rsidRPr="00684920">
              <w:rPr>
                <w:sz w:val="22"/>
                <w:szCs w:val="22"/>
              </w:rPr>
              <w:t xml:space="preserve"> жестких, с жестким берцем, продленным до носка, или заднего жесткого берца, или задника с крыльями, или задника накладного, или подноска, или язычка жесткого, или переднего жесткого клапана.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Боковая поверхность должна быть жесткая, стельки должны быть фигурные с невысокой боковой поддержкой.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мягких деталей: бокового внутреннего ремня, или дополнительной шнуровки, или тяги, или </w:t>
            </w:r>
            <w:proofErr w:type="spellStart"/>
            <w:r w:rsidRPr="00684920">
              <w:rPr>
                <w:sz w:val="22"/>
                <w:szCs w:val="22"/>
              </w:rPr>
              <w:t>притяжного</w:t>
            </w:r>
            <w:proofErr w:type="spellEnd"/>
            <w:r w:rsidRPr="00684920">
              <w:rPr>
                <w:sz w:val="22"/>
                <w:szCs w:val="22"/>
              </w:rPr>
              <w:t xml:space="preserve"> ремня, или манжетки.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деталей: пластинки для ортопедической обуви, или пластины из листового алюминия (для укрепления жестких </w:t>
            </w:r>
            <w:proofErr w:type="spellStart"/>
            <w:r w:rsidRPr="00684920">
              <w:rPr>
                <w:sz w:val="22"/>
                <w:szCs w:val="22"/>
              </w:rPr>
              <w:t>берцев</w:t>
            </w:r>
            <w:proofErr w:type="spellEnd"/>
            <w:r w:rsidRPr="00684920">
              <w:rPr>
                <w:sz w:val="22"/>
                <w:szCs w:val="22"/>
              </w:rPr>
              <w:t xml:space="preserve"> и окантовки носочной части обуви), или шин стальных, или планшетки корсетной.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</w:t>
            </w:r>
            <w:proofErr w:type="spellStart"/>
            <w:r w:rsidRPr="00684920">
              <w:rPr>
                <w:sz w:val="22"/>
                <w:szCs w:val="22"/>
              </w:rPr>
              <w:t>межстелечных</w:t>
            </w:r>
            <w:proofErr w:type="spellEnd"/>
            <w:r w:rsidRPr="00684920">
              <w:rPr>
                <w:sz w:val="22"/>
                <w:szCs w:val="22"/>
              </w:rPr>
              <w:t xml:space="preserve"> слоев: выкладки сводов (наружного и внутреннего), или выкладки внутреннего свода косок, или супинатора, или пронатора, или пробки, или двойного следа. 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84920">
              <w:rPr>
                <w:sz w:val="22"/>
                <w:szCs w:val="22"/>
              </w:rPr>
              <w:t>Межстелечные</w:t>
            </w:r>
            <w:proofErr w:type="spellEnd"/>
            <w:r w:rsidRPr="00684920">
              <w:rPr>
                <w:sz w:val="22"/>
                <w:szCs w:val="22"/>
              </w:rPr>
              <w:t xml:space="preserve"> слои должны быть изготовлены в виде единого блока, включающего один или несколько из вышеуказанных элементов.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деталей низа: каблука и подошвы особой формы.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На наружные детали верха обуви ортопедической должна применяться натуральная кожа.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Внутренние детали верха обуви должны быть из кож натуральных для подкладки обуви, или тканей для подкладки обуви, или полотна трикотажного (по требованию Получателя).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фиксироваться на ноге при помощи: шнурков, или пряжек, или резинок, или молний, или </w:t>
            </w:r>
            <w:proofErr w:type="gramStart"/>
            <w:r w:rsidRPr="00684920">
              <w:rPr>
                <w:sz w:val="22"/>
                <w:szCs w:val="22"/>
              </w:rPr>
              <w:t>ленты-контакт</w:t>
            </w:r>
            <w:proofErr w:type="gramEnd"/>
            <w:r w:rsidRPr="00684920">
              <w:rPr>
                <w:sz w:val="22"/>
                <w:szCs w:val="22"/>
              </w:rPr>
              <w:t xml:space="preserve"> (по требованию Получателя).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62D" w:rsidRPr="00EC6526" w:rsidRDefault="0047362D" w:rsidP="004D4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  <w:tr w:rsidR="0047362D" w:rsidRPr="00EC6526" w:rsidTr="004D4A94">
        <w:tc>
          <w:tcPr>
            <w:tcW w:w="595" w:type="dxa"/>
            <w:vAlign w:val="center"/>
          </w:tcPr>
          <w:p w:rsidR="0047362D" w:rsidRPr="00EC6526" w:rsidRDefault="0047362D" w:rsidP="004D4A94">
            <w:pPr>
              <w:snapToGrid w:val="0"/>
              <w:jc w:val="center"/>
              <w:rPr>
                <w:sz w:val="22"/>
                <w:szCs w:val="22"/>
              </w:rPr>
            </w:pPr>
            <w:r w:rsidRPr="00EC652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47362D" w:rsidRPr="00EC6526" w:rsidRDefault="0047362D" w:rsidP="004D4A94">
            <w:pPr>
              <w:snapToGrid w:val="0"/>
              <w:jc w:val="center"/>
              <w:rPr>
                <w:sz w:val="22"/>
                <w:szCs w:val="22"/>
              </w:rPr>
            </w:pPr>
            <w:r w:rsidRPr="00F02AE0">
              <w:rPr>
                <w:sz w:val="22"/>
                <w:szCs w:val="22"/>
              </w:rPr>
              <w:t>Ортопедическая обувь сложная на утепленной подкладке (для детей-инвалидов)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Обувь ортопедическая сложная должна быть максимальной готовности – ботинки детские на утепленной подкладке (для девочек и мальчиков) при умеренно выраженных анатомических изменениях стоп (плоскостопие, разные размеры стоп, укорочение нижней конечности с компенсацией до 3 см).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соответствовать функциональным назначениям, состоять из специальных жестких деталей: </w:t>
            </w:r>
            <w:proofErr w:type="spellStart"/>
            <w:r w:rsidRPr="00684920">
              <w:rPr>
                <w:sz w:val="22"/>
                <w:szCs w:val="22"/>
              </w:rPr>
              <w:t>полусоюзок</w:t>
            </w:r>
            <w:proofErr w:type="spellEnd"/>
            <w:r w:rsidRPr="00684920">
              <w:rPr>
                <w:sz w:val="22"/>
                <w:szCs w:val="22"/>
              </w:rPr>
              <w:t xml:space="preserve"> жестких, с жестким берцем, продленным до носка, или заднего жесткого </w:t>
            </w:r>
            <w:r w:rsidRPr="00684920">
              <w:rPr>
                <w:sz w:val="22"/>
                <w:szCs w:val="22"/>
              </w:rPr>
              <w:lastRenderedPageBreak/>
              <w:t xml:space="preserve">берца, или задника с крыльями, или задника накладного, или подноска, или язычка жесткого, или переднего жесткого клапана.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Боковая поверхность должна быть жесткая, стельки должны быть фигурные с невысокой боковой поддержкой.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мягких деталей: бокового внутреннего ремня, или дополнительной шнуровки, или тяги, или </w:t>
            </w:r>
            <w:proofErr w:type="spellStart"/>
            <w:r w:rsidRPr="00684920">
              <w:rPr>
                <w:sz w:val="22"/>
                <w:szCs w:val="22"/>
              </w:rPr>
              <w:t>притяжного</w:t>
            </w:r>
            <w:proofErr w:type="spellEnd"/>
            <w:r w:rsidRPr="00684920">
              <w:rPr>
                <w:sz w:val="22"/>
                <w:szCs w:val="22"/>
              </w:rPr>
              <w:t xml:space="preserve"> ремня, или манжетки.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деталей: пластинки для ортопедической обуви, или пластины из листового алюминия (для укрепления жестких </w:t>
            </w:r>
            <w:proofErr w:type="spellStart"/>
            <w:r w:rsidRPr="00684920">
              <w:rPr>
                <w:sz w:val="22"/>
                <w:szCs w:val="22"/>
              </w:rPr>
              <w:t>берцев</w:t>
            </w:r>
            <w:proofErr w:type="spellEnd"/>
            <w:r w:rsidRPr="00684920">
              <w:rPr>
                <w:sz w:val="22"/>
                <w:szCs w:val="22"/>
              </w:rPr>
              <w:t xml:space="preserve"> и окантовки носочной части обуви), или шин стальных, или планшетки корсетной.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</w:t>
            </w:r>
            <w:proofErr w:type="spellStart"/>
            <w:r w:rsidRPr="00684920">
              <w:rPr>
                <w:sz w:val="22"/>
                <w:szCs w:val="22"/>
              </w:rPr>
              <w:t>межстелечных</w:t>
            </w:r>
            <w:proofErr w:type="spellEnd"/>
            <w:r w:rsidRPr="00684920">
              <w:rPr>
                <w:sz w:val="22"/>
                <w:szCs w:val="22"/>
              </w:rPr>
              <w:t xml:space="preserve"> слоев: выкладки сводов (наружного и внутреннего), или выкладки внутреннего свода косок, или супинатора, или пронатора, или пробки, или двойного следа. 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684920">
              <w:rPr>
                <w:sz w:val="22"/>
                <w:szCs w:val="22"/>
              </w:rPr>
              <w:t>Межстелечные</w:t>
            </w:r>
            <w:proofErr w:type="spellEnd"/>
            <w:r w:rsidRPr="00684920">
              <w:rPr>
                <w:sz w:val="22"/>
                <w:szCs w:val="22"/>
              </w:rPr>
              <w:t xml:space="preserve"> слои должны быть изготовлены в виде единого блока, включающего один или несколько из вышеуказанных элементов.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состоять из специальных деталей низа: каблука и подошвы особой формы. 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На наружные детали верха обуви ортопедической должна применяться натуральная кожа.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>Внутренние детали верха обуви должны быть из кож натуральных для подкладки обуви, или тканей для подкладки обуви, или полотна трикотажного (по требованию Получателя).</w:t>
            </w:r>
          </w:p>
          <w:p w:rsidR="0047362D" w:rsidRPr="00684920" w:rsidRDefault="0047362D" w:rsidP="004D4A94">
            <w:pPr>
              <w:snapToGrid w:val="0"/>
              <w:jc w:val="both"/>
              <w:rPr>
                <w:sz w:val="22"/>
                <w:szCs w:val="22"/>
              </w:rPr>
            </w:pPr>
            <w:r w:rsidRPr="00684920">
              <w:rPr>
                <w:sz w:val="22"/>
                <w:szCs w:val="22"/>
              </w:rPr>
              <w:t xml:space="preserve">Обувь должна фиксироваться на ноге при помощи: шнурков, или пряжек, или резинок, или молний, или </w:t>
            </w:r>
            <w:proofErr w:type="gramStart"/>
            <w:r w:rsidRPr="00684920">
              <w:rPr>
                <w:sz w:val="22"/>
                <w:szCs w:val="22"/>
              </w:rPr>
              <w:t>ленты-контакт</w:t>
            </w:r>
            <w:proofErr w:type="gramEnd"/>
            <w:r w:rsidRPr="00684920">
              <w:rPr>
                <w:sz w:val="22"/>
                <w:szCs w:val="22"/>
              </w:rPr>
              <w:t xml:space="preserve"> (по требованию Получателя).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62D" w:rsidRPr="00EC6526" w:rsidRDefault="0047362D" w:rsidP="004D4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</w:tr>
      <w:tr w:rsidR="0047362D" w:rsidRPr="00EC6526" w:rsidTr="004D4A94">
        <w:tc>
          <w:tcPr>
            <w:tcW w:w="9951" w:type="dxa"/>
            <w:gridSpan w:val="5"/>
            <w:vAlign w:val="center"/>
          </w:tcPr>
          <w:p w:rsidR="0047362D" w:rsidRPr="00F02AE0" w:rsidRDefault="0047362D" w:rsidP="004D4A94">
            <w:pPr>
              <w:tabs>
                <w:tab w:val="left" w:pos="2556"/>
              </w:tabs>
              <w:jc w:val="both"/>
              <w:rPr>
                <w:color w:val="000000"/>
                <w:sz w:val="22"/>
                <w:szCs w:val="22"/>
              </w:rPr>
            </w:pPr>
            <w:r w:rsidRPr="00F02AE0">
              <w:rPr>
                <w:color w:val="000000"/>
                <w:sz w:val="22"/>
                <w:szCs w:val="22"/>
              </w:rPr>
              <w:lastRenderedPageBreak/>
              <w:t xml:space="preserve">Гарантийный срок должен составлять не менее 45 (Сорока пяти) дней </w:t>
            </w:r>
            <w:proofErr w:type="gramStart"/>
            <w:r w:rsidRPr="00F02AE0">
              <w:rPr>
                <w:color w:val="000000"/>
                <w:sz w:val="22"/>
                <w:szCs w:val="22"/>
              </w:rPr>
              <w:t>с даты подписания</w:t>
            </w:r>
            <w:proofErr w:type="gramEnd"/>
            <w:r w:rsidRPr="00F02AE0">
              <w:rPr>
                <w:color w:val="000000"/>
                <w:sz w:val="22"/>
                <w:szCs w:val="22"/>
              </w:rPr>
              <w:t xml:space="preserve"> Акта сдачи-приемки Товара Получателем на обувь для инвалидов.</w:t>
            </w:r>
          </w:p>
          <w:p w:rsidR="0047362D" w:rsidRPr="00F02AE0" w:rsidRDefault="0047362D" w:rsidP="004D4A94">
            <w:pPr>
              <w:tabs>
                <w:tab w:val="left" w:pos="2556"/>
              </w:tabs>
              <w:jc w:val="both"/>
              <w:rPr>
                <w:color w:val="000000"/>
                <w:sz w:val="22"/>
                <w:szCs w:val="22"/>
              </w:rPr>
            </w:pPr>
            <w:r w:rsidRPr="00F02AE0">
              <w:rPr>
                <w:color w:val="000000"/>
                <w:sz w:val="22"/>
                <w:szCs w:val="22"/>
              </w:rPr>
              <w:t xml:space="preserve">Срок службы должен составлять не менее срока службы, установленного на данный товар производителем, но не менее 3 (Трех) месяцев </w:t>
            </w:r>
            <w:proofErr w:type="gramStart"/>
            <w:r w:rsidRPr="00F02AE0">
              <w:rPr>
                <w:color w:val="000000"/>
                <w:sz w:val="22"/>
                <w:szCs w:val="22"/>
              </w:rPr>
              <w:t>с даты подписания</w:t>
            </w:r>
            <w:proofErr w:type="gramEnd"/>
            <w:r w:rsidRPr="00F02AE0">
              <w:rPr>
                <w:color w:val="000000"/>
                <w:sz w:val="22"/>
                <w:szCs w:val="22"/>
              </w:rPr>
              <w:t xml:space="preserve"> Акта сдачи-приемки Товара Получателем на обувь для инвалидов.</w:t>
            </w:r>
          </w:p>
          <w:p w:rsidR="0047362D" w:rsidRPr="00EC6526" w:rsidRDefault="0047362D" w:rsidP="004D4A9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F02AE0">
              <w:rPr>
                <w:color w:val="000000"/>
                <w:sz w:val="22"/>
                <w:szCs w:val="22"/>
              </w:rPr>
              <w:t>Срок службы должен быть не менее срока пользования, установленный Приказом Минтруда России от 13.02.2018 № 85н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</w:tc>
      </w:tr>
    </w:tbl>
    <w:p w:rsidR="0047362D" w:rsidRDefault="0047362D" w:rsidP="0047362D">
      <w:pPr>
        <w:jc w:val="both"/>
      </w:pPr>
    </w:p>
    <w:p w:rsidR="0047362D" w:rsidRDefault="0047362D" w:rsidP="0047362D">
      <w:pPr>
        <w:ind w:firstLine="709"/>
        <w:jc w:val="both"/>
      </w:pPr>
    </w:p>
    <w:p w:rsidR="00F24E3B" w:rsidRDefault="00F24E3B">
      <w:bookmarkStart w:id="0" w:name="_GoBack"/>
      <w:bookmarkEnd w:id="0"/>
    </w:p>
    <w:sectPr w:rsidR="00F2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3"/>
    <w:rsid w:val="0047362D"/>
    <w:rsid w:val="004C71A3"/>
    <w:rsid w:val="00F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 Александр Сергеевич</dc:creator>
  <cp:keywords/>
  <dc:description/>
  <cp:lastModifiedBy>Амосов Александр Сергеевич</cp:lastModifiedBy>
  <cp:revision>2</cp:revision>
  <dcterms:created xsi:type="dcterms:W3CDTF">2019-08-29T13:24:00Z</dcterms:created>
  <dcterms:modified xsi:type="dcterms:W3CDTF">2019-08-29T13:24:00Z</dcterms:modified>
</cp:coreProperties>
</file>