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CC" w:rsidRDefault="006736CC" w:rsidP="006736CC">
      <w:pPr>
        <w:jc w:val="center"/>
      </w:pPr>
      <w:r>
        <w:t>. Техническое задание</w:t>
      </w:r>
    </w:p>
    <w:p w:rsidR="00AF7783" w:rsidRPr="00AF7783" w:rsidRDefault="00AF7783" w:rsidP="00AF7783">
      <w:pPr>
        <w:widowControl w:val="0"/>
        <w:numPr>
          <w:ilvl w:val="1"/>
          <w:numId w:val="2"/>
        </w:numPr>
        <w:tabs>
          <w:tab w:val="num" w:pos="567"/>
        </w:tabs>
        <w:autoSpaceDE w:val="0"/>
        <w:autoSpaceDN w:val="0"/>
        <w:adjustRightInd w:val="0"/>
        <w:ind w:left="360"/>
        <w:jc w:val="both"/>
        <w:rPr>
          <w:rFonts w:eastAsia="Calibri"/>
          <w:u w:val="single"/>
        </w:rPr>
      </w:pPr>
      <w:r w:rsidRPr="00AF7783">
        <w:rPr>
          <w:rFonts w:eastAsia="Calibri"/>
          <w:u w:val="single"/>
        </w:rPr>
        <w:t>Технические и функциональные характеристики товара</w:t>
      </w:r>
    </w:p>
    <w:p w:rsidR="00A72660" w:rsidRDefault="00A72660" w:rsidP="006736CC">
      <w:pPr>
        <w:ind w:firstLine="708"/>
        <w:jc w:val="both"/>
        <w:rPr>
          <w:color w:val="000000"/>
          <w:szCs w:val="22"/>
        </w:rPr>
      </w:pPr>
    </w:p>
    <w:p w:rsidR="00A72660" w:rsidRDefault="00A72660" w:rsidP="006736CC">
      <w:pPr>
        <w:ind w:firstLine="708"/>
        <w:jc w:val="both"/>
        <w:rPr>
          <w:color w:val="000000"/>
          <w:szCs w:val="22"/>
        </w:rPr>
      </w:pPr>
    </w:p>
    <w:p w:rsidR="00AF061F" w:rsidRDefault="00AF061F" w:rsidP="006736CC">
      <w:pPr>
        <w:ind w:firstLine="708"/>
        <w:jc w:val="both"/>
        <w:rPr>
          <w:color w:val="000000"/>
          <w:szCs w:val="22"/>
        </w:rPr>
      </w:pPr>
    </w:p>
    <w:p w:rsidR="00AF061F" w:rsidRDefault="00AF061F" w:rsidP="006736CC">
      <w:pPr>
        <w:ind w:firstLine="708"/>
        <w:jc w:val="both"/>
        <w:rPr>
          <w:color w:val="000000"/>
          <w:szCs w:val="22"/>
        </w:rPr>
      </w:pPr>
    </w:p>
    <w:tbl>
      <w:tblPr>
        <w:tblW w:w="13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435"/>
        <w:gridCol w:w="907"/>
        <w:gridCol w:w="2495"/>
        <w:gridCol w:w="3969"/>
        <w:gridCol w:w="850"/>
        <w:gridCol w:w="1418"/>
        <w:gridCol w:w="1491"/>
      </w:tblGrid>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FD76E1">
            <w:pPr>
              <w:jc w:val="center"/>
              <w:rPr>
                <w:color w:val="000000"/>
                <w:sz w:val="20"/>
                <w:szCs w:val="20"/>
              </w:rPr>
            </w:pPr>
            <w:r w:rsidRPr="00FD76E1">
              <w:rPr>
                <w:color w:val="000000"/>
                <w:sz w:val="20"/>
                <w:szCs w:val="20"/>
              </w:rPr>
              <w:t>№ п/п</w:t>
            </w:r>
          </w:p>
        </w:tc>
        <w:tc>
          <w:tcPr>
            <w:tcW w:w="1435" w:type="dxa"/>
            <w:tcBorders>
              <w:top w:val="single" w:sz="4" w:space="0" w:color="auto"/>
              <w:left w:val="single" w:sz="4" w:space="0" w:color="auto"/>
              <w:bottom w:val="single" w:sz="4" w:space="0" w:color="auto"/>
              <w:right w:val="single" w:sz="4" w:space="0" w:color="auto"/>
            </w:tcBorders>
          </w:tcPr>
          <w:p w:rsidR="000240FA" w:rsidRPr="00831E5C" w:rsidRDefault="000240FA" w:rsidP="008E2881">
            <w:pPr>
              <w:jc w:val="center"/>
              <w:rPr>
                <w:sz w:val="20"/>
                <w:szCs w:val="20"/>
              </w:rPr>
            </w:pPr>
            <w:r w:rsidRPr="00AF7783">
              <w:rPr>
                <w:sz w:val="20"/>
                <w:szCs w:val="20"/>
              </w:rPr>
              <w:t>Наименование Товара по КТРУ/Код позиции по КТРУ</w:t>
            </w:r>
          </w:p>
        </w:tc>
        <w:tc>
          <w:tcPr>
            <w:tcW w:w="907" w:type="dxa"/>
            <w:tcBorders>
              <w:top w:val="single" w:sz="4" w:space="0" w:color="auto"/>
              <w:left w:val="single" w:sz="4" w:space="0" w:color="auto"/>
              <w:bottom w:val="single" w:sz="4" w:space="0" w:color="auto"/>
              <w:right w:val="single" w:sz="4" w:space="0" w:color="auto"/>
            </w:tcBorders>
          </w:tcPr>
          <w:p w:rsidR="000240FA" w:rsidRPr="00831E5C" w:rsidRDefault="000240FA" w:rsidP="008E2881">
            <w:pPr>
              <w:jc w:val="center"/>
              <w:rPr>
                <w:sz w:val="20"/>
                <w:szCs w:val="20"/>
              </w:rPr>
            </w:pPr>
            <w:r w:rsidRPr="00AF7783">
              <w:rPr>
                <w:sz w:val="20"/>
                <w:szCs w:val="20"/>
              </w:rPr>
              <w:t>Описание Товара в соответствии с КТРУ</w:t>
            </w:r>
          </w:p>
        </w:tc>
        <w:tc>
          <w:tcPr>
            <w:tcW w:w="2495" w:type="dxa"/>
            <w:tcBorders>
              <w:top w:val="single" w:sz="4" w:space="0" w:color="auto"/>
              <w:left w:val="single" w:sz="4" w:space="0" w:color="auto"/>
              <w:bottom w:val="single" w:sz="4" w:space="0" w:color="auto"/>
              <w:right w:val="single" w:sz="4" w:space="0" w:color="auto"/>
            </w:tcBorders>
          </w:tcPr>
          <w:p w:rsidR="000240FA" w:rsidRPr="00831E5C" w:rsidRDefault="000240FA" w:rsidP="008E2881">
            <w:pPr>
              <w:jc w:val="center"/>
              <w:rPr>
                <w:color w:val="000000"/>
                <w:sz w:val="20"/>
                <w:szCs w:val="20"/>
              </w:rPr>
            </w:pPr>
            <w:r w:rsidRPr="00AF7783">
              <w:rPr>
                <w:color w:val="000000"/>
                <w:sz w:val="20"/>
                <w:szCs w:val="20"/>
              </w:rPr>
              <w:t>Номер вида и на-именование тех-</w:t>
            </w:r>
            <w:proofErr w:type="spellStart"/>
            <w:r w:rsidRPr="00AF7783">
              <w:rPr>
                <w:color w:val="000000"/>
                <w:sz w:val="20"/>
                <w:szCs w:val="20"/>
              </w:rPr>
              <w:t>нического</w:t>
            </w:r>
            <w:proofErr w:type="spellEnd"/>
            <w:r w:rsidRPr="00AF7783">
              <w:rPr>
                <w:color w:val="000000"/>
                <w:sz w:val="20"/>
                <w:szCs w:val="20"/>
              </w:rPr>
              <w:t xml:space="preserve"> сред-</w:t>
            </w:r>
            <w:proofErr w:type="spellStart"/>
            <w:r w:rsidRPr="00AF7783">
              <w:rPr>
                <w:color w:val="000000"/>
                <w:sz w:val="20"/>
                <w:szCs w:val="20"/>
              </w:rPr>
              <w:t>ства</w:t>
            </w:r>
            <w:proofErr w:type="spellEnd"/>
            <w:r w:rsidRPr="00AF7783">
              <w:rPr>
                <w:color w:val="000000"/>
                <w:sz w:val="20"/>
                <w:szCs w:val="20"/>
              </w:rPr>
              <w:t xml:space="preserve"> </w:t>
            </w:r>
            <w:proofErr w:type="spellStart"/>
            <w:r w:rsidRPr="00AF7783">
              <w:rPr>
                <w:color w:val="000000"/>
                <w:sz w:val="20"/>
                <w:szCs w:val="20"/>
              </w:rPr>
              <w:t>реабилита-ции</w:t>
            </w:r>
            <w:proofErr w:type="spellEnd"/>
            <w:r w:rsidRPr="00AF7783">
              <w:rPr>
                <w:color w:val="000000"/>
                <w:sz w:val="20"/>
                <w:szCs w:val="20"/>
              </w:rPr>
              <w:t xml:space="preserve"> (</w:t>
            </w:r>
            <w:proofErr w:type="gramStart"/>
            <w:r w:rsidRPr="00AF7783">
              <w:rPr>
                <w:color w:val="000000"/>
                <w:sz w:val="20"/>
                <w:szCs w:val="20"/>
              </w:rPr>
              <w:t>изделий)</w:t>
            </w:r>
            <w:r>
              <w:rPr>
                <w:rStyle w:val="a3"/>
                <w:color w:val="000000"/>
                <w:sz w:val="20"/>
                <w:szCs w:val="20"/>
              </w:rPr>
              <w:footnoteReference w:id="1"/>
            </w:r>
            <w:r w:rsidRPr="00AF7783">
              <w:rPr>
                <w:color w:val="000000"/>
                <w:sz w:val="20"/>
                <w:szCs w:val="20"/>
              </w:rPr>
              <w:t xml:space="preserve">  в</w:t>
            </w:r>
            <w:proofErr w:type="gramEnd"/>
            <w:r w:rsidRPr="00AF7783">
              <w:rPr>
                <w:color w:val="000000"/>
                <w:sz w:val="20"/>
                <w:szCs w:val="20"/>
              </w:rPr>
              <w:t xml:space="preserve"> соответствии с Классификацией ТСР (изделий) в рамках </w:t>
            </w:r>
            <w:proofErr w:type="spellStart"/>
            <w:r w:rsidRPr="00AF7783">
              <w:rPr>
                <w:color w:val="000000"/>
                <w:sz w:val="20"/>
                <w:szCs w:val="20"/>
              </w:rPr>
              <w:t>феде-рального</w:t>
            </w:r>
            <w:proofErr w:type="spellEnd"/>
            <w:r w:rsidRPr="00AF7783">
              <w:rPr>
                <w:color w:val="000000"/>
                <w:sz w:val="20"/>
                <w:szCs w:val="20"/>
              </w:rPr>
              <w:t xml:space="preserve"> </w:t>
            </w:r>
            <w:proofErr w:type="spellStart"/>
            <w:r w:rsidRPr="00AF7783">
              <w:rPr>
                <w:color w:val="000000"/>
                <w:sz w:val="20"/>
                <w:szCs w:val="20"/>
              </w:rPr>
              <w:t>переч-ня</w:t>
            </w:r>
            <w:proofErr w:type="spellEnd"/>
            <w:r w:rsidRPr="00AF7783">
              <w:rPr>
                <w:color w:val="000000"/>
                <w:sz w:val="20"/>
                <w:szCs w:val="20"/>
              </w:rPr>
              <w:t xml:space="preserve"> </w:t>
            </w:r>
            <w:proofErr w:type="spellStart"/>
            <w:r w:rsidRPr="00AF7783">
              <w:rPr>
                <w:color w:val="000000"/>
                <w:sz w:val="20"/>
                <w:szCs w:val="20"/>
              </w:rPr>
              <w:t>реабилитаци-онных</w:t>
            </w:r>
            <w:proofErr w:type="spellEnd"/>
            <w:r w:rsidRPr="00AF7783">
              <w:rPr>
                <w:color w:val="000000"/>
                <w:sz w:val="20"/>
                <w:szCs w:val="20"/>
              </w:rPr>
              <w:t xml:space="preserve"> </w:t>
            </w:r>
            <w:proofErr w:type="spellStart"/>
            <w:r w:rsidRPr="00AF7783">
              <w:rPr>
                <w:color w:val="000000"/>
                <w:sz w:val="20"/>
                <w:szCs w:val="20"/>
              </w:rPr>
              <w:t>меропри-ятий</w:t>
            </w:r>
            <w:proofErr w:type="spellEnd"/>
            <w:r w:rsidRPr="00AF7783">
              <w:rPr>
                <w:color w:val="000000"/>
                <w:sz w:val="20"/>
                <w:szCs w:val="20"/>
              </w:rPr>
              <w:t xml:space="preserve">, ТСР и ус-луг, </w:t>
            </w:r>
            <w:proofErr w:type="spellStart"/>
            <w:r w:rsidRPr="00AF7783">
              <w:rPr>
                <w:color w:val="000000"/>
                <w:sz w:val="20"/>
                <w:szCs w:val="20"/>
              </w:rPr>
              <w:t>предостав-ляемых</w:t>
            </w:r>
            <w:proofErr w:type="spellEnd"/>
            <w:r w:rsidRPr="00AF7783">
              <w:rPr>
                <w:color w:val="000000"/>
                <w:sz w:val="20"/>
                <w:szCs w:val="20"/>
              </w:rPr>
              <w:t xml:space="preserve"> </w:t>
            </w:r>
            <w:proofErr w:type="spellStart"/>
            <w:r w:rsidRPr="00AF7783">
              <w:rPr>
                <w:color w:val="000000"/>
                <w:sz w:val="20"/>
                <w:szCs w:val="20"/>
              </w:rPr>
              <w:t>инвали-ду</w:t>
            </w:r>
            <w:proofErr w:type="spellEnd"/>
            <w:r w:rsidRPr="00AF7783">
              <w:rPr>
                <w:color w:val="000000"/>
                <w:sz w:val="20"/>
                <w:szCs w:val="20"/>
              </w:rPr>
              <w:t xml:space="preserve">, утверждён-ной приказом Министерства труда и </w:t>
            </w:r>
            <w:proofErr w:type="spellStart"/>
            <w:r w:rsidRPr="00AF7783">
              <w:rPr>
                <w:color w:val="000000"/>
                <w:sz w:val="20"/>
                <w:szCs w:val="20"/>
              </w:rPr>
              <w:t>социаль</w:t>
            </w:r>
            <w:proofErr w:type="spellEnd"/>
            <w:r w:rsidRPr="00AF7783">
              <w:rPr>
                <w:color w:val="000000"/>
                <w:sz w:val="20"/>
                <w:szCs w:val="20"/>
              </w:rPr>
              <w:t>-ной защиты Рос-</w:t>
            </w:r>
            <w:proofErr w:type="spellStart"/>
            <w:r w:rsidRPr="00AF7783">
              <w:rPr>
                <w:color w:val="000000"/>
                <w:sz w:val="20"/>
                <w:szCs w:val="20"/>
              </w:rPr>
              <w:t>сийской</w:t>
            </w:r>
            <w:proofErr w:type="spellEnd"/>
            <w:r w:rsidRPr="00AF7783">
              <w:rPr>
                <w:color w:val="000000"/>
                <w:sz w:val="20"/>
                <w:szCs w:val="20"/>
              </w:rPr>
              <w:t xml:space="preserve"> </w:t>
            </w:r>
            <w:proofErr w:type="spellStart"/>
            <w:r w:rsidRPr="00AF7783">
              <w:rPr>
                <w:color w:val="000000"/>
                <w:sz w:val="20"/>
                <w:szCs w:val="20"/>
              </w:rPr>
              <w:t>Федера-ции</w:t>
            </w:r>
            <w:proofErr w:type="spellEnd"/>
            <w:r w:rsidRPr="00AF7783">
              <w:rPr>
                <w:color w:val="000000"/>
                <w:sz w:val="20"/>
                <w:szCs w:val="20"/>
              </w:rPr>
              <w:t xml:space="preserve"> от 13.02.2018 №86н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FD76E1">
            <w:pPr>
              <w:jc w:val="center"/>
              <w:rPr>
                <w:color w:val="000000"/>
                <w:sz w:val="20"/>
                <w:szCs w:val="20"/>
              </w:rPr>
            </w:pPr>
            <w:r w:rsidRPr="005C31E1">
              <w:rPr>
                <w:color w:val="000000"/>
                <w:sz w:val="20"/>
                <w:szCs w:val="20"/>
              </w:rPr>
              <w:t>Технические и функциональные характеристики</w:t>
            </w:r>
            <w:r w:rsidR="00AF061F">
              <w:rPr>
                <w:color w:val="000000"/>
                <w:sz w:val="20"/>
                <w:szCs w:val="20"/>
              </w:rPr>
              <w:t xml:space="preserve"> Товара</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color w:val="000000"/>
                <w:sz w:val="20"/>
                <w:szCs w:val="20"/>
              </w:rPr>
            </w:pPr>
            <w:r w:rsidRPr="005C31E1">
              <w:rPr>
                <w:color w:val="000000"/>
                <w:sz w:val="20"/>
                <w:szCs w:val="20"/>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0240FA" w:rsidRPr="005C31E1" w:rsidRDefault="000240FA" w:rsidP="00AF061F">
            <w:pPr>
              <w:ind w:left="-108" w:right="-108"/>
              <w:jc w:val="center"/>
              <w:rPr>
                <w:color w:val="000000"/>
                <w:sz w:val="20"/>
                <w:szCs w:val="20"/>
              </w:rPr>
            </w:pPr>
            <w:r w:rsidRPr="005C31E1">
              <w:rPr>
                <w:color w:val="000000"/>
                <w:sz w:val="20"/>
                <w:szCs w:val="20"/>
              </w:rPr>
              <w:t>Средняя цена единицы товара,</w:t>
            </w:r>
          </w:p>
          <w:p w:rsidR="000240FA" w:rsidRPr="005C31E1" w:rsidRDefault="000240FA" w:rsidP="00AF061F">
            <w:pPr>
              <w:jc w:val="center"/>
              <w:rPr>
                <w:color w:val="000000"/>
                <w:sz w:val="20"/>
                <w:szCs w:val="20"/>
              </w:rPr>
            </w:pPr>
            <w:r w:rsidRPr="005C31E1">
              <w:rPr>
                <w:color w:val="000000"/>
                <w:sz w:val="20"/>
                <w:szCs w:val="20"/>
              </w:rPr>
              <w:t>руб.</w:t>
            </w:r>
          </w:p>
        </w:tc>
        <w:tc>
          <w:tcPr>
            <w:tcW w:w="1491" w:type="dxa"/>
            <w:tcBorders>
              <w:top w:val="single" w:sz="4" w:space="0" w:color="auto"/>
              <w:left w:val="single" w:sz="4" w:space="0" w:color="auto"/>
              <w:bottom w:val="single" w:sz="4" w:space="0" w:color="auto"/>
              <w:right w:val="single" w:sz="4" w:space="0" w:color="auto"/>
            </w:tcBorders>
          </w:tcPr>
          <w:p w:rsidR="000240FA" w:rsidRPr="005C31E1" w:rsidRDefault="000240FA" w:rsidP="00AF061F">
            <w:pPr>
              <w:jc w:val="center"/>
              <w:rPr>
                <w:color w:val="000000"/>
                <w:sz w:val="20"/>
                <w:szCs w:val="20"/>
              </w:rPr>
            </w:pPr>
            <w:r w:rsidRPr="005C31E1">
              <w:rPr>
                <w:color w:val="000000"/>
                <w:sz w:val="20"/>
                <w:szCs w:val="20"/>
              </w:rPr>
              <w:t>Начальная (</w:t>
            </w:r>
            <w:proofErr w:type="spellStart"/>
            <w:proofErr w:type="gramStart"/>
            <w:r w:rsidRPr="005C31E1">
              <w:rPr>
                <w:color w:val="000000"/>
                <w:sz w:val="20"/>
                <w:szCs w:val="20"/>
              </w:rPr>
              <w:t>максималь-ная</w:t>
            </w:r>
            <w:proofErr w:type="spellEnd"/>
            <w:proofErr w:type="gramEnd"/>
            <w:r w:rsidRPr="005C31E1">
              <w:rPr>
                <w:color w:val="000000"/>
                <w:sz w:val="20"/>
                <w:szCs w:val="20"/>
              </w:rPr>
              <w:t>) цена контракта, руб.</w:t>
            </w:r>
          </w:p>
        </w:tc>
      </w:tr>
      <w:tr w:rsidR="000240FA" w:rsidRPr="00FD76E1" w:rsidTr="00C76122">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C76122">
            <w:pPr>
              <w:jc w:val="center"/>
              <w:rPr>
                <w:sz w:val="20"/>
                <w:szCs w:val="20"/>
              </w:rPr>
            </w:pPr>
            <w:r w:rsidRPr="00FD76E1">
              <w:rPr>
                <w:sz w:val="20"/>
                <w:szCs w:val="20"/>
              </w:rPr>
              <w:t>1</w:t>
            </w:r>
          </w:p>
        </w:tc>
        <w:tc>
          <w:tcPr>
            <w:tcW w:w="1435" w:type="dxa"/>
            <w:tcBorders>
              <w:top w:val="single" w:sz="4" w:space="0" w:color="auto"/>
              <w:left w:val="single" w:sz="4" w:space="0" w:color="auto"/>
              <w:bottom w:val="single" w:sz="4" w:space="0" w:color="auto"/>
              <w:right w:val="single" w:sz="4" w:space="0" w:color="auto"/>
            </w:tcBorders>
          </w:tcPr>
          <w:p w:rsidR="000240FA" w:rsidRPr="00FD76E1" w:rsidRDefault="008A5CEC" w:rsidP="008A5CEC">
            <w:pPr>
              <w:jc w:val="center"/>
              <w:rPr>
                <w:sz w:val="20"/>
                <w:szCs w:val="20"/>
              </w:rPr>
            </w:pPr>
            <w:r w:rsidRPr="008A5CEC">
              <w:rPr>
                <w:sz w:val="20"/>
                <w:szCs w:val="20"/>
              </w:rPr>
              <w:t xml:space="preserve">   Катетер уретральный для однократного дренирования/32.50.13.190-00006894</w:t>
            </w:r>
          </w:p>
        </w:tc>
        <w:tc>
          <w:tcPr>
            <w:tcW w:w="907" w:type="dxa"/>
            <w:tcBorders>
              <w:top w:val="single" w:sz="4" w:space="0" w:color="auto"/>
              <w:left w:val="single" w:sz="4" w:space="0" w:color="auto"/>
              <w:bottom w:val="single" w:sz="4" w:space="0" w:color="auto"/>
              <w:right w:val="single" w:sz="4" w:space="0" w:color="auto"/>
            </w:tcBorders>
          </w:tcPr>
          <w:p w:rsidR="000240FA" w:rsidRPr="00FD76E1" w:rsidRDefault="008A5CEC" w:rsidP="005C31E1">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sidRPr="00FD76E1">
              <w:rPr>
                <w:sz w:val="20"/>
                <w:szCs w:val="20"/>
              </w:rPr>
              <w:t>21-01-20</w:t>
            </w:r>
          </w:p>
          <w:p w:rsidR="000240FA" w:rsidRPr="00831E5C" w:rsidRDefault="000240FA" w:rsidP="008A5CEC">
            <w:pPr>
              <w:jc w:val="center"/>
              <w:rPr>
                <w:sz w:val="20"/>
                <w:szCs w:val="20"/>
              </w:rPr>
            </w:pPr>
            <w:r>
              <w:rPr>
                <w:sz w:val="20"/>
                <w:szCs w:val="20"/>
              </w:rPr>
              <w:t xml:space="preserve">Катетер для </w:t>
            </w:r>
            <w:proofErr w:type="spellStart"/>
            <w:r>
              <w:rPr>
                <w:sz w:val="20"/>
                <w:szCs w:val="20"/>
              </w:rPr>
              <w:t>самокатетери</w:t>
            </w:r>
            <w:r w:rsidRPr="00AF7783">
              <w:rPr>
                <w:sz w:val="20"/>
                <w:szCs w:val="20"/>
              </w:rPr>
              <w:t>зации</w:t>
            </w:r>
            <w:proofErr w:type="spellEnd"/>
            <w:r w:rsidRPr="00AF7783">
              <w:rPr>
                <w:sz w:val="20"/>
                <w:szCs w:val="20"/>
              </w:rPr>
              <w:t xml:space="preserve"> </w:t>
            </w:r>
            <w:proofErr w:type="spellStart"/>
            <w:r w:rsidRPr="00AF7783">
              <w:rPr>
                <w:sz w:val="20"/>
                <w:szCs w:val="20"/>
              </w:rPr>
              <w:t>лубрицированный</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для </w:t>
            </w:r>
            <w:proofErr w:type="spellStart"/>
            <w:r w:rsidRPr="00FD76E1">
              <w:rPr>
                <w:sz w:val="20"/>
                <w:szCs w:val="20"/>
              </w:rPr>
              <w:t>самокатетеризации</w:t>
            </w:r>
            <w:proofErr w:type="spellEnd"/>
            <w:r w:rsidRPr="00FD76E1">
              <w:rPr>
                <w:sz w:val="20"/>
                <w:szCs w:val="20"/>
              </w:rPr>
              <w:t xml:space="preserve"> </w:t>
            </w:r>
            <w:proofErr w:type="spellStart"/>
            <w:r w:rsidRPr="00FD76E1">
              <w:rPr>
                <w:sz w:val="20"/>
                <w:szCs w:val="20"/>
              </w:rPr>
              <w:t>лубрицированный</w:t>
            </w:r>
            <w:proofErr w:type="spellEnd"/>
            <w:r w:rsidRPr="00FD76E1">
              <w:rPr>
                <w:sz w:val="20"/>
                <w:szCs w:val="20"/>
              </w:rPr>
              <w:t xml:space="preserve"> (типа </w:t>
            </w:r>
            <w:proofErr w:type="spellStart"/>
            <w:r w:rsidRPr="00FD76E1">
              <w:rPr>
                <w:sz w:val="20"/>
                <w:szCs w:val="20"/>
              </w:rPr>
              <w:t>Нелатон</w:t>
            </w:r>
            <w:proofErr w:type="spellEnd"/>
            <w:r w:rsidRPr="00FD76E1">
              <w:rPr>
                <w:sz w:val="20"/>
                <w:szCs w:val="20"/>
              </w:rPr>
              <w:t xml:space="preserve">) детский для однократного применения, предназначен для чистой </w:t>
            </w:r>
            <w:proofErr w:type="spellStart"/>
            <w:r w:rsidRPr="00FD76E1">
              <w:rPr>
                <w:sz w:val="20"/>
                <w:szCs w:val="20"/>
              </w:rPr>
              <w:t>самокатетеризации</w:t>
            </w:r>
            <w:proofErr w:type="spellEnd"/>
            <w:r w:rsidRPr="00FD76E1">
              <w:rPr>
                <w:sz w:val="20"/>
                <w:szCs w:val="20"/>
              </w:rPr>
              <w:t xml:space="preserve">, должен быть изготовлен из поливинилхлорида (ПВХ), покрыт гидрофильным </w:t>
            </w:r>
            <w:proofErr w:type="spellStart"/>
            <w:r w:rsidRPr="00FD76E1">
              <w:rPr>
                <w:sz w:val="20"/>
                <w:szCs w:val="20"/>
              </w:rPr>
              <w:t>лубрикантом</w:t>
            </w:r>
            <w:proofErr w:type="spellEnd"/>
            <w:r w:rsidRPr="00FD76E1">
              <w:rPr>
                <w:sz w:val="20"/>
                <w:szCs w:val="20"/>
              </w:rPr>
              <w:t xml:space="preserve">, требующим/не требующим активации. Катетер должен быть стерильным. Катетер должен иметь не менее двух типоразмеров </w:t>
            </w:r>
            <w:r w:rsidRPr="00FD76E1">
              <w:rPr>
                <w:sz w:val="20"/>
                <w:szCs w:val="20"/>
              </w:rPr>
              <w:lastRenderedPageBreak/>
              <w:t xml:space="preserve">(по шкале </w:t>
            </w:r>
            <w:proofErr w:type="spellStart"/>
            <w:r w:rsidRPr="00FD76E1">
              <w:rPr>
                <w:sz w:val="20"/>
                <w:szCs w:val="20"/>
              </w:rPr>
              <w:t>Шарьера</w:t>
            </w:r>
            <w:proofErr w:type="spellEnd"/>
            <w:r w:rsidRPr="00FD76E1">
              <w:rPr>
                <w:sz w:val="20"/>
                <w:szCs w:val="20"/>
              </w:rPr>
              <w:t xml:space="preserve">) </w:t>
            </w:r>
            <w:r w:rsidR="002E21A8" w:rsidRPr="002E21A8">
              <w:rPr>
                <w:sz w:val="20"/>
                <w:szCs w:val="20"/>
              </w:rPr>
              <w:t xml:space="preserve">в диапазоне </w:t>
            </w:r>
            <w:r w:rsidRPr="00FD76E1">
              <w:rPr>
                <w:sz w:val="20"/>
                <w:szCs w:val="20"/>
              </w:rPr>
              <w:t>от 08 до 12</w:t>
            </w:r>
            <w:r w:rsidRPr="00FD76E1">
              <w:rPr>
                <w:sz w:val="20"/>
                <w:szCs w:val="20"/>
                <w:vertAlign w:val="superscript"/>
              </w:rPr>
              <w:footnoteReference w:id="2"/>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46575">
              <w:rPr>
                <w:sz w:val="22"/>
                <w:szCs w:val="22"/>
              </w:rPr>
              <w:lastRenderedPageBreak/>
              <w:t>7800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53,01</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ind w:left="-161" w:hanging="142"/>
              <w:jc w:val="center"/>
              <w:rPr>
                <w:sz w:val="22"/>
                <w:szCs w:val="22"/>
              </w:rPr>
            </w:pPr>
            <w:r w:rsidRPr="00A46575">
              <w:rPr>
                <w:sz w:val="22"/>
                <w:szCs w:val="22"/>
              </w:rPr>
              <w:t>413 478,00</w:t>
            </w:r>
          </w:p>
        </w:tc>
      </w:tr>
      <w:tr w:rsidR="000240FA" w:rsidRPr="00FD76E1" w:rsidTr="00C76122">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C76122">
            <w:pPr>
              <w:jc w:val="center"/>
              <w:rPr>
                <w:sz w:val="20"/>
                <w:szCs w:val="20"/>
              </w:rPr>
            </w:pPr>
            <w:r w:rsidRPr="00FD76E1">
              <w:rPr>
                <w:sz w:val="20"/>
                <w:szCs w:val="20"/>
              </w:rPr>
              <w:lastRenderedPageBreak/>
              <w:t>2</w:t>
            </w:r>
          </w:p>
        </w:tc>
        <w:tc>
          <w:tcPr>
            <w:tcW w:w="1435" w:type="dxa"/>
            <w:tcBorders>
              <w:top w:val="single" w:sz="4" w:space="0" w:color="auto"/>
              <w:left w:val="single" w:sz="4" w:space="0" w:color="auto"/>
              <w:bottom w:val="single" w:sz="4" w:space="0" w:color="auto"/>
              <w:right w:val="single" w:sz="4" w:space="0" w:color="auto"/>
            </w:tcBorders>
          </w:tcPr>
          <w:p w:rsidR="000240FA" w:rsidRDefault="008A5CEC" w:rsidP="008A5CEC">
            <w:pPr>
              <w:rPr>
                <w:sz w:val="20"/>
                <w:szCs w:val="20"/>
              </w:rPr>
            </w:pPr>
            <w:r w:rsidRPr="008A5CEC">
              <w:rPr>
                <w:sz w:val="20"/>
                <w:szCs w:val="20"/>
              </w:rPr>
              <w:t>Катетер уретральный для однократного дренирования/32.50.13.190-00006894</w:t>
            </w:r>
          </w:p>
        </w:tc>
        <w:tc>
          <w:tcPr>
            <w:tcW w:w="907" w:type="dxa"/>
            <w:tcBorders>
              <w:top w:val="single" w:sz="4" w:space="0" w:color="auto"/>
              <w:left w:val="single" w:sz="4" w:space="0" w:color="auto"/>
              <w:bottom w:val="single" w:sz="4" w:space="0" w:color="auto"/>
              <w:right w:val="single" w:sz="4" w:space="0" w:color="auto"/>
            </w:tcBorders>
          </w:tcPr>
          <w:p w:rsidR="000240FA" w:rsidRDefault="008A5CEC" w:rsidP="005C31E1">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Pr>
                <w:sz w:val="20"/>
                <w:szCs w:val="20"/>
              </w:rPr>
              <w:t>21-01-20</w:t>
            </w:r>
          </w:p>
          <w:p w:rsidR="000240FA" w:rsidRPr="00831E5C" w:rsidRDefault="000240FA" w:rsidP="008A5CEC">
            <w:pPr>
              <w:jc w:val="center"/>
              <w:rPr>
                <w:sz w:val="20"/>
                <w:szCs w:val="20"/>
              </w:rPr>
            </w:pPr>
            <w:r w:rsidRPr="00AF7783">
              <w:rPr>
                <w:sz w:val="20"/>
                <w:szCs w:val="20"/>
              </w:rPr>
              <w:t xml:space="preserve">Катетер для </w:t>
            </w:r>
            <w:proofErr w:type="spellStart"/>
            <w:r>
              <w:rPr>
                <w:sz w:val="20"/>
                <w:szCs w:val="20"/>
              </w:rPr>
              <w:t>самокатетери</w:t>
            </w:r>
            <w:r w:rsidRPr="00AF7783">
              <w:rPr>
                <w:sz w:val="20"/>
                <w:szCs w:val="20"/>
              </w:rPr>
              <w:t>зации</w:t>
            </w:r>
            <w:proofErr w:type="spellEnd"/>
            <w:r w:rsidRPr="00AF7783">
              <w:rPr>
                <w:sz w:val="20"/>
                <w:szCs w:val="20"/>
              </w:rPr>
              <w:t xml:space="preserve"> </w:t>
            </w:r>
            <w:proofErr w:type="spellStart"/>
            <w:r w:rsidRPr="00AF7783">
              <w:rPr>
                <w:sz w:val="20"/>
                <w:szCs w:val="20"/>
              </w:rPr>
              <w:t>лубрицированный</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для </w:t>
            </w:r>
            <w:proofErr w:type="spellStart"/>
            <w:r w:rsidRPr="00FD76E1">
              <w:rPr>
                <w:sz w:val="20"/>
                <w:szCs w:val="20"/>
              </w:rPr>
              <w:t>самокатетеризации</w:t>
            </w:r>
            <w:proofErr w:type="spellEnd"/>
            <w:r w:rsidRPr="00FD76E1">
              <w:rPr>
                <w:sz w:val="20"/>
                <w:szCs w:val="20"/>
              </w:rPr>
              <w:t xml:space="preserve"> </w:t>
            </w:r>
            <w:proofErr w:type="spellStart"/>
            <w:r w:rsidRPr="00FD76E1">
              <w:rPr>
                <w:sz w:val="20"/>
                <w:szCs w:val="20"/>
              </w:rPr>
              <w:t>лубрицированный</w:t>
            </w:r>
            <w:proofErr w:type="spellEnd"/>
            <w:r w:rsidRPr="00FD76E1">
              <w:rPr>
                <w:sz w:val="20"/>
                <w:szCs w:val="20"/>
              </w:rPr>
              <w:t xml:space="preserve"> (типа </w:t>
            </w:r>
            <w:proofErr w:type="spellStart"/>
            <w:r w:rsidRPr="00FD76E1">
              <w:rPr>
                <w:sz w:val="20"/>
                <w:szCs w:val="20"/>
              </w:rPr>
              <w:t>Нелатон</w:t>
            </w:r>
            <w:proofErr w:type="spellEnd"/>
            <w:r w:rsidRPr="00FD76E1">
              <w:rPr>
                <w:sz w:val="20"/>
                <w:szCs w:val="20"/>
              </w:rPr>
              <w:t xml:space="preserve">) мужской/женский для однократного применения, предназначен для чистой </w:t>
            </w:r>
            <w:proofErr w:type="spellStart"/>
            <w:r w:rsidRPr="00FD76E1">
              <w:rPr>
                <w:sz w:val="20"/>
                <w:szCs w:val="20"/>
              </w:rPr>
              <w:t>самокатетеризации</w:t>
            </w:r>
            <w:proofErr w:type="spellEnd"/>
            <w:r w:rsidRPr="00FD76E1">
              <w:rPr>
                <w:sz w:val="20"/>
                <w:szCs w:val="20"/>
              </w:rPr>
              <w:t xml:space="preserve">, должен быть изготовлен из поливинилхлорида (ПВХ), покрыт гидрофильным </w:t>
            </w:r>
            <w:proofErr w:type="spellStart"/>
            <w:r w:rsidRPr="00FD76E1">
              <w:rPr>
                <w:sz w:val="20"/>
                <w:szCs w:val="20"/>
              </w:rPr>
              <w:t>лубрикантом</w:t>
            </w:r>
            <w:proofErr w:type="spellEnd"/>
            <w:r w:rsidRPr="00FD76E1">
              <w:rPr>
                <w:sz w:val="20"/>
                <w:szCs w:val="20"/>
              </w:rPr>
              <w:t xml:space="preserve">, требующим/не требующим активации. Катетер должен быть стерильным. Катетер должен иметь не менее шести (мужской)/не менее пяти (женский) типоразмеров (по шкале </w:t>
            </w:r>
            <w:proofErr w:type="spellStart"/>
            <w:r w:rsidRPr="00FD76E1">
              <w:rPr>
                <w:sz w:val="20"/>
                <w:szCs w:val="20"/>
              </w:rPr>
              <w:t>Шарьера</w:t>
            </w:r>
            <w:proofErr w:type="spellEnd"/>
            <w:r w:rsidRPr="00FD76E1">
              <w:rPr>
                <w:sz w:val="20"/>
                <w:szCs w:val="20"/>
              </w:rPr>
              <w:t xml:space="preserve">) </w:t>
            </w:r>
            <w:r w:rsidR="002E21A8" w:rsidRPr="002E21A8">
              <w:rPr>
                <w:sz w:val="20"/>
                <w:szCs w:val="20"/>
              </w:rPr>
              <w:t xml:space="preserve">в диапазоне </w:t>
            </w:r>
            <w:r w:rsidRPr="00FD76E1">
              <w:rPr>
                <w:sz w:val="20"/>
                <w:szCs w:val="20"/>
              </w:rPr>
              <w:t xml:space="preserve">от  06 </w:t>
            </w:r>
            <w:r>
              <w:rPr>
                <w:sz w:val="20"/>
                <w:szCs w:val="20"/>
              </w:rPr>
              <w:t xml:space="preserve">до </w:t>
            </w:r>
            <w:r w:rsidRPr="00FD76E1">
              <w:rPr>
                <w:sz w:val="20"/>
                <w:szCs w:val="20"/>
              </w:rPr>
              <w:t xml:space="preserve"> 22</w:t>
            </w:r>
            <w:r w:rsidRPr="00FD76E1">
              <w:rPr>
                <w:sz w:val="20"/>
                <w:szCs w:val="20"/>
                <w:vertAlign w:val="superscript"/>
              </w:rPr>
              <w:t>2</w:t>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46575">
              <w:rPr>
                <w:sz w:val="22"/>
                <w:szCs w:val="22"/>
              </w:rPr>
              <w:t>36480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53,01</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1 933 804,80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tcPr>
          <w:p w:rsidR="000240FA" w:rsidRPr="00FD76E1" w:rsidRDefault="000240FA" w:rsidP="008A5CEC">
            <w:pPr>
              <w:jc w:val="center"/>
              <w:rPr>
                <w:sz w:val="20"/>
                <w:szCs w:val="20"/>
              </w:rPr>
            </w:pPr>
            <w:r>
              <w:rPr>
                <w:sz w:val="20"/>
                <w:szCs w:val="20"/>
              </w:rPr>
              <w:t>3</w:t>
            </w:r>
          </w:p>
        </w:tc>
        <w:tc>
          <w:tcPr>
            <w:tcW w:w="1435" w:type="dxa"/>
            <w:tcBorders>
              <w:top w:val="single" w:sz="4" w:space="0" w:color="auto"/>
              <w:left w:val="single" w:sz="4" w:space="0" w:color="auto"/>
              <w:bottom w:val="single" w:sz="4" w:space="0" w:color="auto"/>
              <w:right w:val="single" w:sz="4" w:space="0" w:color="auto"/>
            </w:tcBorders>
          </w:tcPr>
          <w:p w:rsidR="000240FA" w:rsidRPr="00A46575" w:rsidRDefault="008A5CEC" w:rsidP="008A5CEC">
            <w:pPr>
              <w:jc w:val="center"/>
              <w:rPr>
                <w:sz w:val="20"/>
                <w:szCs w:val="20"/>
              </w:rPr>
            </w:pPr>
            <w:r w:rsidRPr="008A5CEC">
              <w:rPr>
                <w:sz w:val="20"/>
                <w:szCs w:val="20"/>
              </w:rPr>
              <w:t>Катетер дренажный надлобковый/32.50.13.110-00003234</w:t>
            </w:r>
          </w:p>
        </w:tc>
        <w:tc>
          <w:tcPr>
            <w:tcW w:w="907" w:type="dxa"/>
            <w:tcBorders>
              <w:top w:val="single" w:sz="4" w:space="0" w:color="auto"/>
              <w:left w:val="single" w:sz="4" w:space="0" w:color="auto"/>
              <w:bottom w:val="single" w:sz="4" w:space="0" w:color="auto"/>
              <w:right w:val="single" w:sz="4" w:space="0" w:color="auto"/>
            </w:tcBorders>
          </w:tcPr>
          <w:p w:rsidR="000240FA" w:rsidRPr="00A46575" w:rsidRDefault="008A5CEC" w:rsidP="008A5CEC">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sidRPr="00A46575">
              <w:rPr>
                <w:sz w:val="20"/>
                <w:szCs w:val="20"/>
              </w:rPr>
              <w:t>21-01-24</w:t>
            </w:r>
          </w:p>
          <w:p w:rsidR="000240FA" w:rsidRDefault="000240FA" w:rsidP="008A5CEC">
            <w:pPr>
              <w:jc w:val="center"/>
              <w:rPr>
                <w:sz w:val="20"/>
                <w:szCs w:val="20"/>
              </w:rPr>
            </w:pPr>
            <w:r w:rsidRPr="00AF7783">
              <w:rPr>
                <w:sz w:val="20"/>
                <w:szCs w:val="20"/>
              </w:rPr>
              <w:t xml:space="preserve">Катетер для </w:t>
            </w:r>
            <w:proofErr w:type="spellStart"/>
            <w:r w:rsidRPr="00AF7783">
              <w:rPr>
                <w:sz w:val="20"/>
                <w:szCs w:val="20"/>
              </w:rPr>
              <w:t>эпицистостомы</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0240FA" w:rsidRPr="00A46575" w:rsidRDefault="000240FA" w:rsidP="00A46575">
            <w:pPr>
              <w:jc w:val="both"/>
              <w:rPr>
                <w:sz w:val="20"/>
                <w:szCs w:val="20"/>
                <w:vertAlign w:val="superscript"/>
              </w:rPr>
            </w:pPr>
            <w:r w:rsidRPr="00A46575">
              <w:rPr>
                <w:sz w:val="20"/>
                <w:szCs w:val="20"/>
              </w:rPr>
              <w:t xml:space="preserve">Катетер для </w:t>
            </w:r>
            <w:proofErr w:type="spellStart"/>
            <w:r w:rsidRPr="00A46575">
              <w:rPr>
                <w:sz w:val="20"/>
                <w:szCs w:val="20"/>
              </w:rPr>
              <w:t>эпицистостомы</w:t>
            </w:r>
            <w:proofErr w:type="spellEnd"/>
            <w:r w:rsidRPr="00A46575">
              <w:rPr>
                <w:sz w:val="20"/>
                <w:szCs w:val="20"/>
              </w:rPr>
              <w:t xml:space="preserve"> (типа </w:t>
            </w:r>
            <w:proofErr w:type="spellStart"/>
            <w:r w:rsidRPr="00A46575">
              <w:rPr>
                <w:sz w:val="20"/>
                <w:szCs w:val="20"/>
              </w:rPr>
              <w:t>Пеццера</w:t>
            </w:r>
            <w:proofErr w:type="spellEnd"/>
            <w:r w:rsidRPr="00A46575">
              <w:rPr>
                <w:sz w:val="20"/>
                <w:szCs w:val="20"/>
              </w:rPr>
              <w:t xml:space="preserve">) одноразового использования, должен быть изготовлен из силикона или высококачественного латекса, покрытого силиконом. Катетер должен быть стерильным. Грибовидный закрытый дистальный конец должен надежно фиксировать катетер после его установки. Стандартный коннектор должен обеспечивать качественное соединение катетера с любым типом мочеприемника. Катетер должен иметь не менее четырех типоразмеров (по шкале </w:t>
            </w:r>
            <w:proofErr w:type="spellStart"/>
            <w:r w:rsidRPr="00A46575">
              <w:rPr>
                <w:sz w:val="20"/>
                <w:szCs w:val="20"/>
              </w:rPr>
              <w:t>Шарьера</w:t>
            </w:r>
            <w:proofErr w:type="spellEnd"/>
            <w:r w:rsidRPr="00A46575">
              <w:rPr>
                <w:sz w:val="20"/>
                <w:szCs w:val="20"/>
              </w:rPr>
              <w:t>)</w:t>
            </w:r>
            <w:r w:rsidR="002E21A8">
              <w:t xml:space="preserve"> </w:t>
            </w:r>
            <w:r w:rsidR="002E21A8" w:rsidRPr="002E21A8">
              <w:rPr>
                <w:sz w:val="20"/>
                <w:szCs w:val="20"/>
              </w:rPr>
              <w:t xml:space="preserve">в диапазоне </w:t>
            </w:r>
            <w:r w:rsidRPr="00A46575">
              <w:rPr>
                <w:sz w:val="20"/>
                <w:szCs w:val="20"/>
              </w:rPr>
              <w:t xml:space="preserve">  от 26 до 34.</w:t>
            </w:r>
            <w:r>
              <w:rPr>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96</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86,24</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46575">
              <w:rPr>
                <w:sz w:val="22"/>
                <w:szCs w:val="22"/>
              </w:rPr>
              <w:t>8 279,04</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t>4</w:t>
            </w:r>
          </w:p>
        </w:tc>
        <w:tc>
          <w:tcPr>
            <w:tcW w:w="1435" w:type="dxa"/>
            <w:tcBorders>
              <w:top w:val="single" w:sz="4" w:space="0" w:color="auto"/>
              <w:left w:val="single" w:sz="4" w:space="0" w:color="auto"/>
              <w:bottom w:val="single" w:sz="4" w:space="0" w:color="auto"/>
              <w:right w:val="single" w:sz="4" w:space="0" w:color="auto"/>
            </w:tcBorders>
          </w:tcPr>
          <w:p w:rsidR="000240FA" w:rsidRDefault="008A5CEC" w:rsidP="008A5CEC">
            <w:pPr>
              <w:jc w:val="center"/>
              <w:rPr>
                <w:sz w:val="20"/>
                <w:szCs w:val="20"/>
              </w:rPr>
            </w:pPr>
            <w:r w:rsidRPr="008A5CEC">
              <w:rPr>
                <w:sz w:val="20"/>
                <w:szCs w:val="20"/>
              </w:rPr>
              <w:t>Набор для однократной катетеризации уретры для самостоятельного применения, одноразового использования/32.50.13.110</w:t>
            </w:r>
            <w:r w:rsidRPr="008A5CEC">
              <w:rPr>
                <w:sz w:val="20"/>
                <w:szCs w:val="20"/>
              </w:rPr>
              <w:lastRenderedPageBreak/>
              <w:t>-00003237</w:t>
            </w:r>
          </w:p>
        </w:tc>
        <w:tc>
          <w:tcPr>
            <w:tcW w:w="907" w:type="dxa"/>
            <w:tcBorders>
              <w:top w:val="single" w:sz="4" w:space="0" w:color="auto"/>
              <w:left w:val="single" w:sz="4" w:space="0" w:color="auto"/>
              <w:bottom w:val="single" w:sz="4" w:space="0" w:color="auto"/>
              <w:right w:val="single" w:sz="4" w:space="0" w:color="auto"/>
            </w:tcBorders>
          </w:tcPr>
          <w:p w:rsidR="000240FA" w:rsidRDefault="008A5CEC" w:rsidP="008A5CEC">
            <w:pPr>
              <w:jc w:val="center"/>
              <w:rPr>
                <w:sz w:val="20"/>
                <w:szCs w:val="20"/>
              </w:rPr>
            </w:pPr>
            <w:r w:rsidRPr="008A5CEC">
              <w:rPr>
                <w:sz w:val="20"/>
                <w:szCs w:val="20"/>
              </w:rPr>
              <w:lastRenderedPageBreak/>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Pr>
                <w:sz w:val="20"/>
                <w:szCs w:val="20"/>
              </w:rPr>
              <w:t>21-01-21</w:t>
            </w:r>
          </w:p>
          <w:p w:rsidR="000240FA" w:rsidRPr="00831E5C" w:rsidRDefault="000240FA" w:rsidP="008A5CEC">
            <w:pPr>
              <w:jc w:val="center"/>
              <w:rPr>
                <w:sz w:val="20"/>
                <w:szCs w:val="20"/>
              </w:rPr>
            </w:pPr>
            <w:r w:rsidRPr="00AF7783">
              <w:rPr>
                <w:sz w:val="20"/>
                <w:szCs w:val="20"/>
              </w:rPr>
              <w:t xml:space="preserve">Наборы-мочеприемники для </w:t>
            </w:r>
            <w:proofErr w:type="spellStart"/>
            <w:r w:rsidRPr="00AF7783">
              <w:rPr>
                <w:sz w:val="20"/>
                <w:szCs w:val="20"/>
              </w:rPr>
              <w:t>самокатетеризации</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both"/>
              <w:rPr>
                <w:sz w:val="20"/>
                <w:szCs w:val="20"/>
              </w:rPr>
            </w:pPr>
            <w:r w:rsidRPr="00FD76E1">
              <w:rPr>
                <w:sz w:val="20"/>
                <w:szCs w:val="20"/>
              </w:rPr>
              <w:t xml:space="preserve">Наборы-мочеприемники для </w:t>
            </w:r>
            <w:proofErr w:type="spellStart"/>
            <w:r w:rsidRPr="00FD76E1">
              <w:rPr>
                <w:sz w:val="20"/>
                <w:szCs w:val="20"/>
              </w:rPr>
              <w:t>самокатетеризации</w:t>
            </w:r>
            <w:proofErr w:type="spellEnd"/>
            <w:r w:rsidRPr="00FD76E1">
              <w:rPr>
                <w:sz w:val="20"/>
                <w:szCs w:val="20"/>
              </w:rPr>
              <w:t xml:space="preserve"> (катетер для </w:t>
            </w:r>
            <w:proofErr w:type="spellStart"/>
            <w:r w:rsidRPr="00FD76E1">
              <w:rPr>
                <w:sz w:val="20"/>
                <w:szCs w:val="20"/>
              </w:rPr>
              <w:t>самокатетеризации</w:t>
            </w:r>
            <w:proofErr w:type="spellEnd"/>
            <w:r w:rsidRPr="00FD76E1">
              <w:rPr>
                <w:sz w:val="20"/>
                <w:szCs w:val="20"/>
              </w:rPr>
              <w:t xml:space="preserve"> в наборе) мужские/женские. Набор должен состоять из катетера </w:t>
            </w:r>
            <w:proofErr w:type="spellStart"/>
            <w:r w:rsidRPr="00FD76E1">
              <w:rPr>
                <w:sz w:val="20"/>
                <w:szCs w:val="20"/>
              </w:rPr>
              <w:t>лубрицированного</w:t>
            </w:r>
            <w:proofErr w:type="spellEnd"/>
            <w:r w:rsidRPr="00FD76E1">
              <w:rPr>
                <w:sz w:val="20"/>
                <w:szCs w:val="20"/>
              </w:rPr>
              <w:t xml:space="preserve"> для периодической </w:t>
            </w:r>
            <w:proofErr w:type="spellStart"/>
            <w:r w:rsidRPr="00FD76E1">
              <w:rPr>
                <w:sz w:val="20"/>
                <w:szCs w:val="20"/>
              </w:rPr>
              <w:t>самокатетеризации</w:t>
            </w:r>
            <w:proofErr w:type="spellEnd"/>
            <w:r w:rsidRPr="00FD76E1">
              <w:rPr>
                <w:sz w:val="20"/>
                <w:szCs w:val="20"/>
              </w:rPr>
              <w:t xml:space="preserve">, мешка-мочеприемника. Катетер должен иметь не менее трех типоразмеров (по шкале </w:t>
            </w:r>
            <w:proofErr w:type="spellStart"/>
            <w:r w:rsidRPr="00FD76E1">
              <w:rPr>
                <w:sz w:val="20"/>
                <w:szCs w:val="20"/>
              </w:rPr>
              <w:t>Шарьера</w:t>
            </w:r>
            <w:proofErr w:type="spellEnd"/>
            <w:r w:rsidRPr="00FD76E1">
              <w:rPr>
                <w:sz w:val="20"/>
                <w:szCs w:val="20"/>
              </w:rPr>
              <w:t xml:space="preserve">) </w:t>
            </w:r>
            <w:r w:rsidR="002E21A8" w:rsidRPr="002E21A8">
              <w:rPr>
                <w:sz w:val="20"/>
                <w:szCs w:val="20"/>
              </w:rPr>
              <w:t xml:space="preserve">в диапазоне </w:t>
            </w:r>
            <w:r w:rsidRPr="00FD76E1">
              <w:rPr>
                <w:sz w:val="20"/>
                <w:szCs w:val="20"/>
              </w:rPr>
              <w:t xml:space="preserve"> от 06 до 22</w:t>
            </w:r>
            <w:r w:rsidRPr="00FD76E1">
              <w:rPr>
                <w:sz w:val="20"/>
                <w:szCs w:val="20"/>
                <w:vertAlign w:val="superscript"/>
              </w:rPr>
              <w:t>2</w:t>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46575">
              <w:rPr>
                <w:sz w:val="22"/>
                <w:szCs w:val="22"/>
              </w:rPr>
              <w:t>3600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160,18</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576 648,00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lastRenderedPageBreak/>
              <w:t>5</w:t>
            </w:r>
          </w:p>
        </w:tc>
        <w:tc>
          <w:tcPr>
            <w:tcW w:w="1435" w:type="dxa"/>
            <w:tcBorders>
              <w:top w:val="single" w:sz="4" w:space="0" w:color="auto"/>
              <w:left w:val="single" w:sz="4" w:space="0" w:color="auto"/>
              <w:bottom w:val="single" w:sz="4" w:space="0" w:color="auto"/>
              <w:right w:val="single" w:sz="4" w:space="0" w:color="auto"/>
            </w:tcBorders>
          </w:tcPr>
          <w:p w:rsidR="000240FA" w:rsidRDefault="00AF061F" w:rsidP="008A5CEC">
            <w:pPr>
              <w:jc w:val="center"/>
              <w:rPr>
                <w:sz w:val="20"/>
                <w:szCs w:val="20"/>
              </w:rPr>
            </w:pPr>
            <w:r w:rsidRPr="00AF061F">
              <w:rPr>
                <w:sz w:val="20"/>
                <w:szCs w:val="20"/>
              </w:rPr>
              <w:t>Катетер уретральный постоянный для дренажа/промывания/32.50.13.190-00006893</w:t>
            </w:r>
          </w:p>
        </w:tc>
        <w:tc>
          <w:tcPr>
            <w:tcW w:w="907" w:type="dxa"/>
            <w:tcBorders>
              <w:top w:val="single" w:sz="4" w:space="0" w:color="auto"/>
              <w:left w:val="single" w:sz="4" w:space="0" w:color="auto"/>
              <w:bottom w:val="single" w:sz="4" w:space="0" w:color="auto"/>
              <w:right w:val="single" w:sz="4" w:space="0" w:color="auto"/>
            </w:tcBorders>
          </w:tcPr>
          <w:p w:rsidR="000240FA" w:rsidRDefault="008A5CEC" w:rsidP="008A5CEC">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Pr>
                <w:sz w:val="20"/>
                <w:szCs w:val="20"/>
              </w:rPr>
              <w:t>21-01-22</w:t>
            </w:r>
          </w:p>
          <w:p w:rsidR="000240FA" w:rsidRPr="00831E5C" w:rsidRDefault="000240FA" w:rsidP="008A5CEC">
            <w:pPr>
              <w:jc w:val="center"/>
              <w:rPr>
                <w:sz w:val="20"/>
                <w:szCs w:val="20"/>
              </w:rPr>
            </w:pPr>
            <w:r w:rsidRPr="00AF7783">
              <w:rPr>
                <w:sz w:val="20"/>
                <w:szCs w:val="20"/>
              </w:rPr>
              <w:t>Катетер уретральный длительного пользования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уретральный длительного пользования. Урологический катетер двух ходовой, должен быть изготовлен из силикона или высококачественного латекса, покрытого силиконом. Катетер должен быть стерильным. Катетер должен иметь </w:t>
            </w:r>
            <w:proofErr w:type="spellStart"/>
            <w:r w:rsidRPr="00FD76E1">
              <w:rPr>
                <w:sz w:val="20"/>
                <w:szCs w:val="20"/>
              </w:rPr>
              <w:t>разлчные</w:t>
            </w:r>
            <w:proofErr w:type="spellEnd"/>
            <w:r w:rsidRPr="00FD76E1">
              <w:rPr>
                <w:sz w:val="20"/>
                <w:szCs w:val="20"/>
              </w:rPr>
              <w:t xml:space="preserve"> типоразмеры (по шкале </w:t>
            </w:r>
            <w:proofErr w:type="spellStart"/>
            <w:r w:rsidRPr="00FD76E1">
              <w:rPr>
                <w:sz w:val="20"/>
                <w:szCs w:val="20"/>
              </w:rPr>
              <w:t>Шарьера</w:t>
            </w:r>
            <w:proofErr w:type="spellEnd"/>
            <w:r w:rsidRPr="00FD76E1">
              <w:rPr>
                <w:sz w:val="20"/>
                <w:szCs w:val="20"/>
              </w:rPr>
              <w:t xml:space="preserve"> </w:t>
            </w:r>
            <w:r w:rsidR="002E21A8" w:rsidRPr="002E21A8">
              <w:rPr>
                <w:sz w:val="20"/>
                <w:szCs w:val="20"/>
              </w:rPr>
              <w:t xml:space="preserve">в диапазоне </w:t>
            </w:r>
            <w:r w:rsidRPr="00FD76E1">
              <w:rPr>
                <w:sz w:val="20"/>
                <w:szCs w:val="20"/>
              </w:rPr>
              <w:t xml:space="preserve">от 06 до </w:t>
            </w:r>
            <w:proofErr w:type="gramStart"/>
            <w:r w:rsidRPr="00FD76E1">
              <w:rPr>
                <w:sz w:val="20"/>
                <w:szCs w:val="20"/>
              </w:rPr>
              <w:t>22</w:t>
            </w:r>
            <w:r w:rsidRPr="00FD76E1">
              <w:rPr>
                <w:sz w:val="20"/>
                <w:szCs w:val="20"/>
                <w:vertAlign w:val="superscript"/>
              </w:rPr>
              <w:t xml:space="preserve">2 </w:t>
            </w:r>
            <w:r w:rsidRPr="00FD76E1">
              <w:rPr>
                <w:sz w:val="20"/>
                <w:szCs w:val="20"/>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72660">
              <w:rPr>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54,82</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16 446,00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t>6</w:t>
            </w:r>
          </w:p>
        </w:tc>
        <w:tc>
          <w:tcPr>
            <w:tcW w:w="1435" w:type="dxa"/>
            <w:tcBorders>
              <w:top w:val="single" w:sz="4" w:space="0" w:color="auto"/>
              <w:left w:val="single" w:sz="4" w:space="0" w:color="auto"/>
              <w:bottom w:val="single" w:sz="4" w:space="0" w:color="auto"/>
              <w:right w:val="single" w:sz="4" w:space="0" w:color="auto"/>
            </w:tcBorders>
          </w:tcPr>
          <w:p w:rsidR="000240FA" w:rsidRPr="00FD76E1" w:rsidRDefault="00AF061F" w:rsidP="008A5CEC">
            <w:pPr>
              <w:jc w:val="center"/>
              <w:rPr>
                <w:sz w:val="20"/>
                <w:szCs w:val="20"/>
              </w:rPr>
            </w:pPr>
            <w:r w:rsidRPr="00AF061F">
              <w:rPr>
                <w:sz w:val="20"/>
                <w:szCs w:val="20"/>
              </w:rPr>
              <w:t>Катетер уретральный постоянный для дренажа/32.50.13.190-00006892</w:t>
            </w:r>
          </w:p>
        </w:tc>
        <w:tc>
          <w:tcPr>
            <w:tcW w:w="907" w:type="dxa"/>
            <w:tcBorders>
              <w:top w:val="single" w:sz="4" w:space="0" w:color="auto"/>
              <w:left w:val="single" w:sz="4" w:space="0" w:color="auto"/>
              <w:bottom w:val="single" w:sz="4" w:space="0" w:color="auto"/>
              <w:right w:val="single" w:sz="4" w:space="0" w:color="auto"/>
            </w:tcBorders>
          </w:tcPr>
          <w:p w:rsidR="000240FA" w:rsidRPr="00FD76E1" w:rsidRDefault="008A5CEC" w:rsidP="008A5CEC">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sidRPr="00FD76E1">
              <w:rPr>
                <w:sz w:val="20"/>
                <w:szCs w:val="20"/>
              </w:rPr>
              <w:t>21-01-23</w:t>
            </w:r>
          </w:p>
          <w:p w:rsidR="000240FA" w:rsidRPr="00FD76E1" w:rsidRDefault="000240FA" w:rsidP="008A5CEC">
            <w:pPr>
              <w:jc w:val="center"/>
              <w:rPr>
                <w:sz w:val="20"/>
                <w:szCs w:val="20"/>
              </w:rPr>
            </w:pPr>
            <w:r w:rsidRPr="00AF7783">
              <w:rPr>
                <w:sz w:val="20"/>
                <w:szCs w:val="20"/>
              </w:rPr>
              <w:t>Катетер уретральный постоянного пользования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уретральный постоянного пользования. Урологический катетер двух ходовой, должен быть изготовлен из 100% силикона. Катетер должен быть стерильным. Катетер должен иметь различные типоразмеры (по шкале </w:t>
            </w:r>
            <w:proofErr w:type="spellStart"/>
            <w:r w:rsidRPr="00FD76E1">
              <w:rPr>
                <w:sz w:val="20"/>
                <w:szCs w:val="20"/>
              </w:rPr>
              <w:t>Шарьера</w:t>
            </w:r>
            <w:proofErr w:type="spellEnd"/>
            <w:r w:rsidRPr="00FD76E1">
              <w:rPr>
                <w:sz w:val="20"/>
                <w:szCs w:val="20"/>
              </w:rPr>
              <w:t>)</w:t>
            </w:r>
            <w:r w:rsidR="002E21A8">
              <w:t xml:space="preserve"> </w:t>
            </w:r>
            <w:r w:rsidR="002E21A8" w:rsidRPr="002E21A8">
              <w:rPr>
                <w:sz w:val="20"/>
                <w:szCs w:val="20"/>
              </w:rPr>
              <w:t xml:space="preserve">в диапазоне </w:t>
            </w:r>
            <w:r w:rsidRPr="00FD76E1">
              <w:rPr>
                <w:sz w:val="20"/>
                <w:szCs w:val="20"/>
              </w:rPr>
              <w:t xml:space="preserve"> от 06 до 26</w:t>
            </w:r>
            <w:r w:rsidRPr="00FD76E1">
              <w:rPr>
                <w:sz w:val="20"/>
                <w:szCs w:val="20"/>
                <w:vertAlign w:val="superscript"/>
              </w:rPr>
              <w:t>2</w:t>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72660">
              <w:rPr>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74,04</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3 702,00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t>7</w:t>
            </w:r>
          </w:p>
        </w:tc>
        <w:tc>
          <w:tcPr>
            <w:tcW w:w="1435" w:type="dxa"/>
            <w:tcBorders>
              <w:top w:val="single" w:sz="4" w:space="0" w:color="auto"/>
              <w:left w:val="single" w:sz="4" w:space="0" w:color="auto"/>
              <w:bottom w:val="single" w:sz="4" w:space="0" w:color="auto"/>
              <w:right w:val="single" w:sz="4" w:space="0" w:color="auto"/>
            </w:tcBorders>
          </w:tcPr>
          <w:p w:rsidR="000240FA" w:rsidRPr="00FD76E1" w:rsidRDefault="00AF061F" w:rsidP="008A5CEC">
            <w:pPr>
              <w:jc w:val="center"/>
              <w:rPr>
                <w:sz w:val="20"/>
                <w:szCs w:val="20"/>
              </w:rPr>
            </w:pPr>
            <w:r w:rsidRPr="00AF061F">
              <w:rPr>
                <w:sz w:val="20"/>
                <w:szCs w:val="20"/>
              </w:rPr>
              <w:t>Катетер дренажный надлобковый/32.50.13.110-00003234</w:t>
            </w:r>
          </w:p>
        </w:tc>
        <w:tc>
          <w:tcPr>
            <w:tcW w:w="907" w:type="dxa"/>
            <w:tcBorders>
              <w:top w:val="single" w:sz="4" w:space="0" w:color="auto"/>
              <w:left w:val="single" w:sz="4" w:space="0" w:color="auto"/>
              <w:bottom w:val="single" w:sz="4" w:space="0" w:color="auto"/>
              <w:right w:val="single" w:sz="4" w:space="0" w:color="auto"/>
            </w:tcBorders>
          </w:tcPr>
          <w:p w:rsidR="000240FA" w:rsidRPr="00FD76E1" w:rsidRDefault="008A5CEC" w:rsidP="008A5CEC">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sidRPr="00FD76E1">
              <w:rPr>
                <w:sz w:val="20"/>
                <w:szCs w:val="20"/>
              </w:rPr>
              <w:t>21-01-24</w:t>
            </w:r>
          </w:p>
          <w:p w:rsidR="000240FA" w:rsidRPr="00FD76E1" w:rsidRDefault="000240FA" w:rsidP="008A5CEC">
            <w:pPr>
              <w:jc w:val="center"/>
              <w:rPr>
                <w:sz w:val="20"/>
                <w:szCs w:val="20"/>
              </w:rPr>
            </w:pPr>
            <w:r w:rsidRPr="000240FA">
              <w:rPr>
                <w:sz w:val="20"/>
                <w:szCs w:val="20"/>
              </w:rPr>
              <w:t xml:space="preserve">Катетер для </w:t>
            </w:r>
            <w:proofErr w:type="spellStart"/>
            <w:r w:rsidRPr="000240FA">
              <w:rPr>
                <w:sz w:val="20"/>
                <w:szCs w:val="20"/>
              </w:rPr>
              <w:t>эпицистостомы</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для </w:t>
            </w:r>
            <w:proofErr w:type="spellStart"/>
            <w:r w:rsidRPr="00FD76E1">
              <w:rPr>
                <w:sz w:val="20"/>
                <w:szCs w:val="20"/>
              </w:rPr>
              <w:t>эпицистостомы</w:t>
            </w:r>
            <w:proofErr w:type="spellEnd"/>
            <w:r w:rsidRPr="00FD76E1">
              <w:rPr>
                <w:sz w:val="20"/>
                <w:szCs w:val="20"/>
              </w:rPr>
              <w:t xml:space="preserve"> (типа </w:t>
            </w:r>
            <w:proofErr w:type="spellStart"/>
            <w:r w:rsidRPr="00FD76E1">
              <w:rPr>
                <w:sz w:val="20"/>
                <w:szCs w:val="20"/>
              </w:rPr>
              <w:t>Фолея</w:t>
            </w:r>
            <w:proofErr w:type="spellEnd"/>
            <w:r w:rsidRPr="00FD76E1">
              <w:rPr>
                <w:sz w:val="20"/>
                <w:szCs w:val="20"/>
              </w:rPr>
              <w:t xml:space="preserve">) одноразового использования, двух ходовой, должен быть изготовлен из силикона или высококачественного латекса, покрытого силиконом. Катетер должен быть стерильным. Катетер должен иметь не менее тринадцати типоразмеров (по шкале </w:t>
            </w:r>
            <w:proofErr w:type="spellStart"/>
            <w:r w:rsidRPr="00FD76E1">
              <w:rPr>
                <w:sz w:val="20"/>
                <w:szCs w:val="20"/>
              </w:rPr>
              <w:t>Шарьера</w:t>
            </w:r>
            <w:proofErr w:type="spellEnd"/>
            <w:r w:rsidRPr="00FD76E1">
              <w:rPr>
                <w:sz w:val="20"/>
                <w:szCs w:val="20"/>
              </w:rPr>
              <w:t>)</w:t>
            </w:r>
            <w:r w:rsidR="002E21A8">
              <w:t xml:space="preserve"> </w:t>
            </w:r>
            <w:r w:rsidR="002E21A8" w:rsidRPr="002E21A8">
              <w:rPr>
                <w:sz w:val="20"/>
                <w:szCs w:val="20"/>
              </w:rPr>
              <w:t xml:space="preserve">в диапазоне </w:t>
            </w:r>
            <w:r w:rsidRPr="00FD76E1">
              <w:rPr>
                <w:sz w:val="20"/>
                <w:szCs w:val="20"/>
              </w:rPr>
              <w:t xml:space="preserve"> от 06 </w:t>
            </w:r>
            <w:r>
              <w:rPr>
                <w:sz w:val="20"/>
                <w:szCs w:val="20"/>
              </w:rPr>
              <w:t>до</w:t>
            </w:r>
            <w:r w:rsidRPr="00FD76E1">
              <w:rPr>
                <w:sz w:val="20"/>
                <w:szCs w:val="20"/>
              </w:rPr>
              <w:t>30</w:t>
            </w:r>
            <w:r w:rsidRPr="00FD76E1">
              <w:rPr>
                <w:sz w:val="20"/>
                <w:szCs w:val="20"/>
                <w:vertAlign w:val="superscript"/>
              </w:rPr>
              <w:t>2</w:t>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72660">
              <w:rPr>
                <w:sz w:val="22"/>
                <w:szCs w:val="22"/>
              </w:rPr>
              <w:t>3000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53,65</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160 950,00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t>8</w:t>
            </w:r>
          </w:p>
        </w:tc>
        <w:tc>
          <w:tcPr>
            <w:tcW w:w="1435" w:type="dxa"/>
            <w:tcBorders>
              <w:top w:val="single" w:sz="4" w:space="0" w:color="auto"/>
              <w:left w:val="single" w:sz="4" w:space="0" w:color="auto"/>
              <w:bottom w:val="single" w:sz="4" w:space="0" w:color="auto"/>
              <w:right w:val="single" w:sz="4" w:space="0" w:color="auto"/>
            </w:tcBorders>
          </w:tcPr>
          <w:p w:rsidR="000240FA" w:rsidRDefault="00AF061F" w:rsidP="008A5CEC">
            <w:pPr>
              <w:jc w:val="center"/>
              <w:rPr>
                <w:sz w:val="20"/>
                <w:szCs w:val="20"/>
              </w:rPr>
            </w:pPr>
            <w:r w:rsidRPr="00AF061F">
              <w:rPr>
                <w:sz w:val="20"/>
                <w:szCs w:val="20"/>
              </w:rPr>
              <w:t xml:space="preserve">Катетер </w:t>
            </w:r>
            <w:proofErr w:type="spellStart"/>
            <w:r w:rsidRPr="00AF061F">
              <w:rPr>
                <w:sz w:val="20"/>
                <w:szCs w:val="20"/>
              </w:rPr>
              <w:t>нефростомический</w:t>
            </w:r>
            <w:proofErr w:type="spellEnd"/>
            <w:r w:rsidRPr="00AF061F">
              <w:rPr>
                <w:sz w:val="20"/>
                <w:szCs w:val="20"/>
              </w:rPr>
              <w:t>/32.50.13.110-00003233</w:t>
            </w:r>
          </w:p>
        </w:tc>
        <w:tc>
          <w:tcPr>
            <w:tcW w:w="907" w:type="dxa"/>
            <w:tcBorders>
              <w:top w:val="single" w:sz="4" w:space="0" w:color="auto"/>
              <w:left w:val="single" w:sz="4" w:space="0" w:color="auto"/>
              <w:bottom w:val="single" w:sz="4" w:space="0" w:color="auto"/>
              <w:right w:val="single" w:sz="4" w:space="0" w:color="auto"/>
            </w:tcBorders>
          </w:tcPr>
          <w:p w:rsidR="000240FA" w:rsidRDefault="008A5CEC" w:rsidP="008A5CEC">
            <w:pPr>
              <w:jc w:val="center"/>
              <w:rPr>
                <w:sz w:val="20"/>
                <w:szCs w:val="20"/>
              </w:rPr>
            </w:pPr>
            <w:r w:rsidRPr="008A5CEC">
              <w:rPr>
                <w:sz w:val="20"/>
                <w:szCs w:val="20"/>
              </w:rPr>
              <w:t>Сведения отсутствуют</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Pr>
                <w:sz w:val="20"/>
                <w:szCs w:val="20"/>
              </w:rPr>
              <w:t>21-01-25</w:t>
            </w:r>
          </w:p>
          <w:p w:rsidR="000240FA" w:rsidRPr="00FD76E1" w:rsidRDefault="000240FA" w:rsidP="008A5CEC">
            <w:pPr>
              <w:jc w:val="center"/>
              <w:rPr>
                <w:sz w:val="20"/>
                <w:szCs w:val="20"/>
              </w:rPr>
            </w:pPr>
            <w:r w:rsidRPr="000240FA">
              <w:rPr>
                <w:sz w:val="20"/>
                <w:szCs w:val="20"/>
              </w:rPr>
              <w:t xml:space="preserve">Катетер для </w:t>
            </w:r>
            <w:proofErr w:type="spellStart"/>
            <w:r w:rsidRPr="000240FA">
              <w:rPr>
                <w:sz w:val="20"/>
                <w:szCs w:val="20"/>
              </w:rPr>
              <w:t>нефростомы</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t xml:space="preserve">Катетер для </w:t>
            </w:r>
            <w:proofErr w:type="spellStart"/>
            <w:r w:rsidRPr="00FD76E1">
              <w:rPr>
                <w:sz w:val="20"/>
                <w:szCs w:val="20"/>
              </w:rPr>
              <w:t>нефростомы</w:t>
            </w:r>
            <w:proofErr w:type="spellEnd"/>
            <w:r w:rsidRPr="00FD76E1">
              <w:rPr>
                <w:sz w:val="20"/>
                <w:szCs w:val="20"/>
              </w:rPr>
              <w:t xml:space="preserve"> (система с катетером для </w:t>
            </w:r>
            <w:proofErr w:type="spellStart"/>
            <w:r w:rsidRPr="00FD76E1">
              <w:rPr>
                <w:sz w:val="20"/>
                <w:szCs w:val="20"/>
              </w:rPr>
              <w:t>нефростомии</w:t>
            </w:r>
            <w:proofErr w:type="spellEnd"/>
            <w:r w:rsidRPr="00FD76E1">
              <w:rPr>
                <w:sz w:val="20"/>
                <w:szCs w:val="20"/>
              </w:rPr>
              <w:t xml:space="preserve">) - дренажный катетер из полиуретана, </w:t>
            </w:r>
            <w:proofErr w:type="spellStart"/>
            <w:r w:rsidRPr="00FD76E1">
              <w:rPr>
                <w:sz w:val="20"/>
                <w:szCs w:val="20"/>
              </w:rPr>
              <w:t>рентгеноконтрастный</w:t>
            </w:r>
            <w:proofErr w:type="spellEnd"/>
            <w:r w:rsidRPr="00FD76E1">
              <w:rPr>
                <w:sz w:val="20"/>
                <w:szCs w:val="20"/>
              </w:rPr>
              <w:t xml:space="preserve">, должен быть покрыт гидрогелем, длина катетера должна быть не менее 30 см, должно быть центральное открытие, должно быть не менее 6 дренажных отверстий, по длине катетера должны быть  углубления для фиксации нитью, катетер должен иметь фиксированный адаптер. Катетеры должны иметь не менее трех типоразмеров (по шкале </w:t>
            </w:r>
            <w:proofErr w:type="spellStart"/>
            <w:r w:rsidRPr="00FD76E1">
              <w:rPr>
                <w:sz w:val="20"/>
                <w:szCs w:val="20"/>
              </w:rPr>
              <w:t>Шарьера</w:t>
            </w:r>
            <w:proofErr w:type="spellEnd"/>
            <w:r w:rsidRPr="00FD76E1">
              <w:rPr>
                <w:sz w:val="20"/>
                <w:szCs w:val="20"/>
              </w:rPr>
              <w:t xml:space="preserve">) </w:t>
            </w:r>
            <w:r w:rsidR="002E21A8" w:rsidRPr="002E21A8">
              <w:rPr>
                <w:sz w:val="20"/>
                <w:szCs w:val="20"/>
              </w:rPr>
              <w:t xml:space="preserve">в диапазоне </w:t>
            </w:r>
            <w:r w:rsidRPr="00FD76E1">
              <w:rPr>
                <w:sz w:val="20"/>
                <w:szCs w:val="20"/>
              </w:rPr>
              <w:t>от 08 до 12</w:t>
            </w:r>
            <w:r w:rsidRPr="00FD76E1">
              <w:rPr>
                <w:sz w:val="20"/>
                <w:szCs w:val="20"/>
                <w:vertAlign w:val="superscript"/>
              </w:rPr>
              <w:t>2</w:t>
            </w:r>
            <w:r w:rsidRPr="00FD76E1">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72660">
              <w:rPr>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4 106,51</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123 195,30</w:t>
            </w:r>
          </w:p>
        </w:tc>
      </w:tr>
      <w:tr w:rsidR="000240FA" w:rsidRPr="00FD76E1" w:rsidTr="00AF061F">
        <w:trPr>
          <w:jc w:val="center"/>
        </w:trPr>
        <w:tc>
          <w:tcPr>
            <w:tcW w:w="513" w:type="dxa"/>
            <w:tcBorders>
              <w:top w:val="single" w:sz="4" w:space="0" w:color="auto"/>
              <w:left w:val="single" w:sz="4" w:space="0" w:color="auto"/>
              <w:bottom w:val="single" w:sz="4" w:space="0" w:color="auto"/>
              <w:right w:val="single" w:sz="4" w:space="0" w:color="auto"/>
            </w:tcBorders>
            <w:hideMark/>
          </w:tcPr>
          <w:p w:rsidR="000240FA" w:rsidRPr="00FD76E1" w:rsidRDefault="000240FA" w:rsidP="008A5CEC">
            <w:pPr>
              <w:jc w:val="center"/>
              <w:rPr>
                <w:sz w:val="20"/>
                <w:szCs w:val="20"/>
              </w:rPr>
            </w:pPr>
            <w:r>
              <w:rPr>
                <w:sz w:val="20"/>
                <w:szCs w:val="20"/>
              </w:rPr>
              <w:t>9</w:t>
            </w:r>
          </w:p>
        </w:tc>
        <w:tc>
          <w:tcPr>
            <w:tcW w:w="1435" w:type="dxa"/>
            <w:tcBorders>
              <w:top w:val="single" w:sz="4" w:space="0" w:color="auto"/>
              <w:left w:val="single" w:sz="4" w:space="0" w:color="auto"/>
              <w:bottom w:val="single" w:sz="4" w:space="0" w:color="auto"/>
              <w:right w:val="single" w:sz="4" w:space="0" w:color="auto"/>
            </w:tcBorders>
          </w:tcPr>
          <w:p w:rsidR="000240FA" w:rsidRDefault="009E5175" w:rsidP="009E5175">
            <w:pPr>
              <w:jc w:val="center"/>
              <w:rPr>
                <w:sz w:val="20"/>
                <w:szCs w:val="20"/>
              </w:rPr>
            </w:pPr>
            <w:r w:rsidRPr="00AF061F">
              <w:rPr>
                <w:sz w:val="20"/>
                <w:szCs w:val="20"/>
              </w:rPr>
              <w:t xml:space="preserve">Катетер </w:t>
            </w:r>
            <w:r>
              <w:rPr>
                <w:sz w:val="20"/>
                <w:szCs w:val="20"/>
              </w:rPr>
              <w:t>мочеточников</w:t>
            </w:r>
            <w:r>
              <w:rPr>
                <w:sz w:val="20"/>
                <w:szCs w:val="20"/>
              </w:rPr>
              <w:lastRenderedPageBreak/>
              <w:t>ый общего назначения</w:t>
            </w:r>
            <w:r w:rsidRPr="00AF061F">
              <w:rPr>
                <w:sz w:val="20"/>
                <w:szCs w:val="20"/>
              </w:rPr>
              <w:t>/32.50.13.</w:t>
            </w:r>
            <w:r>
              <w:rPr>
                <w:sz w:val="20"/>
                <w:szCs w:val="20"/>
              </w:rPr>
              <w:t>190</w:t>
            </w:r>
            <w:r w:rsidRPr="00AF061F">
              <w:rPr>
                <w:sz w:val="20"/>
                <w:szCs w:val="20"/>
              </w:rPr>
              <w:t>-0000</w:t>
            </w:r>
            <w:r>
              <w:rPr>
                <w:sz w:val="20"/>
                <w:szCs w:val="20"/>
              </w:rPr>
              <w:t>6891</w:t>
            </w:r>
          </w:p>
        </w:tc>
        <w:tc>
          <w:tcPr>
            <w:tcW w:w="907" w:type="dxa"/>
            <w:tcBorders>
              <w:top w:val="single" w:sz="4" w:space="0" w:color="auto"/>
              <w:left w:val="single" w:sz="4" w:space="0" w:color="auto"/>
              <w:bottom w:val="single" w:sz="4" w:space="0" w:color="auto"/>
              <w:right w:val="single" w:sz="4" w:space="0" w:color="auto"/>
            </w:tcBorders>
          </w:tcPr>
          <w:p w:rsidR="000240FA" w:rsidRDefault="008A5CEC" w:rsidP="008A5CEC">
            <w:pPr>
              <w:jc w:val="center"/>
              <w:rPr>
                <w:sz w:val="20"/>
                <w:szCs w:val="20"/>
              </w:rPr>
            </w:pPr>
            <w:r>
              <w:rPr>
                <w:sz w:val="20"/>
                <w:szCs w:val="20"/>
              </w:rPr>
              <w:lastRenderedPageBreak/>
              <w:t>_</w:t>
            </w:r>
          </w:p>
        </w:tc>
        <w:tc>
          <w:tcPr>
            <w:tcW w:w="2495" w:type="dxa"/>
            <w:tcBorders>
              <w:top w:val="single" w:sz="4" w:space="0" w:color="auto"/>
              <w:left w:val="single" w:sz="4" w:space="0" w:color="auto"/>
              <w:bottom w:val="single" w:sz="4" w:space="0" w:color="auto"/>
              <w:right w:val="single" w:sz="4" w:space="0" w:color="auto"/>
            </w:tcBorders>
          </w:tcPr>
          <w:p w:rsidR="000240FA" w:rsidRDefault="000240FA" w:rsidP="008A5CEC">
            <w:pPr>
              <w:jc w:val="center"/>
              <w:rPr>
                <w:sz w:val="20"/>
                <w:szCs w:val="20"/>
              </w:rPr>
            </w:pPr>
            <w:r>
              <w:rPr>
                <w:sz w:val="20"/>
                <w:szCs w:val="20"/>
              </w:rPr>
              <w:t>21-01-26</w:t>
            </w:r>
          </w:p>
          <w:p w:rsidR="000240FA" w:rsidRPr="00FD76E1" w:rsidRDefault="000240FA" w:rsidP="008A5CEC">
            <w:pPr>
              <w:jc w:val="center"/>
              <w:rPr>
                <w:sz w:val="20"/>
                <w:szCs w:val="20"/>
              </w:rPr>
            </w:pPr>
            <w:r w:rsidRPr="000240FA">
              <w:rPr>
                <w:sz w:val="20"/>
                <w:szCs w:val="20"/>
              </w:rPr>
              <w:t>Кат</w:t>
            </w:r>
            <w:bookmarkStart w:id="0" w:name="_GoBack"/>
            <w:bookmarkEnd w:id="0"/>
            <w:r w:rsidRPr="000240FA">
              <w:rPr>
                <w:sz w:val="20"/>
                <w:szCs w:val="20"/>
              </w:rPr>
              <w:t xml:space="preserve">етер мочеточниковый </w:t>
            </w:r>
            <w:r w:rsidRPr="000240FA">
              <w:rPr>
                <w:sz w:val="20"/>
                <w:szCs w:val="20"/>
              </w:rPr>
              <w:lastRenderedPageBreak/>
              <w:t xml:space="preserve">для </w:t>
            </w:r>
            <w:proofErr w:type="spellStart"/>
            <w:r w:rsidRPr="000240FA">
              <w:rPr>
                <w:sz w:val="20"/>
                <w:szCs w:val="20"/>
              </w:rPr>
              <w:t>уретерокутанеостомы</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0240FA" w:rsidRPr="00FD76E1" w:rsidRDefault="000240FA" w:rsidP="00A46575">
            <w:pPr>
              <w:jc w:val="both"/>
              <w:rPr>
                <w:sz w:val="20"/>
                <w:szCs w:val="20"/>
              </w:rPr>
            </w:pPr>
            <w:r w:rsidRPr="00FD76E1">
              <w:rPr>
                <w:sz w:val="20"/>
                <w:szCs w:val="20"/>
              </w:rPr>
              <w:lastRenderedPageBreak/>
              <w:t xml:space="preserve">Катетер мочеточниковый для </w:t>
            </w:r>
            <w:proofErr w:type="spellStart"/>
            <w:r w:rsidRPr="00FD76E1">
              <w:rPr>
                <w:sz w:val="20"/>
                <w:szCs w:val="20"/>
              </w:rPr>
              <w:t>уретерокутанеостомы</w:t>
            </w:r>
            <w:proofErr w:type="spellEnd"/>
            <w:r w:rsidRPr="00FD76E1">
              <w:rPr>
                <w:sz w:val="20"/>
                <w:szCs w:val="20"/>
              </w:rPr>
              <w:t xml:space="preserve">, должен иметь одну </w:t>
            </w:r>
            <w:r w:rsidRPr="00FD76E1">
              <w:rPr>
                <w:sz w:val="20"/>
                <w:szCs w:val="20"/>
              </w:rPr>
              <w:lastRenderedPageBreak/>
              <w:t xml:space="preserve">петлю, длина катетера должна быть не менее 45 см, катетер должен иметь круглый фланец. Катетер мочеточниковый для </w:t>
            </w:r>
            <w:proofErr w:type="spellStart"/>
            <w:r w:rsidRPr="00FD76E1">
              <w:rPr>
                <w:sz w:val="20"/>
                <w:szCs w:val="20"/>
              </w:rPr>
              <w:t>уретерокутанеостомы</w:t>
            </w:r>
            <w:proofErr w:type="spellEnd"/>
            <w:r w:rsidRPr="00FD76E1">
              <w:rPr>
                <w:sz w:val="20"/>
                <w:szCs w:val="20"/>
              </w:rPr>
              <w:t xml:space="preserve"> должен быть изготовлен из мягкого латекса или силикона.  Катетер должен иметь не менее трех типоразмеров (по шкале </w:t>
            </w:r>
            <w:proofErr w:type="spellStart"/>
            <w:r w:rsidRPr="00FD76E1">
              <w:rPr>
                <w:sz w:val="20"/>
                <w:szCs w:val="20"/>
              </w:rPr>
              <w:t>Шарьера</w:t>
            </w:r>
            <w:proofErr w:type="spellEnd"/>
            <w:r w:rsidRPr="00FD76E1">
              <w:rPr>
                <w:sz w:val="20"/>
                <w:szCs w:val="20"/>
              </w:rPr>
              <w:t>)</w:t>
            </w:r>
            <w:r w:rsidR="002E21A8">
              <w:t xml:space="preserve"> </w:t>
            </w:r>
            <w:r w:rsidR="002E21A8" w:rsidRPr="002E21A8">
              <w:rPr>
                <w:sz w:val="20"/>
                <w:szCs w:val="20"/>
              </w:rPr>
              <w:t xml:space="preserve">в диапазоне </w:t>
            </w:r>
            <w:r w:rsidRPr="00FD76E1">
              <w:rPr>
                <w:sz w:val="20"/>
                <w:szCs w:val="20"/>
              </w:rPr>
              <w:t xml:space="preserve"> от  08 до 12</w:t>
            </w:r>
            <w:r>
              <w:rPr>
                <w:sz w:val="20"/>
                <w:szCs w:val="20"/>
                <w:vertAlign w:val="superscript"/>
              </w:rPr>
              <w:t>2</w:t>
            </w:r>
            <w:r w:rsidRPr="00FD76E1">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40FA" w:rsidRPr="00FD76E1" w:rsidRDefault="000240FA" w:rsidP="00AF061F">
            <w:pPr>
              <w:jc w:val="center"/>
              <w:rPr>
                <w:sz w:val="22"/>
                <w:szCs w:val="22"/>
              </w:rPr>
            </w:pPr>
            <w:r w:rsidRPr="00A72660">
              <w:rPr>
                <w:sz w:val="22"/>
                <w:szCs w:val="22"/>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2 174,52</w:t>
            </w:r>
          </w:p>
        </w:tc>
        <w:tc>
          <w:tcPr>
            <w:tcW w:w="1491" w:type="dxa"/>
            <w:tcBorders>
              <w:top w:val="single" w:sz="4" w:space="0" w:color="auto"/>
              <w:left w:val="single" w:sz="4" w:space="0" w:color="auto"/>
              <w:bottom w:val="single" w:sz="4" w:space="0" w:color="auto"/>
              <w:right w:val="single" w:sz="4" w:space="0" w:color="auto"/>
            </w:tcBorders>
          </w:tcPr>
          <w:p w:rsidR="000240FA" w:rsidRPr="00FD76E1" w:rsidRDefault="000240FA" w:rsidP="00AF061F">
            <w:pPr>
              <w:jc w:val="center"/>
              <w:rPr>
                <w:sz w:val="22"/>
                <w:szCs w:val="22"/>
              </w:rPr>
            </w:pPr>
            <w:r w:rsidRPr="00A72660">
              <w:rPr>
                <w:sz w:val="22"/>
                <w:szCs w:val="22"/>
              </w:rPr>
              <w:t>8 698,08</w:t>
            </w:r>
          </w:p>
        </w:tc>
      </w:tr>
      <w:tr w:rsidR="000240FA" w:rsidRPr="00FD76E1" w:rsidTr="000240FA">
        <w:trPr>
          <w:jc w:val="center"/>
        </w:trPr>
        <w:tc>
          <w:tcPr>
            <w:tcW w:w="9319" w:type="dxa"/>
            <w:gridSpan w:val="5"/>
            <w:tcBorders>
              <w:top w:val="single" w:sz="4" w:space="0" w:color="auto"/>
              <w:left w:val="single" w:sz="4" w:space="0" w:color="auto"/>
              <w:bottom w:val="single" w:sz="4" w:space="0" w:color="auto"/>
              <w:right w:val="single" w:sz="4" w:space="0" w:color="auto"/>
            </w:tcBorders>
          </w:tcPr>
          <w:p w:rsidR="000240FA" w:rsidRPr="000240FA" w:rsidRDefault="000240FA" w:rsidP="000240FA">
            <w:pPr>
              <w:jc w:val="right"/>
              <w:rPr>
                <w:b/>
                <w:sz w:val="20"/>
                <w:szCs w:val="20"/>
              </w:rPr>
            </w:pPr>
            <w:r w:rsidRPr="000240FA">
              <w:rPr>
                <w:b/>
                <w:sz w:val="20"/>
                <w:szCs w:val="20"/>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0240FA" w:rsidRPr="000240FA" w:rsidRDefault="000240FA" w:rsidP="00FD76E1">
            <w:pPr>
              <w:jc w:val="center"/>
              <w:rPr>
                <w:b/>
                <w:sz w:val="22"/>
                <w:szCs w:val="22"/>
              </w:rPr>
            </w:pPr>
            <w:r w:rsidRPr="000240FA">
              <w:rPr>
                <w:b/>
                <w:sz w:val="22"/>
                <w:szCs w:val="22"/>
              </w:rPr>
              <w:t>51360</w:t>
            </w:r>
          </w:p>
        </w:tc>
        <w:tc>
          <w:tcPr>
            <w:tcW w:w="1418" w:type="dxa"/>
            <w:tcBorders>
              <w:top w:val="single" w:sz="4" w:space="0" w:color="auto"/>
              <w:left w:val="single" w:sz="4" w:space="0" w:color="auto"/>
              <w:bottom w:val="single" w:sz="4" w:space="0" w:color="auto"/>
              <w:right w:val="single" w:sz="4" w:space="0" w:color="auto"/>
            </w:tcBorders>
            <w:vAlign w:val="center"/>
          </w:tcPr>
          <w:p w:rsidR="000240FA" w:rsidRPr="000240FA" w:rsidRDefault="008A5CEC" w:rsidP="00012609">
            <w:pPr>
              <w:jc w:val="center"/>
              <w:rPr>
                <w:b/>
                <w:sz w:val="22"/>
                <w:szCs w:val="22"/>
              </w:rPr>
            </w:pPr>
            <w:r>
              <w:rPr>
                <w:b/>
                <w:sz w:val="22"/>
                <w:szCs w:val="22"/>
              </w:rPr>
              <w:t>х</w:t>
            </w:r>
          </w:p>
        </w:tc>
        <w:tc>
          <w:tcPr>
            <w:tcW w:w="1491" w:type="dxa"/>
            <w:tcBorders>
              <w:top w:val="single" w:sz="4" w:space="0" w:color="auto"/>
              <w:left w:val="single" w:sz="4" w:space="0" w:color="auto"/>
              <w:bottom w:val="single" w:sz="4" w:space="0" w:color="auto"/>
              <w:right w:val="single" w:sz="4" w:space="0" w:color="auto"/>
            </w:tcBorders>
            <w:vAlign w:val="center"/>
          </w:tcPr>
          <w:p w:rsidR="000240FA" w:rsidRPr="000240FA" w:rsidRDefault="008A5CEC" w:rsidP="00012609">
            <w:pPr>
              <w:jc w:val="center"/>
              <w:rPr>
                <w:b/>
                <w:sz w:val="22"/>
                <w:szCs w:val="22"/>
              </w:rPr>
            </w:pPr>
            <w:r w:rsidRPr="008A5CEC">
              <w:rPr>
                <w:b/>
                <w:sz w:val="22"/>
                <w:szCs w:val="22"/>
              </w:rPr>
              <w:t>3 245 201,22</w:t>
            </w:r>
          </w:p>
        </w:tc>
      </w:tr>
    </w:tbl>
    <w:p w:rsidR="005C322B" w:rsidRPr="005C322B" w:rsidRDefault="005C322B" w:rsidP="005C322B">
      <w:pPr>
        <w:jc w:val="both"/>
      </w:pPr>
      <w:r w:rsidRPr="005C322B">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A46575" w:rsidRDefault="00A46575" w:rsidP="006736CC">
      <w:pPr>
        <w:ind w:firstLine="708"/>
        <w:jc w:val="both"/>
        <w:rPr>
          <w:color w:val="000000"/>
          <w:szCs w:val="22"/>
        </w:rPr>
        <w:sectPr w:rsidR="00A46575" w:rsidSect="00A46575">
          <w:pgSz w:w="16838" w:h="11906" w:orient="landscape"/>
          <w:pgMar w:top="851" w:right="1134" w:bottom="1701" w:left="1134" w:header="709" w:footer="709" w:gutter="0"/>
          <w:cols w:space="708"/>
          <w:docGrid w:linePitch="360"/>
        </w:sectPr>
      </w:pPr>
    </w:p>
    <w:p w:rsidR="000240FA" w:rsidRPr="000240FA" w:rsidRDefault="000240FA" w:rsidP="000240FA">
      <w:pPr>
        <w:widowControl w:val="0"/>
        <w:autoSpaceDE w:val="0"/>
        <w:autoSpaceDN w:val="0"/>
        <w:adjustRightInd w:val="0"/>
        <w:ind w:firstLine="540"/>
        <w:jc w:val="both"/>
        <w:rPr>
          <w:rFonts w:eastAsia="Calibri"/>
          <w:color w:val="000000"/>
        </w:rPr>
      </w:pPr>
    </w:p>
    <w:p w:rsidR="000240FA" w:rsidRPr="000240FA" w:rsidRDefault="000240FA" w:rsidP="000240FA">
      <w:pPr>
        <w:pStyle w:val="a6"/>
        <w:numPr>
          <w:ilvl w:val="1"/>
          <w:numId w:val="2"/>
        </w:numPr>
        <w:suppressAutoHyphens/>
        <w:rPr>
          <w:rFonts w:eastAsia="Calibri"/>
          <w:u w:val="single"/>
        </w:rPr>
      </w:pPr>
      <w:r w:rsidRPr="000240FA">
        <w:rPr>
          <w:rFonts w:eastAsia="Calibri"/>
          <w:u w:val="single"/>
        </w:rPr>
        <w:t>Качественные характеристики товара (включая требования к качеству и       безопасности,  к обучению лиц, осуществляющих использование товара).</w:t>
      </w:r>
    </w:p>
    <w:p w:rsidR="00FD76E1" w:rsidRDefault="00FD76E1" w:rsidP="006736CC">
      <w:pPr>
        <w:ind w:firstLine="708"/>
        <w:jc w:val="both"/>
        <w:rPr>
          <w:color w:val="000000"/>
          <w:szCs w:val="22"/>
        </w:rPr>
      </w:pPr>
    </w:p>
    <w:p w:rsidR="005C31E1" w:rsidRPr="005C31E1" w:rsidRDefault="005C31E1" w:rsidP="005C31E1">
      <w:pPr>
        <w:widowControl w:val="0"/>
        <w:autoSpaceDE w:val="0"/>
        <w:autoSpaceDN w:val="0"/>
        <w:adjustRightInd w:val="0"/>
        <w:ind w:firstLine="540"/>
        <w:jc w:val="both"/>
      </w:pPr>
      <w:r w:rsidRPr="005C31E1">
        <w:t>Специальные средства при нарушениях функций выделения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действующие декларации о соответствии и (или) сертификаты соответствия, которые считаются действительными согласно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C31E1" w:rsidRPr="005C31E1" w:rsidRDefault="005C31E1" w:rsidP="005C31E1">
      <w:pPr>
        <w:ind w:firstLine="420"/>
        <w:jc w:val="both"/>
      </w:pPr>
      <w:r w:rsidRPr="005C31E1">
        <w:t xml:space="preserve">В случае,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специальных </w:t>
      </w:r>
      <w:r w:rsidRPr="005C31E1">
        <w:rPr>
          <w:bCs/>
          <w:iCs/>
        </w:rPr>
        <w:t>средств при нарушениях функций выделения.</w:t>
      </w:r>
    </w:p>
    <w:p w:rsidR="005C31E1" w:rsidRPr="005C31E1" w:rsidRDefault="005C31E1" w:rsidP="005C31E1">
      <w:pPr>
        <w:ind w:firstLine="567"/>
        <w:jc w:val="both"/>
      </w:pPr>
      <w:r w:rsidRPr="005C31E1">
        <w:t xml:space="preserve">Сырье и материалы, применяемые для изготовления специальных </w:t>
      </w:r>
      <w:r w:rsidRPr="005C31E1">
        <w:rPr>
          <w:bCs/>
          <w:iCs/>
        </w:rPr>
        <w:t xml:space="preserve">средств при нарушениях функций </w:t>
      </w:r>
      <w:proofErr w:type="gramStart"/>
      <w:r w:rsidRPr="005C31E1">
        <w:rPr>
          <w:bCs/>
          <w:iCs/>
        </w:rPr>
        <w:t xml:space="preserve">выделения, </w:t>
      </w:r>
      <w:r w:rsidRPr="005C31E1">
        <w:t xml:space="preserve"> должны</w:t>
      </w:r>
      <w:proofErr w:type="gramEnd"/>
      <w:r w:rsidRPr="005C31E1">
        <w:t xml:space="preserve">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5C31E1" w:rsidRPr="005C31E1" w:rsidRDefault="005C31E1" w:rsidP="005C31E1">
      <w:pPr>
        <w:ind w:firstLine="539"/>
        <w:jc w:val="both"/>
      </w:pPr>
      <w:r w:rsidRPr="005C31E1">
        <w:t xml:space="preserve">Поставка специальных </w:t>
      </w:r>
      <w:r w:rsidRPr="005C31E1">
        <w:rPr>
          <w:bCs/>
          <w:iCs/>
        </w:rPr>
        <w:t>средств при нарушениях функций выделения</w:t>
      </w:r>
      <w:r w:rsidRPr="005C31E1">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 квартира) инвалида.</w:t>
      </w:r>
    </w:p>
    <w:p w:rsidR="005C31E1" w:rsidRPr="005C31E1" w:rsidRDefault="005C31E1" w:rsidP="005C31E1">
      <w:pPr>
        <w:ind w:firstLine="539"/>
        <w:jc w:val="both"/>
        <w:rPr>
          <w:szCs w:val="23"/>
        </w:rPr>
      </w:pPr>
      <w:r w:rsidRPr="005C31E1">
        <w:rPr>
          <w:szCs w:val="23"/>
        </w:rPr>
        <w:t xml:space="preserve">Маркировка </w:t>
      </w:r>
      <w:r w:rsidRPr="005C31E1">
        <w:t>специальных</w:t>
      </w:r>
      <w:r w:rsidRPr="005C31E1">
        <w:rPr>
          <w:szCs w:val="28"/>
        </w:rPr>
        <w:t xml:space="preserve"> средств при нарушениях функций выделения </w:t>
      </w:r>
      <w:r w:rsidRPr="005C31E1">
        <w:rPr>
          <w:szCs w:val="23"/>
        </w:rPr>
        <w:t>должна включать:</w:t>
      </w:r>
    </w:p>
    <w:p w:rsidR="005C31E1" w:rsidRPr="005C31E1" w:rsidRDefault="005C31E1" w:rsidP="005C31E1">
      <w:pPr>
        <w:numPr>
          <w:ilvl w:val="0"/>
          <w:numId w:val="1"/>
        </w:numPr>
        <w:jc w:val="both"/>
      </w:pPr>
      <w:r w:rsidRPr="005C31E1">
        <w:t>товарный знак, установленный для предприятия изготовителя (при наличии);</w:t>
      </w:r>
    </w:p>
    <w:p w:rsidR="005C31E1" w:rsidRPr="005C31E1" w:rsidRDefault="005C31E1" w:rsidP="005C31E1">
      <w:pPr>
        <w:numPr>
          <w:ilvl w:val="0"/>
          <w:numId w:val="1"/>
        </w:numPr>
        <w:jc w:val="both"/>
        <w:rPr>
          <w:szCs w:val="23"/>
        </w:rPr>
      </w:pPr>
      <w:r w:rsidRPr="005C31E1">
        <w:t>дату (месяц, год) изготовления (при наличии);</w:t>
      </w:r>
    </w:p>
    <w:p w:rsidR="005C31E1" w:rsidRPr="005C31E1" w:rsidRDefault="005C31E1" w:rsidP="005C31E1">
      <w:pPr>
        <w:numPr>
          <w:ilvl w:val="0"/>
          <w:numId w:val="1"/>
        </w:numPr>
        <w:jc w:val="both"/>
        <w:rPr>
          <w:szCs w:val="23"/>
        </w:rPr>
      </w:pPr>
      <w:r w:rsidRPr="005C31E1">
        <w:rPr>
          <w:szCs w:val="23"/>
        </w:rPr>
        <w:t>срок годности (при наличии);</w:t>
      </w:r>
    </w:p>
    <w:p w:rsidR="005C31E1" w:rsidRPr="005C31E1" w:rsidRDefault="005C31E1" w:rsidP="005C31E1">
      <w:pPr>
        <w:numPr>
          <w:ilvl w:val="0"/>
          <w:numId w:val="1"/>
        </w:numPr>
        <w:jc w:val="both"/>
        <w:rPr>
          <w:szCs w:val="23"/>
        </w:rPr>
      </w:pPr>
      <w:r w:rsidRPr="005C31E1">
        <w:rPr>
          <w:szCs w:val="23"/>
        </w:rPr>
        <w:t>штриховой код (при наличии).</w:t>
      </w:r>
    </w:p>
    <w:p w:rsidR="005C31E1" w:rsidRDefault="005C31E1" w:rsidP="005C31E1">
      <w:pPr>
        <w:ind w:firstLine="567"/>
        <w:jc w:val="both"/>
        <w:rPr>
          <w:szCs w:val="28"/>
        </w:rPr>
      </w:pPr>
      <w:r w:rsidRPr="005C31E1">
        <w:rPr>
          <w:szCs w:val="28"/>
        </w:rPr>
        <w:t>Упаковка специальных средств при нарушениях функций выделения</w:t>
      </w:r>
      <w:r w:rsidRPr="005C31E1">
        <w:rPr>
          <w:spacing w:val="-4"/>
        </w:rPr>
        <w:t xml:space="preserve"> </w:t>
      </w:r>
      <w:r w:rsidRPr="005C31E1">
        <w:rPr>
          <w:szCs w:val="28"/>
        </w:rPr>
        <w:t>должна обеспечивать их защиту от повреждений, порчи (изнашивания), загрязнения, воздействия механических и климатических факторов во время хранения и транспортирования к месту использования по назначению.</w:t>
      </w:r>
    </w:p>
    <w:p w:rsidR="000240FA" w:rsidRPr="005C31E1" w:rsidRDefault="000240FA" w:rsidP="005C31E1">
      <w:pPr>
        <w:ind w:firstLine="567"/>
        <w:jc w:val="both"/>
        <w:rPr>
          <w:szCs w:val="23"/>
        </w:rPr>
      </w:pPr>
    </w:p>
    <w:p w:rsidR="000240FA" w:rsidRDefault="000240FA" w:rsidP="000240FA">
      <w:pPr>
        <w:numPr>
          <w:ilvl w:val="1"/>
          <w:numId w:val="2"/>
        </w:numPr>
        <w:tabs>
          <w:tab w:val="num" w:pos="360"/>
        </w:tabs>
        <w:ind w:left="360"/>
        <w:jc w:val="both"/>
        <w:rPr>
          <w:rFonts w:eastAsia="Calibri"/>
          <w:u w:val="single"/>
        </w:rPr>
      </w:pPr>
      <w:r w:rsidRPr="000240FA">
        <w:rPr>
          <w:rFonts w:eastAsia="Calibri"/>
          <w:u w:val="single"/>
        </w:rPr>
        <w:t>Условия исполнения контракта.</w:t>
      </w:r>
    </w:p>
    <w:p w:rsidR="000240FA" w:rsidRPr="000240FA" w:rsidRDefault="000240FA" w:rsidP="000240FA">
      <w:pPr>
        <w:jc w:val="both"/>
        <w:rPr>
          <w:rFonts w:eastAsia="Calibri"/>
          <w:u w:val="single"/>
        </w:rPr>
      </w:pPr>
    </w:p>
    <w:p w:rsidR="000240FA" w:rsidRDefault="000240FA" w:rsidP="000240FA">
      <w:pPr>
        <w:ind w:firstLine="567"/>
        <w:jc w:val="both"/>
      </w:pPr>
      <w:r w:rsidRPr="005C31E1">
        <w:t xml:space="preserve">Транспортирование специальных </w:t>
      </w:r>
      <w:r w:rsidRPr="005C31E1">
        <w:rPr>
          <w:bCs/>
          <w:iCs/>
        </w:rPr>
        <w:t xml:space="preserve">средств при нарушениях функций выделения </w:t>
      </w:r>
      <w:r w:rsidRPr="005C31E1">
        <w:t xml:space="preserve">должно </w:t>
      </w:r>
      <w:proofErr w:type="gramStart"/>
      <w:r w:rsidRPr="005C31E1">
        <w:t>осуществляться  любым</w:t>
      </w:r>
      <w:proofErr w:type="gramEnd"/>
      <w:r w:rsidRPr="005C31E1">
        <w:t xml:space="preserve"> видом крытого транспорта в соответствии с правилами перевозки грузов, действующими на данном виде транспорта.</w:t>
      </w:r>
    </w:p>
    <w:p w:rsidR="005C31E1" w:rsidRPr="005C31E1" w:rsidRDefault="005C31E1" w:rsidP="005C31E1">
      <w:pPr>
        <w:ind w:firstLine="567"/>
        <w:jc w:val="both"/>
        <w:rPr>
          <w:color w:val="000000"/>
        </w:rPr>
      </w:pPr>
      <w:r w:rsidRPr="005C31E1">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5C31E1">
        <w:t xml:space="preserve">специальными </w:t>
      </w:r>
      <w:r w:rsidRPr="005C31E1">
        <w:rPr>
          <w:bCs/>
          <w:iCs/>
        </w:rPr>
        <w:t>средствами при нарушениях функций выделения</w:t>
      </w:r>
      <w:r w:rsidRPr="005C31E1">
        <w:rPr>
          <w:color w:val="000000"/>
        </w:rPr>
        <w:t>.</w:t>
      </w:r>
    </w:p>
    <w:p w:rsidR="005C31E1" w:rsidRPr="005C31E1" w:rsidRDefault="005C31E1" w:rsidP="005C31E1">
      <w:pPr>
        <w:widowControl w:val="0"/>
        <w:ind w:firstLine="567"/>
        <w:jc w:val="both"/>
        <w:rPr>
          <w:szCs w:val="26"/>
        </w:rPr>
      </w:pPr>
      <w:r w:rsidRPr="005C31E1">
        <w:t xml:space="preserve">Поставка должна быть осуществлена до места жительства (дом, квартира) инвалида на основании направления Заказчика в течение 20 (Двадцати)  календарных дней со дня получения списка инвалидов, которым Заказчик выдал направления, а в случае отсутствия инвалида в списке, в течение 20 (Двадцати) календарных дней со дня получения от инвалида направления Заказчика. </w:t>
      </w:r>
      <w:r w:rsidRPr="005C31E1">
        <w:rPr>
          <w:szCs w:val="26"/>
        </w:rPr>
        <w:t xml:space="preserve">Направление может быть передано Поставщику </w:t>
      </w:r>
      <w:r w:rsidRPr="005C31E1">
        <w:rPr>
          <w:szCs w:val="26"/>
        </w:rPr>
        <w:lastRenderedPageBreak/>
        <w:t>инвалидом либо лицом, представляющим его интересы.</w:t>
      </w:r>
    </w:p>
    <w:p w:rsidR="005C31E1" w:rsidRPr="005C31E1" w:rsidRDefault="005C31E1" w:rsidP="005C31E1">
      <w:pPr>
        <w:ind w:firstLine="567"/>
        <w:jc w:val="both"/>
        <w:rPr>
          <w:bCs/>
        </w:rPr>
      </w:pPr>
      <w:r w:rsidRPr="005C31E1">
        <w:t xml:space="preserve">О предстоящей поставке специальных </w:t>
      </w:r>
      <w:r w:rsidRPr="005C31E1">
        <w:rPr>
          <w:bCs/>
          <w:iCs/>
        </w:rPr>
        <w:t xml:space="preserve">средств при нарушениях функций выделения </w:t>
      </w:r>
      <w:r w:rsidRPr="005C31E1">
        <w:rPr>
          <w:bCs/>
        </w:rPr>
        <w:t>инвалид должен быть уведомлен Поставщиком не позднее, чем за 2 (Два) дня до предполагаемой даты поставки.</w:t>
      </w:r>
    </w:p>
    <w:p w:rsidR="005C31E1" w:rsidRPr="005C31E1" w:rsidRDefault="005C31E1" w:rsidP="005C31E1">
      <w:pPr>
        <w:widowControl w:val="0"/>
        <w:autoSpaceDE w:val="0"/>
        <w:autoSpaceDN w:val="0"/>
        <w:adjustRightInd w:val="0"/>
        <w:ind w:firstLine="567"/>
        <w:jc w:val="both"/>
      </w:pPr>
      <w:r w:rsidRPr="005C31E1">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5C31E1" w:rsidRPr="005C31E1" w:rsidRDefault="005C31E1" w:rsidP="005C31E1">
      <w:pPr>
        <w:ind w:firstLine="567"/>
        <w:jc w:val="both"/>
        <w:rPr>
          <w:szCs w:val="23"/>
        </w:rPr>
      </w:pPr>
      <w:r w:rsidRPr="005C31E1">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Российской Федерации от </w:t>
      </w:r>
      <w:smartTag w:uri="urn:schemas-microsoft-com:office:smarttags" w:element="date">
        <w:smartTagPr>
          <w:attr w:name="ls" w:val="trans"/>
          <w:attr w:name="Month" w:val="12"/>
          <w:attr w:name="Day" w:val="01"/>
          <w:attr w:name="Year" w:val="2009"/>
        </w:smartTagPr>
        <w:r w:rsidRPr="005C31E1">
          <w:t>01 декабря 2009 года</w:t>
        </w:r>
      </w:smartTag>
      <w:r w:rsidRPr="005C31E1">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предоставлены Заказчику в течение 3 (Трех) рабочих дней со дня заключения государственного контракта</w:t>
      </w:r>
      <w:r w:rsidRPr="005C31E1">
        <w:rPr>
          <w:szCs w:val="23"/>
        </w:rPr>
        <w:t>.</w:t>
      </w:r>
    </w:p>
    <w:p w:rsidR="005C31E1" w:rsidRPr="005C31E1" w:rsidRDefault="005C31E1" w:rsidP="005C31E1">
      <w:pPr>
        <w:jc w:val="both"/>
      </w:pPr>
      <w:r w:rsidRPr="005C31E1">
        <w:t xml:space="preserve">        </w:t>
      </w:r>
    </w:p>
    <w:p w:rsidR="005C31E1" w:rsidRPr="008A5CEC" w:rsidRDefault="005C31E1" w:rsidP="008A5CEC">
      <w:pPr>
        <w:pStyle w:val="a6"/>
        <w:widowControl w:val="0"/>
        <w:numPr>
          <w:ilvl w:val="1"/>
          <w:numId w:val="2"/>
        </w:numPr>
        <w:suppressAutoHyphens/>
        <w:autoSpaceDE w:val="0"/>
        <w:autoSpaceDN w:val="0"/>
        <w:adjustRightInd w:val="0"/>
        <w:jc w:val="both"/>
        <w:rPr>
          <w:u w:val="single"/>
        </w:rPr>
      </w:pPr>
      <w:r w:rsidRPr="008A5CEC">
        <w:rPr>
          <w:u w:val="single"/>
        </w:rPr>
        <w:t>Требования к гарантийному сроку товара и объему предоставления гарантий качества товара:</w:t>
      </w:r>
    </w:p>
    <w:p w:rsidR="000240FA" w:rsidRPr="005C31E1" w:rsidRDefault="000240FA" w:rsidP="000240FA">
      <w:pPr>
        <w:jc w:val="both"/>
      </w:pPr>
      <w:r w:rsidRPr="000240FA">
        <w:t xml:space="preserve">       Специальные средства при нарушениях функций выделения должны быть новыми (не бывшими в употреблении, в том числе у которых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5C31E1" w:rsidRPr="005C31E1" w:rsidRDefault="005C31E1" w:rsidP="005C31E1">
      <w:pPr>
        <w:ind w:firstLine="567"/>
        <w:jc w:val="both"/>
      </w:pPr>
      <w:r w:rsidRPr="005C31E1">
        <w:t xml:space="preserve">Остаточный срок годности специальных </w:t>
      </w:r>
      <w:r w:rsidRPr="005C31E1">
        <w:rPr>
          <w:bCs/>
          <w:iCs/>
        </w:rPr>
        <w:t xml:space="preserve">средств при нарушениях функций выделения </w:t>
      </w:r>
      <w:r w:rsidRPr="005C31E1">
        <w:t>должен составлять не менее 1 (Одного) года со дня подписания Акта приема-передачи технического средства реабилитации (товара) инвалидом.</w:t>
      </w:r>
    </w:p>
    <w:p w:rsidR="005C31E1" w:rsidRPr="005C31E1" w:rsidRDefault="005C31E1" w:rsidP="005C31E1">
      <w:pPr>
        <w:ind w:firstLine="567"/>
        <w:jc w:val="both"/>
      </w:pPr>
      <w:r w:rsidRPr="005C31E1">
        <w:t xml:space="preserve">В случае предъявления претензий инвалидов к качеству полученных специальных </w:t>
      </w:r>
      <w:r w:rsidRPr="005C31E1">
        <w:rPr>
          <w:bCs/>
          <w:iCs/>
        </w:rPr>
        <w:t>средств при нарушениях функций выделения</w:t>
      </w:r>
      <w:r w:rsidRPr="005C31E1">
        <w:t xml:space="preserve">, Поставщик в течение 10 (Десяти) рабочих дней со дня обращения инвалида должен произвести замену имеющих недостатки или дефекты (брак) специальных </w:t>
      </w:r>
      <w:r w:rsidRPr="005C31E1">
        <w:rPr>
          <w:bCs/>
          <w:iCs/>
        </w:rPr>
        <w:t xml:space="preserve">средств при нарушениях функций выделения </w:t>
      </w:r>
      <w:r w:rsidRPr="005C31E1">
        <w:t>на аналогичные надлежащего качества. Замена должна производиться Поставщиком за счет собственных средств по месту жительства (дом, квартира) инвалида.</w:t>
      </w:r>
    </w:p>
    <w:p w:rsidR="00FD76E1" w:rsidRDefault="00FD76E1" w:rsidP="006736CC">
      <w:pPr>
        <w:ind w:firstLine="708"/>
        <w:jc w:val="both"/>
        <w:rPr>
          <w:color w:val="000000"/>
          <w:szCs w:val="22"/>
        </w:rPr>
      </w:pPr>
    </w:p>
    <w:p w:rsidR="00FD76E1" w:rsidRPr="00E22AEF" w:rsidRDefault="00FD76E1" w:rsidP="006736CC">
      <w:pPr>
        <w:ind w:firstLine="708"/>
        <w:jc w:val="both"/>
        <w:rPr>
          <w:color w:val="000000"/>
          <w:szCs w:val="22"/>
        </w:rPr>
      </w:pPr>
    </w:p>
    <w:p w:rsidR="00321DDB" w:rsidRDefault="00321DDB" w:rsidP="00321DDB">
      <w:pPr>
        <w:pStyle w:val="2-11"/>
        <w:widowControl w:val="0"/>
        <w:autoSpaceDE w:val="0"/>
        <w:spacing w:after="0"/>
        <w:ind w:firstLine="420"/>
        <w:rPr>
          <w:u w:val="single"/>
        </w:rPr>
      </w:pPr>
      <w:r>
        <w:rPr>
          <w:u w:val="single"/>
        </w:rPr>
        <w:t>Место доставки товара.</w:t>
      </w:r>
    </w:p>
    <w:p w:rsidR="00321DDB" w:rsidRDefault="00321DDB" w:rsidP="00321DDB">
      <w:pPr>
        <w:pStyle w:val="2-11"/>
        <w:widowControl w:val="0"/>
        <w:autoSpaceDE w:val="0"/>
        <w:spacing w:after="0"/>
        <w:ind w:firstLine="420"/>
      </w:pPr>
      <w:r>
        <w:t xml:space="preserve">г. Санкт-Петербург и Ленинградская область. </w:t>
      </w:r>
    </w:p>
    <w:p w:rsidR="00B9177D" w:rsidRPr="009861E2" w:rsidRDefault="00B9177D" w:rsidP="00321DDB">
      <w:pPr>
        <w:pStyle w:val="2-11"/>
        <w:widowControl w:val="0"/>
        <w:autoSpaceDE w:val="0"/>
        <w:spacing w:after="0"/>
        <w:ind w:firstLine="420"/>
      </w:pPr>
      <w:r w:rsidRPr="00321DDB">
        <w:rPr>
          <w:u w:val="single"/>
        </w:rPr>
        <w:t>Срок поставки товара</w:t>
      </w:r>
      <w:r>
        <w:t xml:space="preserve"> –</w:t>
      </w:r>
      <w:r w:rsidRPr="009861E2">
        <w:t xml:space="preserve"> </w:t>
      </w:r>
      <w:r w:rsidR="000240FA">
        <w:t xml:space="preserve">Со дня заключения контракта по </w:t>
      </w:r>
      <w:r>
        <w:t>0</w:t>
      </w:r>
      <w:r w:rsidR="00854086">
        <w:t>3</w:t>
      </w:r>
      <w:r w:rsidR="00FD76E1">
        <w:t xml:space="preserve"> декабря 2019</w:t>
      </w:r>
      <w:r w:rsidRPr="009861E2">
        <w:t xml:space="preserve"> года.</w:t>
      </w:r>
    </w:p>
    <w:p w:rsidR="00B9177D" w:rsidRPr="00D51015" w:rsidRDefault="00B9177D" w:rsidP="00E8451C">
      <w:pPr>
        <w:tabs>
          <w:tab w:val="left" w:pos="9724"/>
        </w:tabs>
        <w:ind w:firstLine="709"/>
        <w:jc w:val="both"/>
        <w:rPr>
          <w:color w:val="000000"/>
        </w:rPr>
      </w:pPr>
    </w:p>
    <w:p w:rsidR="00B926E5" w:rsidRDefault="00B926E5"/>
    <w:sectPr w:rsidR="00B92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3A" w:rsidRDefault="0071643A" w:rsidP="006736CC">
      <w:r>
        <w:separator/>
      </w:r>
    </w:p>
  </w:endnote>
  <w:endnote w:type="continuationSeparator" w:id="0">
    <w:p w:rsidR="0071643A" w:rsidRDefault="0071643A"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3A" w:rsidRDefault="0071643A" w:rsidP="006736CC">
      <w:r>
        <w:separator/>
      </w:r>
    </w:p>
  </w:footnote>
  <w:footnote w:type="continuationSeparator" w:id="0">
    <w:p w:rsidR="0071643A" w:rsidRDefault="0071643A" w:rsidP="006736CC">
      <w:r>
        <w:continuationSeparator/>
      </w:r>
    </w:p>
  </w:footnote>
  <w:footnote w:id="1">
    <w:p w:rsidR="000240FA" w:rsidRPr="000240FA" w:rsidRDefault="000240FA" w:rsidP="000240FA">
      <w:pPr>
        <w:rPr>
          <w:sz w:val="16"/>
          <w:szCs w:val="16"/>
        </w:rPr>
      </w:pPr>
      <w:r>
        <w:rPr>
          <w:rStyle w:val="a3"/>
        </w:rPr>
        <w:footnoteRef/>
      </w:r>
      <w:r>
        <w:t xml:space="preserve"> </w:t>
      </w:r>
      <w:r w:rsidRPr="000240FA">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 86н</w:t>
      </w:r>
    </w:p>
    <w:p w:rsidR="000240FA" w:rsidRDefault="000240FA">
      <w:pPr>
        <w:pStyle w:val="a4"/>
      </w:pPr>
    </w:p>
  </w:footnote>
  <w:footnote w:id="2">
    <w:p w:rsidR="000240FA" w:rsidRDefault="000240FA" w:rsidP="00FD76E1">
      <w:pPr>
        <w:pStyle w:val="a4"/>
        <w:rPr>
          <w:sz w:val="16"/>
          <w:szCs w:val="16"/>
        </w:rPr>
      </w:pPr>
      <w:r>
        <w:rPr>
          <w:rStyle w:val="a3"/>
        </w:rPr>
        <w:footnoteRef/>
      </w:r>
      <w:r>
        <w:t xml:space="preserve"> </w:t>
      </w:r>
      <w:r>
        <w:rPr>
          <w:sz w:val="16"/>
          <w:szCs w:val="16"/>
        </w:rPr>
        <w:t>Участнику электронного аукциона необходимо указать все размеры (типоразмеры), предлагаемые к поставке и удовлетворяющие указанному диапазону.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92"/>
    <w:multiLevelType w:val="hybridMultilevel"/>
    <w:tmpl w:val="08ECBA2E"/>
    <w:lvl w:ilvl="0" w:tplc="6FA8F31C">
      <w:start w:val="1"/>
      <w:numFmt w:val="decimal"/>
      <w:lvlText w:val="%1."/>
      <w:lvlJc w:val="left"/>
      <w:pPr>
        <w:ind w:left="16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2F86"/>
    <w:multiLevelType w:val="hybridMultilevel"/>
    <w:tmpl w:val="E9B429B4"/>
    <w:lvl w:ilvl="0" w:tplc="6FA8F31C">
      <w:start w:val="1"/>
      <w:numFmt w:val="decimal"/>
      <w:lvlText w:val="%1."/>
      <w:lvlJc w:val="left"/>
      <w:pPr>
        <w:ind w:left="25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3A473E8"/>
    <w:multiLevelType w:val="hybridMultilevel"/>
    <w:tmpl w:val="9AE25042"/>
    <w:lvl w:ilvl="0" w:tplc="FD74D932">
      <w:start w:val="1"/>
      <w:numFmt w:val="decimal"/>
      <w:lvlText w:val="%1)"/>
      <w:lvlJc w:val="left"/>
      <w:pPr>
        <w:tabs>
          <w:tab w:val="num" w:pos="1609"/>
        </w:tabs>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741E6D"/>
    <w:multiLevelType w:val="hybridMultilevel"/>
    <w:tmpl w:val="C7660856"/>
    <w:lvl w:ilvl="0" w:tplc="6FA8F31C">
      <w:start w:val="1"/>
      <w:numFmt w:val="decimal"/>
      <w:lvlText w:val="%1."/>
      <w:lvlJc w:val="left"/>
      <w:pPr>
        <w:ind w:left="27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2DC6CF3"/>
    <w:multiLevelType w:val="hybridMultilevel"/>
    <w:tmpl w:val="F1B8E12C"/>
    <w:lvl w:ilvl="0" w:tplc="FD74D932">
      <w:start w:val="1"/>
      <w:numFmt w:val="decimal"/>
      <w:lvlText w:val="%1)"/>
      <w:lvlJc w:val="left"/>
      <w:pPr>
        <w:tabs>
          <w:tab w:val="num" w:pos="1609"/>
        </w:tabs>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0422A5"/>
    <w:multiLevelType w:val="hybridMultilevel"/>
    <w:tmpl w:val="BC28EF22"/>
    <w:lvl w:ilvl="0" w:tplc="FD74D932">
      <w:start w:val="1"/>
      <w:numFmt w:val="decimal"/>
      <w:lvlText w:val="%1)"/>
      <w:lvlJc w:val="left"/>
      <w:pPr>
        <w:tabs>
          <w:tab w:val="num" w:pos="1609"/>
        </w:tabs>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49809E8"/>
    <w:multiLevelType w:val="hybridMultilevel"/>
    <w:tmpl w:val="882ED3A4"/>
    <w:lvl w:ilvl="0" w:tplc="6FA8F31C">
      <w:start w:val="1"/>
      <w:numFmt w:val="decimal"/>
      <w:lvlText w:val="%1."/>
      <w:lvlJc w:val="left"/>
      <w:pPr>
        <w:ind w:left="25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57BB6569"/>
    <w:multiLevelType w:val="hybridMultilevel"/>
    <w:tmpl w:val="2708B2D2"/>
    <w:lvl w:ilvl="0" w:tplc="FD74D932">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1620"/>
        </w:tabs>
        <w:ind w:left="1620" w:hanging="360"/>
      </w:pPr>
    </w:lvl>
    <w:lvl w:ilvl="2" w:tplc="DA5EE428">
      <w:start w:val="2"/>
      <w:numFmt w:val="bullet"/>
      <w:lvlText w:val="-"/>
      <w:lvlJc w:val="left"/>
      <w:pPr>
        <w:tabs>
          <w:tab w:val="num" w:pos="2520"/>
        </w:tabs>
        <w:ind w:left="2520" w:hanging="360"/>
      </w:pPr>
      <w:rPr>
        <w:rFonts w:ascii="Times New Roman" w:eastAsia="Times New Roman" w:hAnsi="Times New Roman" w:hint="default"/>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58044E63"/>
    <w:multiLevelType w:val="hybridMultilevel"/>
    <w:tmpl w:val="C2AA9E7E"/>
    <w:lvl w:ilvl="0" w:tplc="6FA8F31C">
      <w:start w:val="1"/>
      <w:numFmt w:val="decimal"/>
      <w:lvlText w:val="%1."/>
      <w:lvlJc w:val="left"/>
      <w:pPr>
        <w:ind w:left="23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990C2F"/>
    <w:multiLevelType w:val="hybridMultilevel"/>
    <w:tmpl w:val="250CA044"/>
    <w:lvl w:ilvl="0" w:tplc="6FA8F31C">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0A6E96"/>
    <w:multiLevelType w:val="hybridMultilevel"/>
    <w:tmpl w:val="8D78D75E"/>
    <w:lvl w:ilvl="0" w:tplc="FD74D932">
      <w:start w:val="1"/>
      <w:numFmt w:val="decimal"/>
      <w:lvlText w:val="%1)"/>
      <w:lvlJc w:val="left"/>
      <w:pPr>
        <w:tabs>
          <w:tab w:val="num" w:pos="1609"/>
        </w:tabs>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090D05"/>
    <w:multiLevelType w:val="hybridMultilevel"/>
    <w:tmpl w:val="3584833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7C2B5600"/>
    <w:multiLevelType w:val="hybridMultilevel"/>
    <w:tmpl w:val="F9143B5A"/>
    <w:lvl w:ilvl="0" w:tplc="FD74D932">
      <w:start w:val="1"/>
      <w:numFmt w:val="decimal"/>
      <w:lvlText w:val="%1)"/>
      <w:lvlJc w:val="left"/>
      <w:pPr>
        <w:tabs>
          <w:tab w:val="num" w:pos="1609"/>
        </w:tabs>
        <w:ind w:left="160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12"/>
  </w:num>
  <w:num w:numId="4">
    <w:abstractNumId w:val="13"/>
  </w:num>
  <w:num w:numId="5">
    <w:abstractNumId w:val="4"/>
  </w:num>
  <w:num w:numId="6">
    <w:abstractNumId w:val="11"/>
  </w:num>
  <w:num w:numId="7">
    <w:abstractNumId w:val="5"/>
  </w:num>
  <w:num w:numId="8">
    <w:abstractNumId w:val="2"/>
  </w:num>
  <w:num w:numId="9">
    <w:abstractNumId w:val="0"/>
  </w:num>
  <w:num w:numId="10">
    <w:abstractNumId w:val="3"/>
  </w:num>
  <w:num w:numId="11">
    <w:abstractNumId w:val="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00649"/>
    <w:rsid w:val="00012609"/>
    <w:rsid w:val="00014217"/>
    <w:rsid w:val="000240FA"/>
    <w:rsid w:val="00094C44"/>
    <w:rsid w:val="000B3D8E"/>
    <w:rsid w:val="000D4934"/>
    <w:rsid w:val="000D58B8"/>
    <w:rsid w:val="000E04DF"/>
    <w:rsid w:val="001134C1"/>
    <w:rsid w:val="00134AF7"/>
    <w:rsid w:val="00154626"/>
    <w:rsid w:val="00165CB0"/>
    <w:rsid w:val="001A2EDF"/>
    <w:rsid w:val="00214B1E"/>
    <w:rsid w:val="00224504"/>
    <w:rsid w:val="002A1A47"/>
    <w:rsid w:val="002A6526"/>
    <w:rsid w:val="002B6871"/>
    <w:rsid w:val="002D2313"/>
    <w:rsid w:val="002E21A8"/>
    <w:rsid w:val="00321DDB"/>
    <w:rsid w:val="00393433"/>
    <w:rsid w:val="004571AF"/>
    <w:rsid w:val="004638C0"/>
    <w:rsid w:val="00483262"/>
    <w:rsid w:val="00511FA7"/>
    <w:rsid w:val="005C31E1"/>
    <w:rsid w:val="005C322B"/>
    <w:rsid w:val="00641ADB"/>
    <w:rsid w:val="006736CC"/>
    <w:rsid w:val="00691C47"/>
    <w:rsid w:val="0071643A"/>
    <w:rsid w:val="007746BC"/>
    <w:rsid w:val="007E4AAA"/>
    <w:rsid w:val="00822A87"/>
    <w:rsid w:val="00854086"/>
    <w:rsid w:val="008A5CEC"/>
    <w:rsid w:val="008D27D5"/>
    <w:rsid w:val="008E7976"/>
    <w:rsid w:val="00945D8D"/>
    <w:rsid w:val="00947BC5"/>
    <w:rsid w:val="009550CB"/>
    <w:rsid w:val="009B195B"/>
    <w:rsid w:val="009C1A62"/>
    <w:rsid w:val="009E5175"/>
    <w:rsid w:val="009E686C"/>
    <w:rsid w:val="00A41445"/>
    <w:rsid w:val="00A46575"/>
    <w:rsid w:val="00A475AE"/>
    <w:rsid w:val="00A6439E"/>
    <w:rsid w:val="00A72660"/>
    <w:rsid w:val="00A96666"/>
    <w:rsid w:val="00A97BE5"/>
    <w:rsid w:val="00AF061F"/>
    <w:rsid w:val="00AF7783"/>
    <w:rsid w:val="00B247EB"/>
    <w:rsid w:val="00B856BB"/>
    <w:rsid w:val="00B9177D"/>
    <w:rsid w:val="00B926E5"/>
    <w:rsid w:val="00BF3CB0"/>
    <w:rsid w:val="00C14BB8"/>
    <w:rsid w:val="00C54BDF"/>
    <w:rsid w:val="00C752D9"/>
    <w:rsid w:val="00C76122"/>
    <w:rsid w:val="00CA4517"/>
    <w:rsid w:val="00D1786D"/>
    <w:rsid w:val="00D717CE"/>
    <w:rsid w:val="00DF5B9D"/>
    <w:rsid w:val="00E3079E"/>
    <w:rsid w:val="00E316DF"/>
    <w:rsid w:val="00E443CF"/>
    <w:rsid w:val="00E6088B"/>
    <w:rsid w:val="00E8451C"/>
    <w:rsid w:val="00EE4077"/>
    <w:rsid w:val="00F04FB0"/>
    <w:rsid w:val="00F20C65"/>
    <w:rsid w:val="00FB7C0B"/>
    <w:rsid w:val="00FD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0F2BEF2-7B83-4409-841E-F03A97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basedOn w:val="a0"/>
    <w:link w:val="a4"/>
    <w:uiPriority w:val="99"/>
    <w:rsid w:val="006736CC"/>
    <w:rPr>
      <w:rFonts w:ascii="Times New Roman" w:eastAsia="Times New Roman" w:hAnsi="Times New Roman" w:cs="Times New Roman"/>
      <w:sz w:val="20"/>
      <w:szCs w:val="20"/>
      <w:lang w:eastAsia="ru-RU"/>
    </w:rPr>
  </w:style>
  <w:style w:type="paragraph" w:styleId="a6">
    <w:name w:val="List Paragraph"/>
    <w:basedOn w:val="a"/>
    <w:uiPriority w:val="34"/>
    <w:qFormat/>
    <w:rsid w:val="0002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8869-23DF-44DA-937F-328ACAAD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Леус Надежда Яковлевна</cp:lastModifiedBy>
  <cp:revision>69</cp:revision>
  <dcterms:created xsi:type="dcterms:W3CDTF">2018-07-20T08:29:00Z</dcterms:created>
  <dcterms:modified xsi:type="dcterms:W3CDTF">2019-09-02T11:46:00Z</dcterms:modified>
</cp:coreProperties>
</file>