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9D" w:rsidRDefault="0085099D" w:rsidP="0085099D">
      <w:pPr>
        <w:keepNext/>
        <w:keepLines/>
        <w:tabs>
          <w:tab w:val="left" w:pos="0"/>
        </w:tabs>
        <w:spacing w:after="120"/>
        <w:ind w:right="-1"/>
        <w:rPr>
          <w:rFonts w:ascii="Times New Roman" w:hAnsi="Times New Roman"/>
          <w:kern w:val="16"/>
          <w:lang w:eastAsia="ru-RU"/>
        </w:rPr>
      </w:pPr>
      <w:r>
        <w:rPr>
          <w:rFonts w:ascii="Times New Roman" w:hAnsi="Times New Roman"/>
          <w:b/>
          <w:kern w:val="16"/>
          <w:lang w:eastAsia="ru-RU"/>
        </w:rPr>
        <w:t>Объект закупки:</w:t>
      </w:r>
      <w:r>
        <w:rPr>
          <w:rFonts w:ascii="Times New Roman" w:hAnsi="Times New Roman"/>
          <w:kern w:val="16"/>
          <w:lang w:eastAsia="ru-RU"/>
        </w:rPr>
        <w:t xml:space="preserve">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беспечение инвалидов и отдельных категорий граждан из числа ветеранов ортезами 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Обеспечение инвалидов и отдельных категорий граждан из числа ветеранов ортезами </w:t>
      </w:r>
      <w:r>
        <w:rPr>
          <w:sz w:val="24"/>
          <w:szCs w:val="24"/>
        </w:rPr>
        <w:fldChar w:fldCharType="end"/>
      </w:r>
    </w:p>
    <w:p w:rsidR="0085099D" w:rsidRDefault="0085099D" w:rsidP="0085099D">
      <w:pPr>
        <w:keepNext/>
        <w:tabs>
          <w:tab w:val="left" w:pos="1080"/>
        </w:tabs>
        <w:ind w:left="36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 Все работы должны быть проведены в соответствии с настоящим Техническим заданием.</w:t>
      </w:r>
    </w:p>
    <w:p w:rsidR="0085099D" w:rsidRDefault="0085099D" w:rsidP="0085099D">
      <w:pPr>
        <w:keepNext/>
        <w:tabs>
          <w:tab w:val="left" w:pos="1080"/>
        </w:tabs>
        <w:ind w:left="36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 Все материалы, используемые для проведения работ должны быть новыми, ранее не бывшими в эксплуатации.</w:t>
      </w:r>
    </w:p>
    <w:p w:rsidR="0085099D" w:rsidRDefault="0085099D" w:rsidP="0085099D">
      <w:pPr>
        <w:keepNext/>
        <w:tabs>
          <w:tab w:val="left" w:pos="1080"/>
        </w:tabs>
        <w:ind w:left="36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3. Качество, маркировка и комплектность результатов работ должны соответствовать государственным стандартам (ГОСТ) и техническим условиям (ТУ), действующим на территории Российской Федерации.</w:t>
      </w:r>
    </w:p>
    <w:p w:rsidR="0085099D" w:rsidRDefault="0085099D" w:rsidP="0085099D">
      <w:pPr>
        <w:keepNext/>
        <w:numPr>
          <w:ilvl w:val="0"/>
          <w:numId w:val="1"/>
        </w:numPr>
        <w:spacing w:after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Требования к документам, подтверждающим соответствие работ  установленным требованиям:</w:t>
      </w:r>
    </w:p>
    <w:p w:rsidR="0085099D" w:rsidRDefault="0085099D" w:rsidP="0085099D">
      <w:pPr>
        <w:keepNext/>
        <w:ind w:left="36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- соответствие ГОСТам, другим стандартам, принятым в данной области;</w:t>
      </w:r>
    </w:p>
    <w:p w:rsidR="0085099D" w:rsidRDefault="0085099D" w:rsidP="0085099D">
      <w:pPr>
        <w:keepNext/>
        <w:ind w:left="567" w:hanging="14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5. Документы, передаваемые вместе с результатом работ:</w:t>
      </w:r>
    </w:p>
    <w:p w:rsidR="0085099D" w:rsidRDefault="0085099D" w:rsidP="0085099D">
      <w:pPr>
        <w:keepNext/>
        <w:ind w:left="36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- гарантийный талон.</w:t>
      </w:r>
    </w:p>
    <w:p w:rsidR="0085099D" w:rsidRDefault="0085099D" w:rsidP="0085099D">
      <w:pPr>
        <w:keepNext/>
        <w:ind w:firstLine="284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6. Условия передачи определяются Заказчиком.</w:t>
      </w:r>
    </w:p>
    <w:p w:rsidR="0085099D" w:rsidRDefault="0085099D" w:rsidP="0085099D">
      <w:pPr>
        <w:keepNext/>
        <w:keepLines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kern w:val="16"/>
          <w:lang w:eastAsia="ru-RU"/>
        </w:rPr>
      </w:pPr>
    </w:p>
    <w:tbl>
      <w:tblPr>
        <w:tblW w:w="1074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9"/>
        <w:gridCol w:w="1509"/>
        <w:gridCol w:w="1472"/>
        <w:gridCol w:w="3401"/>
        <w:gridCol w:w="2837"/>
        <w:gridCol w:w="972"/>
      </w:tblGrid>
      <w:tr w:rsidR="0085099D" w:rsidTr="0085099D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Номер позиции КТРУ/Наименование изделия по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keepLines/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изделия по классификации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Характеристики результата работ (изделия)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</w:rPr>
              <w:t>Характеристики результата работ (изделия), предлагаемого Исполнителем с указанием конкретных показателей</w:t>
            </w:r>
            <w:r>
              <w:rPr>
                <w:rFonts w:ascii="Times New Roman" w:hAnsi="Times New Roman"/>
                <w:b/>
                <w:sz w:val="20"/>
                <w:lang w:eastAsia="zh-CN"/>
              </w:rPr>
              <w:t xml:space="preserve"> *</w:t>
            </w:r>
            <w:r>
              <w:rPr>
                <w:rFonts w:ascii="Times New Roman" w:hAnsi="Times New Roman"/>
                <w:b/>
                <w:sz w:val="20"/>
                <w:vertAlign w:val="superscript"/>
                <w:lang w:eastAsia="zh-CN"/>
              </w:rPr>
              <w:t>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Единица измерения</w:t>
            </w:r>
          </w:p>
        </w:tc>
      </w:tr>
      <w:tr w:rsidR="0085099D" w:rsidTr="0085099D">
        <w:trPr>
          <w:trHeight w:val="67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widowControl w:val="0"/>
              <w:jc w:val="both"/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widowControl w:val="0"/>
              <w:jc w:val="center"/>
              <w:rPr>
                <w:kern w:val="2"/>
                <w:lang w:eastAsia="zh-CN"/>
              </w:rPr>
            </w:pPr>
            <w:r>
              <w:rPr>
                <w:rFonts w:ascii="Roboto" w:hAnsi="Roboto"/>
              </w:rPr>
              <w:t>32.50.22.123-00000002/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 xml:space="preserve"> Ортез локтевого сустава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D" w:rsidRDefault="0085099D">
            <w:pPr>
              <w:pStyle w:val="1"/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32.50.22.123 - Туторы верхних конечностей</w:t>
            </w:r>
          </w:p>
          <w:p w:rsidR="0085099D" w:rsidRDefault="0085099D">
            <w:pPr>
              <w:pStyle w:val="1"/>
              <w:keepNext/>
              <w:jc w:val="center"/>
              <w:rPr>
                <w:color w:val="000000"/>
                <w:sz w:val="18"/>
                <w:szCs w:val="18"/>
              </w:rPr>
            </w:pPr>
          </w:p>
          <w:p w:rsidR="0085099D" w:rsidRDefault="0085099D">
            <w:pPr>
              <w:pStyle w:val="1"/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01.28.08.09.46</w:t>
            </w:r>
          </w:p>
          <w:p w:rsidR="0085099D" w:rsidRDefault="0085099D">
            <w:pPr>
              <w:pStyle w:val="1"/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Тутор на локтевой сустав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099D" w:rsidRDefault="0085099D">
            <w:pPr>
              <w:pStyle w:val="1"/>
              <w:keepNext/>
              <w:jc w:val="both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Тутор на локтевой сустав, фиксирующий.</w:t>
            </w:r>
          </w:p>
          <w:p w:rsidR="0085099D" w:rsidRDefault="0085099D">
            <w:pPr>
              <w:pStyle w:val="1"/>
              <w:keepNext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Гильза на локтевой сустав изготовлена по индивидуальному слепку, по индивидуальным обмерам с руки  инвалида по назначению врача-ортопеда.  Материал гильзы - листовой термопластик, эластичные материалы  с безаллергенными свойствами материала по назначению врача-ортопеда. Вкладыш в гильзу из вспененного материала с безаллергенными свойствами, без вкладыша по назначению врача-ортопеда.  Крепление лентой «Велкро».</w:t>
            </w:r>
          </w:p>
          <w:p w:rsidR="0085099D" w:rsidRDefault="0085099D">
            <w:pPr>
              <w:pStyle w:val="1"/>
              <w:keepNext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назначению – специальное.</w:t>
            </w:r>
          </w:p>
          <w:p w:rsidR="0085099D" w:rsidRDefault="0085099D">
            <w:pPr>
              <w:keepNext/>
              <w:jc w:val="both"/>
            </w:pPr>
            <w:r>
              <w:t>Количество примерок - одна.</w:t>
            </w:r>
          </w:p>
          <w:p w:rsidR="0085099D" w:rsidRDefault="0085099D">
            <w:pPr>
              <w:pStyle w:val="1"/>
              <w:keepNext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Масса: 0,12; 0,13; 0,14; 0,15; 0,16; 0,17; 0,18; 0,19; 0,2; 0,25; 0,3; 0,35; 0,4; 0,45; </w:t>
            </w:r>
            <w:smartTag w:uri="urn:schemas-microsoft-com:office:smarttags" w:element="metricconverter">
              <w:smartTagPr>
                <w:attr w:name="ProductID" w:val="0,5 кг"/>
              </w:smartTagPr>
              <w:r>
                <w:rPr>
                  <w:color w:val="000000"/>
                  <w:sz w:val="20"/>
                  <w:szCs w:val="20"/>
                </w:rPr>
                <w:t>0,5 кг</w:t>
              </w:r>
            </w:smartTag>
          </w:p>
          <w:p w:rsidR="0085099D" w:rsidRDefault="0085099D">
            <w:pPr>
              <w:pStyle w:val="1"/>
              <w:keepNext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 отклонения от номинального размера в изделии </w:t>
            </w:r>
            <w:smartTag w:uri="urn:schemas-microsoft-com:office:smarttags" w:element="metricconverter">
              <w:smartTagPr>
                <w:attr w:name="ProductID" w:val="5,0 мм"/>
              </w:smartTagPr>
              <w:r>
                <w:rPr>
                  <w:color w:val="000000"/>
                  <w:sz w:val="20"/>
                  <w:szCs w:val="20"/>
                </w:rPr>
                <w:t>5,0 мм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D" w:rsidRDefault="0085099D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85099D" w:rsidTr="0085099D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99D" w:rsidRDefault="0085099D">
            <w:pPr>
              <w:keepNext/>
              <w:widowControl w:val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5099D" w:rsidRDefault="0085099D">
            <w:pPr>
              <w:keepNext/>
              <w:widowControl w:val="0"/>
              <w:jc w:val="center"/>
              <w:rPr>
                <w:kern w:val="2"/>
                <w:lang w:eastAsia="zh-CN"/>
              </w:rPr>
            </w:pPr>
            <w:r>
              <w:rPr>
                <w:rFonts w:ascii="Roboto" w:hAnsi="Roboto"/>
              </w:rPr>
              <w:t>32.50.22.124-00000004/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 xml:space="preserve"> Ортез для бедра/колена/голеностопного сустава/стопы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99D" w:rsidRDefault="0085099D">
            <w:pPr>
              <w:keepNext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32.50.22.124 - Туторы нижних конечностей </w:t>
            </w:r>
          </w:p>
          <w:p w:rsidR="0085099D" w:rsidRDefault="0085099D">
            <w:pPr>
              <w:keepNext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01.28.08.09.54 Тутор на всю ногу 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099D" w:rsidRDefault="0085099D">
            <w:pPr>
              <w:keepNext/>
              <w:jc w:val="both"/>
            </w:pPr>
            <w:r>
              <w:rPr>
                <w:color w:val="000000"/>
              </w:rPr>
              <w:t xml:space="preserve">Тутор на всю ногу, </w:t>
            </w:r>
            <w:r>
              <w:t xml:space="preserve"> </w:t>
            </w:r>
            <w:r>
              <w:rPr>
                <w:color w:val="000000"/>
              </w:rPr>
              <w:t xml:space="preserve">с жесткой фиксацией коленного и голеностопного суставов. </w:t>
            </w:r>
            <w:r>
              <w:t xml:space="preserve"> </w:t>
            </w:r>
            <w:r>
              <w:rPr>
                <w:color w:val="000000"/>
              </w:rPr>
              <w:t>Гильза на ногу  изготовлена по индивидуальному слепку, по индивидуальным обмерам с ноги  инвалида (по назначению врача-</w:t>
            </w:r>
            <w:r>
              <w:rPr>
                <w:color w:val="000000"/>
              </w:rPr>
              <w:lastRenderedPageBreak/>
              <w:t xml:space="preserve">ортопеда).   </w:t>
            </w:r>
            <w:r>
              <w:t xml:space="preserve"> </w:t>
            </w:r>
            <w:r>
              <w:rPr>
                <w:color w:val="000000"/>
              </w:rPr>
              <w:t xml:space="preserve">Материал гильзы - листовой термопластик, эластичные материалы  с безаллергенными свойствами материала по назначению врача-ортопеда.  Крепление лентой «Велкро». По назначению –специальное. </w:t>
            </w:r>
          </w:p>
          <w:p w:rsidR="0085099D" w:rsidRDefault="0085099D">
            <w:pPr>
              <w:keepNext/>
              <w:jc w:val="both"/>
            </w:pPr>
            <w:r>
              <w:t>Количество примерок - одна.</w:t>
            </w:r>
          </w:p>
          <w:p w:rsidR="0085099D" w:rsidRDefault="0085099D">
            <w:pPr>
              <w:pStyle w:val="a3"/>
              <w:keepNext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Масса: 0,4; 0,5; 0,6; 0,7; 0,8; 0,9; 1,0; 1,1; 1,2; 1,3; 1,4; 1,5; 1,6; 1,7; 1,8; 1,9; </w:t>
            </w:r>
            <w:smartTag w:uri="urn:schemas-microsoft-com:office:smarttags" w:element="metricconverter">
              <w:smartTagPr>
                <w:attr w:name="ProductID" w:val="2,0 кг"/>
              </w:smartTagPr>
              <w:r>
                <w:rPr>
                  <w:color w:val="000000"/>
                  <w:sz w:val="20"/>
                  <w:szCs w:val="20"/>
                  <w:lang w:eastAsia="ru-RU"/>
                </w:rPr>
                <w:t>2,0 кг</w:t>
              </w:r>
            </w:smartTag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:rsidR="0085099D" w:rsidRDefault="0085099D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Показатель  отклонения от номинального размера в изделии </w:t>
            </w:r>
            <w:smartTag w:uri="urn:schemas-microsoft-com:office:smarttags" w:element="metricconverter">
              <w:smartTagPr>
                <w:attr w:name="ProductID" w:val="5,0 мм"/>
              </w:smartTagPr>
              <w:r>
                <w:rPr>
                  <w:color w:val="000000"/>
                </w:rPr>
                <w:t>5,0 мм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D" w:rsidRDefault="0085099D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85099D" w:rsidTr="0085099D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widowControl w:val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  <w:lastRenderedPageBreak/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widowControl w:val="0"/>
              <w:jc w:val="center"/>
              <w:rPr>
                <w:kern w:val="2"/>
                <w:lang w:eastAsia="zh-CN"/>
              </w:rPr>
            </w:pPr>
            <w:r>
              <w:rPr>
                <w:rFonts w:ascii="Roboto" w:hAnsi="Roboto"/>
              </w:rPr>
              <w:t>32.50.22.124-00000007/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 xml:space="preserve"> Ортез для коле</w:t>
            </w:r>
            <w:r>
              <w:rPr>
                <w:b/>
                <w:bCs/>
                <w:sz w:val="18"/>
                <w:szCs w:val="18"/>
              </w:rPr>
              <w:t>н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>ного сустава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D" w:rsidRDefault="0085099D">
            <w:pPr>
              <w:keepNext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32.50.22.124 - Туторы нижних конечностей </w:t>
            </w:r>
          </w:p>
          <w:p w:rsidR="0085099D" w:rsidRDefault="0085099D">
            <w:pPr>
              <w:keepNext/>
              <w:rPr>
                <w:color w:val="000000"/>
                <w:sz w:val="18"/>
                <w:szCs w:val="18"/>
              </w:rPr>
            </w:pPr>
          </w:p>
          <w:p w:rsidR="0085099D" w:rsidRDefault="0085099D">
            <w:pPr>
              <w:keepNext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01.28.08.09.51 Тутор на коленный сустав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099D" w:rsidRDefault="0085099D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Тутор на коленный сустав, </w:t>
            </w:r>
            <w:r>
              <w:t xml:space="preserve"> </w:t>
            </w:r>
            <w:r>
              <w:rPr>
                <w:color w:val="000000"/>
              </w:rPr>
              <w:t xml:space="preserve">фиксирующий.  </w:t>
            </w:r>
            <w:r>
              <w:t xml:space="preserve"> </w:t>
            </w:r>
            <w:r>
              <w:rPr>
                <w:color w:val="000000"/>
              </w:rPr>
              <w:t xml:space="preserve">Гильза на коленный сустав   изготовлена по индивидуальному слепку, по индивидуальным обмерам с ноги  инвалида (по назначению врача-ортопеда).    Материал гильзы - листовой термопластик, эластичные материалы  с безаллергенными свойствами материала по назначению врача-ортопеда.  </w:t>
            </w:r>
            <w:r>
              <w:t xml:space="preserve"> </w:t>
            </w:r>
            <w:r>
              <w:rPr>
                <w:color w:val="000000"/>
              </w:rPr>
              <w:t xml:space="preserve">Вкладыш в гильзу из вспененного материала с безаллергенными свойствами, без вкладыша (по назначению врача ортопеда).      Крепление лентой «Велкро». По назначению – специальное. </w:t>
            </w:r>
          </w:p>
          <w:p w:rsidR="0085099D" w:rsidRDefault="0085099D">
            <w:pPr>
              <w:keepNext/>
              <w:jc w:val="both"/>
            </w:pPr>
            <w:r>
              <w:t>Количество примерок - одна.</w:t>
            </w:r>
          </w:p>
          <w:p w:rsidR="0085099D" w:rsidRDefault="0085099D">
            <w:pPr>
              <w:pStyle w:val="a3"/>
              <w:keepNext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Масса: 0,4; 0,5; 0,6; 0,7; 0,8; 0,9; 1,0; 1,1; 1,2; 1,3; 1,4; 1,5; 1,6; 1,7; 1,8; 1,9; </w:t>
            </w:r>
            <w:smartTag w:uri="urn:schemas-microsoft-com:office:smarttags" w:element="metricconverter">
              <w:smartTagPr>
                <w:attr w:name="ProductID" w:val="2,0 кг"/>
              </w:smartTagPr>
              <w:r>
                <w:rPr>
                  <w:color w:val="000000"/>
                  <w:sz w:val="20"/>
                  <w:szCs w:val="20"/>
                  <w:lang w:eastAsia="ru-RU"/>
                </w:rPr>
                <w:t>2,0 кг</w:t>
              </w:r>
            </w:smartTag>
          </w:p>
          <w:p w:rsidR="0085099D" w:rsidRDefault="0085099D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Показатель  отклонения от номинального размера в изделии </w:t>
            </w:r>
            <w:smartTag w:uri="urn:schemas-microsoft-com:office:smarttags" w:element="metricconverter">
              <w:smartTagPr>
                <w:attr w:name="ProductID" w:val="5,0 мм"/>
              </w:smartTagPr>
              <w:r>
                <w:rPr>
                  <w:color w:val="000000"/>
                </w:rPr>
                <w:t>5,0 мм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D" w:rsidRDefault="0085099D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85099D" w:rsidTr="0085099D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widowControl w:val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5099D" w:rsidRDefault="0085099D">
            <w:pPr>
              <w:keepNext/>
              <w:widowControl w:val="0"/>
              <w:jc w:val="center"/>
              <w:rPr>
                <w:kern w:val="2"/>
                <w:lang w:eastAsia="zh-CN"/>
              </w:rPr>
            </w:pPr>
            <w:r>
              <w:rPr>
                <w:rFonts w:ascii="Roboto" w:hAnsi="Roboto"/>
              </w:rPr>
              <w:t>32.50.22.124-00000008/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 xml:space="preserve"> Ортез для голеностопного сустава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99D" w:rsidRDefault="0085099D">
            <w:pPr>
              <w:keepNext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32.50.22.124 - Туторы нижних конечностей </w:t>
            </w:r>
          </w:p>
          <w:p w:rsidR="0085099D" w:rsidRDefault="0085099D">
            <w:pPr>
              <w:keepNext/>
              <w:rPr>
                <w:color w:val="000000"/>
                <w:sz w:val="18"/>
                <w:szCs w:val="18"/>
              </w:rPr>
            </w:pPr>
          </w:p>
          <w:p w:rsidR="0085099D" w:rsidRDefault="0085099D">
            <w:pPr>
              <w:pStyle w:val="1"/>
              <w:keepNext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01.28.08.09.49 Тутор на голеностопный сустав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099D" w:rsidRDefault="0085099D">
            <w:pPr>
              <w:pStyle w:val="1"/>
              <w:keepNext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Тутор на голеностопный сустав, фиксирующий.</w:t>
            </w:r>
          </w:p>
          <w:p w:rsidR="0085099D" w:rsidRDefault="0085099D">
            <w:pPr>
              <w:pStyle w:val="1"/>
              <w:keepNext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Гильза на голеностопный сустав изготовлена по индивидуальному слепку, по индивидуальным обмерам с ноги  инвалида (по назначению врача-ортопеда). Материал гильзы - листовой термопластик, эластичные материалы  с безаллергенными свойствами материала (по назначению врача-ортопеда). Вкладыш в гильзу из вспененного материала с безаллергенными </w:t>
            </w:r>
            <w:r>
              <w:rPr>
                <w:color w:val="000000"/>
                <w:sz w:val="20"/>
                <w:szCs w:val="20"/>
              </w:rPr>
              <w:lastRenderedPageBreak/>
              <w:t>свойствами, без вкладыша (по назначению врача ортопеда).   Крепление лентой «Велкро».</w:t>
            </w:r>
          </w:p>
          <w:p w:rsidR="0085099D" w:rsidRDefault="0085099D">
            <w:pPr>
              <w:pStyle w:val="1"/>
              <w:keepNext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назначению – специальное.</w:t>
            </w:r>
          </w:p>
          <w:p w:rsidR="0085099D" w:rsidRDefault="0085099D">
            <w:pPr>
              <w:keepNext/>
              <w:jc w:val="both"/>
            </w:pPr>
            <w:r>
              <w:t>Количество примерок - одна.</w:t>
            </w:r>
          </w:p>
          <w:p w:rsidR="0085099D" w:rsidRDefault="0085099D">
            <w:pPr>
              <w:pStyle w:val="a3"/>
              <w:keepNext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Масса: 0,4; 0,5; 0,6; 0,7; 0,8; 0,9; 1,0; 1,1; 1,2; 1,3; 1,4; 1,5; 1,6; </w:t>
            </w:r>
            <w:smartTag w:uri="urn:schemas-microsoft-com:office:smarttags" w:element="metricconverter">
              <w:smartTagPr>
                <w:attr w:name="ProductID" w:val="1,7 кг"/>
              </w:smartTagPr>
              <w:r>
                <w:rPr>
                  <w:color w:val="000000"/>
                  <w:sz w:val="20"/>
                  <w:szCs w:val="20"/>
                  <w:lang w:eastAsia="ru-RU"/>
                </w:rPr>
                <w:t>1,7 кг</w:t>
              </w:r>
            </w:smartTag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:rsidR="0085099D" w:rsidRDefault="0085099D">
            <w:pPr>
              <w:pStyle w:val="1"/>
              <w:keepNext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 отклонения от номинального размера в изделии </w:t>
            </w:r>
            <w:smartTag w:uri="urn:schemas-microsoft-com:office:smarttags" w:element="metricconverter">
              <w:smartTagPr>
                <w:attr w:name="ProductID" w:val="5,0 мм"/>
              </w:smartTagPr>
              <w:r>
                <w:rPr>
                  <w:color w:val="000000"/>
                  <w:sz w:val="20"/>
                  <w:szCs w:val="20"/>
                </w:rPr>
                <w:t>5,0 мм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D" w:rsidRDefault="0085099D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85099D" w:rsidTr="0085099D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99D" w:rsidRDefault="0085099D">
            <w:pPr>
              <w:keepNext/>
              <w:widowControl w:val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  <w:lastRenderedPageBreak/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widowControl w:val="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Отсутствует В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9D" w:rsidRDefault="0085099D">
            <w:pPr>
              <w:keepNext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32.50.22.124 - Туторы нижних конечностей </w:t>
            </w:r>
          </w:p>
          <w:p w:rsidR="0085099D" w:rsidRDefault="0085099D">
            <w:pPr>
              <w:keepNext/>
              <w:rPr>
                <w:color w:val="000000"/>
                <w:sz w:val="18"/>
                <w:szCs w:val="18"/>
              </w:rPr>
            </w:pPr>
          </w:p>
          <w:p w:rsidR="0085099D" w:rsidRDefault="0085099D">
            <w:pPr>
              <w:pStyle w:val="1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01.28.08.09.52 Тутор на тазобедренный сустав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099D" w:rsidRDefault="0085099D">
            <w:pPr>
              <w:pStyle w:val="a3"/>
              <w:keepNext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Тутор на тазобедренный сустав,  фиксирующий.   Гильза бедра  и полукорсет на тазовый пояс   изготовлены по индивидуальному слепку, по индивидуальным обмерам с ноги и тазового пояса   инвалида по назначению врача-ортопеда. Материал гильзы - листовой термопластик, эластичные материалы  с безаллергенными свойствами материала по назначению врача-ортопеда. Вкладыш в гильзу из вспененного материала  с безаллергенными свойствами, без вкладыша по назначению врача-ортопеда.  Крепление лентой «Велкро».</w:t>
            </w:r>
          </w:p>
          <w:p w:rsidR="0085099D" w:rsidRDefault="0085099D">
            <w:pPr>
              <w:keepNext/>
              <w:jc w:val="both"/>
            </w:pPr>
            <w:r>
              <w:t>Количество примерок - одна.</w:t>
            </w:r>
          </w:p>
          <w:p w:rsidR="0085099D" w:rsidRDefault="0085099D">
            <w:pPr>
              <w:pStyle w:val="a3"/>
              <w:keepNext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Масса: 0,4; 0,5; 0,6; 0,7; 0,8; 0,9; 1,0; 1,1; 1,2; 1,3; 1,4; 1,5; 1,6; 1,7; 1,8; 1,9; </w:t>
            </w:r>
            <w:smartTag w:uri="urn:schemas-microsoft-com:office:smarttags" w:element="metricconverter">
              <w:smartTagPr>
                <w:attr w:name="ProductID" w:val="2,0 кг"/>
              </w:smartTagPr>
              <w:r>
                <w:rPr>
                  <w:color w:val="000000"/>
                  <w:sz w:val="20"/>
                  <w:szCs w:val="20"/>
                  <w:lang w:eastAsia="ru-RU"/>
                </w:rPr>
                <w:t>2,0 кг</w:t>
              </w:r>
            </w:smartTag>
          </w:p>
          <w:p w:rsidR="0085099D" w:rsidRDefault="0085099D">
            <w:pPr>
              <w:pStyle w:val="1"/>
              <w:keepNext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 отклонения от номинального размера в изделии </w:t>
            </w:r>
            <w:smartTag w:uri="urn:schemas-microsoft-com:office:smarttags" w:element="metricconverter">
              <w:smartTagPr>
                <w:attr w:name="ProductID" w:val="5,0 мм"/>
              </w:smartTagPr>
              <w:r>
                <w:rPr>
                  <w:color w:val="000000"/>
                  <w:sz w:val="20"/>
                  <w:szCs w:val="20"/>
                </w:rPr>
                <w:t>5,0 мм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D" w:rsidRDefault="0085099D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85099D" w:rsidTr="0085099D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widowControl w:val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widowControl w:val="0"/>
              <w:jc w:val="center"/>
              <w:rPr>
                <w:kern w:val="2"/>
                <w:lang w:eastAsia="zh-CN"/>
              </w:rPr>
            </w:pPr>
            <w:r>
              <w:rPr>
                <w:rFonts w:ascii="Roboto" w:hAnsi="Roboto"/>
              </w:rPr>
              <w:t>32.50.22.123-00000008/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 xml:space="preserve"> Ортез для локтя/запястья/кисти руки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D" w:rsidRDefault="0085099D">
            <w:pPr>
              <w:pStyle w:val="1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32.50.22.123 - Туторы верхних конечностей</w:t>
            </w:r>
          </w:p>
          <w:p w:rsidR="0085099D" w:rsidRDefault="0085099D">
            <w:pPr>
              <w:pStyle w:val="1"/>
              <w:keepNext/>
              <w:rPr>
                <w:sz w:val="18"/>
                <w:szCs w:val="18"/>
              </w:rPr>
            </w:pPr>
          </w:p>
          <w:p w:rsidR="0085099D" w:rsidRDefault="0085099D">
            <w:pPr>
              <w:pStyle w:val="1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01.28.08.09.48  Тутор на всю руку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099D" w:rsidRDefault="0085099D">
            <w:pPr>
              <w:pStyle w:val="a3"/>
              <w:keepNext/>
              <w:jc w:val="both"/>
              <w:rPr>
                <w:kern w:val="2"/>
                <w:sz w:val="20"/>
                <w:szCs w:val="20"/>
                <w:lang w:eastAsia="ru-RU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>Тутор на всю руку, фиксирующий.</w:t>
            </w:r>
          </w:p>
          <w:p w:rsidR="0085099D" w:rsidRDefault="0085099D">
            <w:pPr>
              <w:pStyle w:val="a3"/>
              <w:keepNext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 xml:space="preserve">Гильза на всю руку изготовлена по индивидуальному слепку или по индивидуальным обмерам с руки инвалида. Материал гильзы - листовой термопластик или эластичные материалы  с безаллергенными свойствами материала по назначению врача-ортопеда.  Крепление лентой «Велкро». </w:t>
            </w:r>
          </w:p>
          <w:p w:rsidR="0085099D" w:rsidRDefault="0085099D">
            <w:pPr>
              <w:keepNext/>
              <w:jc w:val="both"/>
            </w:pPr>
            <w:r>
              <w:t>Количество примерок - одна.</w:t>
            </w:r>
          </w:p>
          <w:p w:rsidR="0085099D" w:rsidRDefault="0085099D">
            <w:pPr>
              <w:pStyle w:val="a3"/>
              <w:keepNext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Масса: 0,2; 0,3; 0,4; 0,5; 0,6; 0,7; 0,8; 0,9; 1,0; 1,1; 1,2; 1,3; 1,4; 1,5; 1,6; 1,7; </w:t>
            </w:r>
            <w:smartTag w:uri="urn:schemas-microsoft-com:office:smarttags" w:element="metricconverter">
              <w:smartTagPr>
                <w:attr w:name="ProductID" w:val="1,8 кг"/>
              </w:smartTagPr>
              <w:r>
                <w:rPr>
                  <w:sz w:val="20"/>
                  <w:szCs w:val="20"/>
                  <w:lang w:eastAsia="ru-RU"/>
                </w:rPr>
                <w:t>1,8 кг</w:t>
              </w:r>
            </w:smartTag>
            <w:r>
              <w:rPr>
                <w:sz w:val="20"/>
                <w:szCs w:val="20"/>
                <w:lang w:eastAsia="ru-RU"/>
              </w:rPr>
              <w:t xml:space="preserve">; </w:t>
            </w:r>
          </w:p>
          <w:p w:rsidR="0085099D" w:rsidRDefault="0085099D">
            <w:pPr>
              <w:pStyle w:val="a3"/>
              <w:keepNext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Показатель  отклонения от номинального размера в изделии </w:t>
            </w:r>
            <w:smartTag w:uri="urn:schemas-microsoft-com:office:smarttags" w:element="metricconverter">
              <w:smartTagPr>
                <w:attr w:name="ProductID" w:val="5,0 мм"/>
              </w:smartTagPr>
              <w:r>
                <w:rPr>
                  <w:sz w:val="20"/>
                  <w:szCs w:val="20"/>
                </w:rPr>
                <w:t>5,0 мм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D" w:rsidRDefault="0085099D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85099D" w:rsidTr="0085099D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widowControl w:val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5099D" w:rsidRDefault="0085099D">
            <w:pPr>
              <w:keepNext/>
              <w:widowControl w:val="0"/>
              <w:jc w:val="center"/>
              <w:rPr>
                <w:kern w:val="2"/>
                <w:lang w:eastAsia="zh-CN"/>
              </w:rPr>
            </w:pPr>
            <w:r>
              <w:rPr>
                <w:rFonts w:ascii="Roboto" w:hAnsi="Roboto"/>
              </w:rPr>
              <w:t>32.50.22.123-00000001/</w:t>
            </w:r>
            <w:r>
              <w:rPr>
                <w:rFonts w:ascii="Roboto" w:hAnsi="Roboto"/>
                <w:b/>
                <w:bCs/>
                <w:sz w:val="18"/>
                <w:szCs w:val="18"/>
              </w:rPr>
              <w:t xml:space="preserve"> Ортез запястья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99D" w:rsidRDefault="0085099D">
            <w:pPr>
              <w:pStyle w:val="1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32.50.22.123 - Туторы верхних конечностей</w:t>
            </w:r>
          </w:p>
          <w:p w:rsidR="0085099D" w:rsidRDefault="0085099D">
            <w:pPr>
              <w:pStyle w:val="1"/>
              <w:keepNext/>
              <w:rPr>
                <w:sz w:val="18"/>
                <w:szCs w:val="18"/>
              </w:rPr>
            </w:pPr>
          </w:p>
          <w:p w:rsidR="0085099D" w:rsidRDefault="0085099D">
            <w:pPr>
              <w:pStyle w:val="1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01.28.08.09.44  </w:t>
            </w:r>
            <w:r>
              <w:rPr>
                <w:sz w:val="18"/>
                <w:szCs w:val="18"/>
              </w:rPr>
              <w:lastRenderedPageBreak/>
              <w:t>Тутор на лучезапястный сустав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099D" w:rsidRDefault="0085099D">
            <w:pPr>
              <w:keepNext/>
              <w:jc w:val="both"/>
            </w:pPr>
            <w:r>
              <w:lastRenderedPageBreak/>
              <w:t xml:space="preserve">Тутор на лучезапястный сустав,   фиксирующий. Гильза на лучезапястный сустав изготовлена по индивидуальному слепку, по </w:t>
            </w:r>
            <w:r>
              <w:lastRenderedPageBreak/>
              <w:t>индивидуальным обмерам с руки  инвалида (по назначению врача-ортопеда). Материал гильзы - листовой термопластик, эластичные материалы  с безаллергенными свойствами материала (по назначению врача-ортопеда). Вкладыш в гильзу из вспененного материала с безаллергенными свойствами, без вкладыша (по назначению врача ортопеда).   Крепление лентой «Велкро».</w:t>
            </w:r>
          </w:p>
          <w:p w:rsidR="0085099D" w:rsidRDefault="0085099D">
            <w:pPr>
              <w:keepNext/>
              <w:jc w:val="both"/>
            </w:pPr>
            <w:r>
              <w:t>По назначению – специальное.</w:t>
            </w:r>
          </w:p>
          <w:p w:rsidR="0085099D" w:rsidRDefault="0085099D">
            <w:pPr>
              <w:keepNext/>
              <w:jc w:val="both"/>
            </w:pPr>
            <w:r>
              <w:t>Количество примерок - одна.</w:t>
            </w:r>
          </w:p>
          <w:p w:rsidR="0085099D" w:rsidRDefault="0085099D">
            <w:pPr>
              <w:keepNext/>
              <w:jc w:val="both"/>
            </w:pPr>
            <w:r>
              <w:rPr>
                <w:rFonts w:eastAsia="Calibri"/>
              </w:rPr>
              <w:t xml:space="preserve">Масса:  0,2; 0,3; 0,4; 0,5; 0,6кг </w:t>
            </w:r>
          </w:p>
          <w:p w:rsidR="0085099D" w:rsidRDefault="0085099D">
            <w:pPr>
              <w:pStyle w:val="1"/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 отклонения от номинального размера в изделии </w:t>
            </w:r>
            <w:smartTag w:uri="urn:schemas-microsoft-com:office:smarttags" w:element="metricconverter">
              <w:smartTagPr>
                <w:attr w:name="ProductID" w:val="5,0 мм"/>
              </w:smartTagPr>
              <w:r>
                <w:rPr>
                  <w:sz w:val="20"/>
                  <w:szCs w:val="20"/>
                </w:rPr>
                <w:t>5,0 мм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D" w:rsidRDefault="0085099D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85099D" w:rsidTr="0085099D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widowControl w:val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widowControl w:val="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Отсутствует В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9D" w:rsidRDefault="0085099D">
            <w:pPr>
              <w:keepNext/>
              <w:keepLines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32.50.22.122 - Аппараты нижних конечностей</w:t>
            </w:r>
          </w:p>
          <w:p w:rsidR="0085099D" w:rsidRDefault="0085099D">
            <w:pPr>
              <w:keepNext/>
              <w:keepLines/>
              <w:widowControl w:val="0"/>
              <w:rPr>
                <w:sz w:val="18"/>
                <w:szCs w:val="18"/>
              </w:rPr>
            </w:pPr>
          </w:p>
          <w:p w:rsidR="0085099D" w:rsidRDefault="0085099D">
            <w:pPr>
              <w:keepNext/>
              <w:keepLines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01.28.08.09.39 Аппарат на коленный сустав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099D" w:rsidRDefault="0085099D">
            <w:pPr>
              <w:keepNext/>
              <w:jc w:val="both"/>
            </w:pPr>
            <w:r>
              <w:t xml:space="preserve">Аппарат на коленный сустав, фиксирующий, разгружающий.  Гильза изготовлена по индивидуальным обмерам с ноги инвалида.  Материал гильзы-  эластичные материалы с безаллергенными свойствами материала. Крепление - застежкой «Велкро». </w:t>
            </w:r>
          </w:p>
          <w:p w:rsidR="0085099D" w:rsidRDefault="0085099D">
            <w:pPr>
              <w:keepNext/>
              <w:jc w:val="both"/>
            </w:pPr>
            <w:r>
              <w:t>Количество примерок - одна.</w:t>
            </w:r>
          </w:p>
          <w:p w:rsidR="0085099D" w:rsidRDefault="0085099D">
            <w:pPr>
              <w:keepNext/>
              <w:jc w:val="both"/>
            </w:pPr>
            <w:r>
              <w:t xml:space="preserve">Масса: 0,55; 0,75; 0,95; 1,15; 1,35; 1,55; 1,75; 1,95; 2,15; 2,35; </w:t>
            </w:r>
            <w:smartTag w:uri="urn:schemas-microsoft-com:office:smarttags" w:element="metricconverter">
              <w:smartTagPr>
                <w:attr w:name="ProductID" w:val="2,5 кг"/>
              </w:smartTagPr>
              <w:r>
                <w:t>2,5 кг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D" w:rsidRDefault="0085099D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85099D" w:rsidTr="0085099D">
        <w:trPr>
          <w:trHeight w:val="551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5099D" w:rsidRDefault="0085099D">
            <w:pPr>
              <w:keepNext/>
              <w:widowControl w:val="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Отсутствует В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99D" w:rsidRDefault="0085099D">
            <w:pPr>
              <w:pStyle w:val="1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32.50.22.129 - Приспособления ортопедические прочие</w:t>
            </w:r>
          </w:p>
          <w:p w:rsidR="0085099D" w:rsidRDefault="0085099D">
            <w:pPr>
              <w:pStyle w:val="1"/>
              <w:keepNext/>
              <w:rPr>
                <w:sz w:val="18"/>
                <w:szCs w:val="18"/>
              </w:rPr>
            </w:pPr>
          </w:p>
          <w:p w:rsidR="0085099D" w:rsidRDefault="0085099D">
            <w:pPr>
              <w:pStyle w:val="1"/>
              <w:keepNext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01.28.08.09.43 Аппарат на нижние конечности и туловище (ортез)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5099D" w:rsidRDefault="0085099D">
            <w:pPr>
              <w:pStyle w:val="a3"/>
              <w:keepNext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Аппарат на нижние конечности и туловище фиксирующий, разгружающий. </w:t>
            </w:r>
          </w:p>
          <w:p w:rsidR="0085099D" w:rsidRDefault="0085099D">
            <w:pPr>
              <w:pStyle w:val="a3"/>
              <w:keepNext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Гильзы бедра, голени, башмачок и полукорсет  изготовлены по индивидуальному слепку с ноги инвалида. Материал гильзы – термопластик, или аналог, с безаллергенными свойствами материала. Вкладыш в гильзу из вспененного материала.</w:t>
            </w:r>
          </w:p>
          <w:p w:rsidR="0085099D" w:rsidRDefault="0085099D">
            <w:pPr>
              <w:pStyle w:val="a3"/>
              <w:keepNext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Шарниры: голеностопный, коленный, тазобедренный. Крепление - застежка «Велкро». </w:t>
            </w:r>
          </w:p>
          <w:p w:rsidR="0085099D" w:rsidRDefault="0085099D">
            <w:pPr>
              <w:pStyle w:val="a3"/>
              <w:keepNext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Количество примерок - одна.</w:t>
            </w:r>
          </w:p>
          <w:p w:rsidR="0085099D" w:rsidRDefault="0085099D">
            <w:pPr>
              <w:pStyle w:val="1"/>
              <w:keepNext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аппарата: 1,2; 1,3; 1,4; 1,5; 1,6; 1,7; 1,8; 1,9; 2,0; 2,1; 2,2; 2,3; 2,4; 2,5; 2,6; 2,7; 2,8; 2,9; 3,0; 3,1; 3,2; 3,3; 3,4; 3,5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D" w:rsidRDefault="0085099D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85099D" w:rsidTr="0085099D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widowControl w:val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widowControl w:val="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Отсутствует В КТРУ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D" w:rsidRDefault="0085099D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32.50.22.121 - Аппараты верхних конечностей</w:t>
            </w:r>
          </w:p>
          <w:p w:rsidR="0085099D" w:rsidRDefault="0085099D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</w:p>
          <w:p w:rsidR="0085099D" w:rsidRDefault="0085099D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01.28.08.09.36 Аппарат на всю руку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099D" w:rsidRDefault="0085099D">
            <w:pPr>
              <w:pStyle w:val="1"/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ортопедический на всю руку, фиксирующий, разгружающий.  Гильза на всю руку изготовлена по индивидуальному слепку или по индивидуальным обмерам с руки  инвалида.  Гильзы облегченные.  Шины по назначению врача-ортопеда. Крепление лентой «Велкро».</w:t>
            </w:r>
          </w:p>
          <w:p w:rsidR="0085099D" w:rsidRDefault="0085099D">
            <w:pPr>
              <w:keepNext/>
              <w:jc w:val="both"/>
            </w:pPr>
            <w:r>
              <w:t>Количество примерок - одна.</w:t>
            </w:r>
          </w:p>
          <w:p w:rsidR="0085099D" w:rsidRDefault="0085099D">
            <w:pPr>
              <w:pStyle w:val="1"/>
              <w:keepNext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Масса: 0,5; 1,0; 1,1; 1,2; 1,3; 1,4; 1,5; </w:t>
            </w:r>
            <w:smartTag w:uri="urn:schemas-microsoft-com:office:smarttags" w:element="metricconverter">
              <w:smartTagPr>
                <w:attr w:name="ProductID" w:val="2,0 кг"/>
              </w:smartTagPr>
              <w:r>
                <w:rPr>
                  <w:sz w:val="20"/>
                  <w:szCs w:val="20"/>
                </w:rPr>
                <w:t>2,0 кг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D" w:rsidRDefault="0085099D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85099D" w:rsidTr="0085099D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widowControl w:val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widowControl w:val="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Отсутствует В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D" w:rsidRDefault="0085099D">
            <w:pPr>
              <w:keepNext/>
              <w:snapToGrid w:val="0"/>
            </w:pPr>
            <w:r>
              <w:t>32.50.22.122 - Аппараты нижних конечностей</w:t>
            </w:r>
          </w:p>
          <w:p w:rsidR="0085099D" w:rsidRDefault="0085099D">
            <w:pPr>
              <w:keepNext/>
              <w:snapToGrid w:val="0"/>
            </w:pPr>
          </w:p>
          <w:p w:rsidR="0085099D" w:rsidRDefault="0085099D">
            <w:pPr>
              <w:keepNext/>
              <w:snapToGrid w:val="0"/>
            </w:pPr>
            <w:r>
              <w:t>01.28.08.09.42 Аппарат на всю ногу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099D" w:rsidRDefault="0085099D">
            <w:pPr>
              <w:pStyle w:val="a3"/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Аппарат на всю ногу фиксирующий, разгружающий.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 Гильзы бедра, голени и башмачок изготовлены по индивидуальному слепку, по обмерам с ноги инвалида. </w:t>
            </w:r>
            <w:r>
              <w:rPr>
                <w:sz w:val="20"/>
                <w:szCs w:val="20"/>
              </w:rPr>
              <w:t xml:space="preserve"> Материал гильзы по назначению врача-ортопеда: слоистый пластик, термопластик.   Материал примерочной гильзы – термопластик.  Шарниры: голеностопный – беззамковый с ограничением, коленный – беззамковый, замковый (по назначению врача-ортопеда).    Вкладышем в гильзу из вспененного материала.</w:t>
            </w:r>
          </w:p>
          <w:p w:rsidR="0085099D" w:rsidRDefault="0085099D">
            <w:pPr>
              <w:pStyle w:val="a3"/>
              <w:keepNext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Крепление лентой «Велкро». </w:t>
            </w:r>
          </w:p>
          <w:p w:rsidR="0085099D" w:rsidRDefault="0085099D">
            <w:pPr>
              <w:keepNext/>
              <w:jc w:val="both"/>
            </w:pPr>
            <w:r>
              <w:t>Количество примерок - одна.</w:t>
            </w:r>
          </w:p>
          <w:p w:rsidR="0085099D" w:rsidRDefault="0085099D">
            <w:pPr>
              <w:pStyle w:val="a3"/>
              <w:keepNext/>
              <w:framePr w:hSpace="180" w:wrap="around" w:vAnchor="text" w:hAnchor="margin" w:x="-601" w:y="-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Масса:1,0; 1,1; 1,2; 1,3; 1,4; 1,5; 1,6; 1,7; 1,8; 1,9; 2,0; 2,1; 2,2; 2,3; 2,4; 2,5кг.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D" w:rsidRDefault="0085099D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85099D" w:rsidTr="0085099D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widowControl w:val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widowControl w:val="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Отсутствует В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D" w:rsidRDefault="0085099D">
            <w:pPr>
              <w:keepNext/>
              <w:widowControl w:val="0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zh-CN"/>
              </w:rPr>
              <w:t>32.50.22.122 - Аппараты нижних конечностей</w:t>
            </w:r>
          </w:p>
          <w:p w:rsidR="0085099D" w:rsidRDefault="0085099D">
            <w:pPr>
              <w:keepNext/>
              <w:widowControl w:val="0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</w:p>
          <w:p w:rsidR="0085099D" w:rsidRDefault="0085099D">
            <w:pPr>
              <w:keepNext/>
              <w:widowControl w:val="0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zh-CN"/>
              </w:rPr>
              <w:t>01.28.08.09.37 Аппарат на голеностопный сустав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099D" w:rsidRDefault="0085099D">
            <w:pPr>
              <w:pStyle w:val="1"/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ортопедический на голеностопный сустав, фиксирующий, разгружающий.  Гильзы на стопу и голень изготовлены по индивидуальному слепку , по индивидуальным обмерам с ноги  инвалида. Материал гильзы - листовой термопластик ,эластичные материалы  с безаллергенными свойствами материала  по назначению врача-ортопеда.Вкладыш в гильзу из вспененного материала с безаллергенными свойствами материала , без вкладыша по назначению врача-ортопеда.  Шарниры на голеностопный сустав  с замком, без замка по назначению врача-ортопеда. Крепление лентой «Велкро».</w:t>
            </w:r>
          </w:p>
          <w:p w:rsidR="0085099D" w:rsidRDefault="0085099D">
            <w:pPr>
              <w:pStyle w:val="1"/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примерок - </w:t>
            </w:r>
            <w:r>
              <w:rPr>
                <w:color w:val="000000"/>
                <w:sz w:val="20"/>
                <w:szCs w:val="20"/>
              </w:rPr>
              <w:t>одна.</w:t>
            </w:r>
          </w:p>
          <w:p w:rsidR="0085099D" w:rsidRDefault="0085099D">
            <w:pPr>
              <w:keepNext/>
              <w:widowControl w:val="0"/>
              <w:jc w:val="both"/>
              <w:rPr>
                <w:rFonts w:eastAsia="Calibri"/>
                <w:color w:val="000000"/>
              </w:rPr>
            </w:pPr>
            <w:r>
              <w:t xml:space="preserve">Масса: 1,0; 1,1; 1,2; 1,3; 1,4; </w:t>
            </w:r>
            <w:smartTag w:uri="urn:schemas-microsoft-com:office:smarttags" w:element="metricconverter">
              <w:smartTagPr>
                <w:attr w:name="ProductID" w:val="1,5 кг"/>
              </w:smartTagPr>
              <w:r>
                <w:t>1,5 кг</w:t>
              </w:r>
            </w:smartTag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D" w:rsidRDefault="0085099D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D" w:rsidRDefault="0085099D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</w:tbl>
    <w:p w:rsidR="0085099D" w:rsidRDefault="0085099D" w:rsidP="0085099D">
      <w:pPr>
        <w:keepNext/>
        <w:keepLines/>
        <w:tabs>
          <w:tab w:val="left" w:pos="708"/>
        </w:tabs>
        <w:jc w:val="right"/>
        <w:rPr>
          <w:b/>
        </w:rPr>
      </w:pPr>
    </w:p>
    <w:p w:rsidR="0085099D" w:rsidRDefault="0085099D" w:rsidP="0085099D">
      <w:pPr>
        <w:keepNext/>
        <w:tabs>
          <w:tab w:val="center" w:pos="4857"/>
          <w:tab w:val="left" w:pos="7830"/>
        </w:tabs>
        <w:rPr>
          <w:b/>
          <w:i/>
        </w:rPr>
      </w:pPr>
      <w:r>
        <w:rPr>
          <w:lang w:eastAsia="zh-CN"/>
        </w:rPr>
        <w:t>*</w:t>
      </w:r>
      <w:r>
        <w:rPr>
          <w:vertAlign w:val="superscript"/>
          <w:lang w:eastAsia="zh-CN"/>
        </w:rPr>
        <w:t>)</w:t>
      </w:r>
      <w:r>
        <w:rPr>
          <w:b/>
          <w:i/>
        </w:rPr>
        <w:t xml:space="preserve"> Заполняется по материалам Победителя проведенного электронного аукциона.</w:t>
      </w:r>
    </w:p>
    <w:p w:rsidR="0085099D" w:rsidRDefault="0085099D" w:rsidP="0085099D">
      <w:pPr>
        <w:keepNext/>
        <w:rPr>
          <w:b/>
          <w:i/>
        </w:rPr>
      </w:pPr>
      <w:r>
        <w:rPr>
          <w:b/>
          <w:i/>
        </w:rPr>
        <w:t>Конкретный вид и размеры ортеза устанавливается Исполнителем индивидуально в соответствии с ортопедическим статусом Получателя и Направлением выданным Заказчиком.</w:t>
      </w:r>
    </w:p>
    <w:p w:rsidR="0085099D" w:rsidRDefault="0085099D" w:rsidP="0085099D">
      <w:pPr>
        <w:keepNext/>
        <w:rPr>
          <w:b/>
          <w:i/>
        </w:rPr>
      </w:pPr>
    </w:p>
    <w:p w:rsidR="0085099D" w:rsidRDefault="0085099D" w:rsidP="0085099D">
      <w:pPr>
        <w:keepNext/>
        <w:ind w:firstLine="709"/>
        <w:jc w:val="center"/>
        <w:rPr>
          <w:b/>
          <w:u w:val="single"/>
        </w:rPr>
      </w:pPr>
      <w:r>
        <w:rPr>
          <w:b/>
          <w:u w:val="single"/>
        </w:rPr>
        <w:t>Требования к функциональным характеристикам</w:t>
      </w:r>
    </w:p>
    <w:p w:rsidR="0085099D" w:rsidRDefault="0085099D" w:rsidP="0085099D">
      <w:pPr>
        <w:keepNext/>
        <w:ind w:firstLine="709"/>
        <w:jc w:val="center"/>
        <w:rPr>
          <w:b/>
          <w:u w:val="single"/>
        </w:rPr>
      </w:pPr>
    </w:p>
    <w:p w:rsidR="0085099D" w:rsidRDefault="0085099D" w:rsidP="0085099D">
      <w:pPr>
        <w:pStyle w:val="ConsPlusNormal0"/>
        <w:keepNext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Ортезы несут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 пораженных костей,  суставов конечностей и связочно-мышечного аппарата, коррекции взаимоположения деформированных сегментов конечности.</w:t>
      </w:r>
    </w:p>
    <w:p w:rsidR="0085099D" w:rsidRDefault="0085099D" w:rsidP="0085099D">
      <w:pPr>
        <w:keepNext/>
        <w:ind w:firstLine="709"/>
      </w:pPr>
    </w:p>
    <w:p w:rsidR="0085099D" w:rsidRDefault="0085099D" w:rsidP="0085099D">
      <w:pPr>
        <w:keepNext/>
        <w:ind w:left="-180" w:firstLine="2940"/>
        <w:rPr>
          <w:b/>
          <w:u w:val="single"/>
        </w:rPr>
      </w:pPr>
      <w:r>
        <w:rPr>
          <w:b/>
          <w:u w:val="single"/>
        </w:rPr>
        <w:t>Требования к качественным характеристикам</w:t>
      </w:r>
    </w:p>
    <w:p w:rsidR="0085099D" w:rsidRDefault="0085099D" w:rsidP="0085099D">
      <w:pPr>
        <w:keepNext/>
      </w:pPr>
    </w:p>
    <w:p w:rsidR="0085099D" w:rsidRDefault="0085099D" w:rsidP="0085099D">
      <w:pPr>
        <w:keepNext/>
      </w:pPr>
      <w:r>
        <w:t>Ортезы  должны соответствовать следующим    государственным    стандартам    (ГОСТ), действующим    на территории Российской Федерации:</w:t>
      </w:r>
    </w:p>
    <w:p w:rsidR="0085099D" w:rsidRDefault="0085099D" w:rsidP="0085099D">
      <w:pPr>
        <w:keepNext/>
        <w:rPr>
          <w:kern w:val="2"/>
        </w:rPr>
      </w:pPr>
      <w:r>
        <w:rPr>
          <w:kern w:val="2"/>
        </w:rPr>
        <w:t>-ГОСТ ISO 10993-1-2011 ИЗДЕЛИЯ МЕДИЦИНСКИЕ. ОЦЕНКА БИОЛОГИЧЕСКОГО ДЕЙСТВИЯ</w:t>
      </w:r>
    </w:p>
    <w:p w:rsidR="0085099D" w:rsidRDefault="0085099D" w:rsidP="0085099D">
      <w:pPr>
        <w:keepNext/>
        <w:rPr>
          <w:kern w:val="2"/>
        </w:rPr>
      </w:pPr>
      <w:r>
        <w:rPr>
          <w:kern w:val="2"/>
        </w:rPr>
        <w:t>МЕДИЦИНСКИХ ИЗДЕЛИЙ</w:t>
      </w:r>
    </w:p>
    <w:p w:rsidR="0085099D" w:rsidRDefault="0085099D" w:rsidP="0085099D">
      <w:pPr>
        <w:keepNext/>
        <w:rPr>
          <w:kern w:val="2"/>
        </w:rPr>
      </w:pPr>
      <w:r>
        <w:rPr>
          <w:kern w:val="2"/>
        </w:rPr>
        <w:t>-ГОСТ ISO 10993-5-2011 ИЗДЕЛИЯ МЕДИЦИНСКИЕ</w:t>
      </w:r>
    </w:p>
    <w:p w:rsidR="0085099D" w:rsidRDefault="0085099D" w:rsidP="0085099D">
      <w:pPr>
        <w:keepNext/>
        <w:rPr>
          <w:kern w:val="2"/>
        </w:rPr>
      </w:pPr>
      <w:r>
        <w:rPr>
          <w:kern w:val="2"/>
        </w:rPr>
        <w:t>ОЦЕНКА БИОЛОГИЧЕСКОГО ДЕЙСТВИЯ МЕДИЦИНСКИХ ИЗДЕЛИЙ</w:t>
      </w:r>
    </w:p>
    <w:p w:rsidR="0085099D" w:rsidRDefault="0085099D" w:rsidP="0085099D">
      <w:pPr>
        <w:keepNext/>
        <w:rPr>
          <w:kern w:val="2"/>
        </w:rPr>
      </w:pPr>
      <w:r>
        <w:rPr>
          <w:kern w:val="2"/>
        </w:rPr>
        <w:t>- ГОСТ ISO 10993-10-2011 ИЗДЕЛИЯ МЕДИЦИНСКИЕ</w:t>
      </w:r>
    </w:p>
    <w:p w:rsidR="0085099D" w:rsidRDefault="0085099D" w:rsidP="0085099D">
      <w:pPr>
        <w:keepNext/>
        <w:rPr>
          <w:kern w:val="2"/>
        </w:rPr>
      </w:pPr>
      <w:r>
        <w:rPr>
          <w:kern w:val="2"/>
        </w:rPr>
        <w:t>ОЦЕНКА БИОЛОГИЧЕСКОГО ДЕЙСТВИЯ МЕДИЦИНСКИХ ИЗДЕЛИЙ</w:t>
      </w:r>
    </w:p>
    <w:p w:rsidR="0085099D" w:rsidRDefault="0085099D" w:rsidP="0085099D">
      <w:pPr>
        <w:keepNext/>
        <w:rPr>
          <w:kern w:val="2"/>
        </w:rPr>
      </w:pPr>
      <w:r>
        <w:rPr>
          <w:kern w:val="2"/>
        </w:rPr>
        <w:t>-ГОСТ Р 52770-2016 ИЗДЕЛИЯ МЕДИЦИНСКИЕ</w:t>
      </w:r>
    </w:p>
    <w:p w:rsidR="0085099D" w:rsidRDefault="0085099D" w:rsidP="0085099D">
      <w:pPr>
        <w:keepNext/>
        <w:rPr>
          <w:kern w:val="2"/>
        </w:rPr>
      </w:pPr>
      <w:r>
        <w:rPr>
          <w:kern w:val="2"/>
        </w:rPr>
        <w:t>Требования безопасности. Методы санитарно-химических и токсикологических испытаний</w:t>
      </w:r>
    </w:p>
    <w:p w:rsidR="0085099D" w:rsidRDefault="0085099D" w:rsidP="0085099D">
      <w:pPr>
        <w:keepNext/>
        <w:rPr>
          <w:kern w:val="2"/>
        </w:rPr>
      </w:pPr>
      <w:r>
        <w:rPr>
          <w:kern w:val="2"/>
        </w:rPr>
        <w:t>-ГОСТ Р 51632-2014  ТЕХНИЧЕСКИЕ СРЕДСТВА РЕАБИЛИТАЦИИ ЛЮДЕЙ С ОГРАНИЧЕНИЯМИ ЖИЗНЕДЕЯТЕЛЬНОСТИ</w:t>
      </w:r>
    </w:p>
    <w:p w:rsidR="0085099D" w:rsidRDefault="0085099D" w:rsidP="0085099D">
      <w:pPr>
        <w:keepNext/>
        <w:rPr>
          <w:kern w:val="2"/>
        </w:rPr>
      </w:pPr>
      <w:r>
        <w:rPr>
          <w:kern w:val="2"/>
        </w:rPr>
        <w:t>Общие технические требования и методы испытаний</w:t>
      </w:r>
    </w:p>
    <w:p w:rsidR="0085099D" w:rsidRDefault="0085099D" w:rsidP="0085099D">
      <w:pPr>
        <w:keepNext/>
      </w:pPr>
      <w:r>
        <w:rPr>
          <w:kern w:val="2"/>
        </w:rPr>
        <w:t>-ГОСТ Р ИСО 22523-2007 ПРОТЕЗЫ КОНЕЧНОСТЕЙ И ОРТЕЗЫ НАРУЖНЫЕ</w:t>
      </w:r>
    </w:p>
    <w:p w:rsidR="0085099D" w:rsidRDefault="0085099D" w:rsidP="0085099D">
      <w:pPr>
        <w:keepNext/>
      </w:pPr>
    </w:p>
    <w:p w:rsidR="0085099D" w:rsidRDefault="0085099D" w:rsidP="0085099D">
      <w:pPr>
        <w:keepNext/>
        <w:ind w:firstLine="709"/>
      </w:pPr>
    </w:p>
    <w:p w:rsidR="0085099D" w:rsidRDefault="0085099D" w:rsidP="0085099D">
      <w:pPr>
        <w:keepNext/>
        <w:ind w:left="-180" w:firstLine="2940"/>
        <w:rPr>
          <w:b/>
          <w:u w:val="single"/>
        </w:rPr>
      </w:pPr>
      <w:r>
        <w:rPr>
          <w:b/>
          <w:u w:val="single"/>
        </w:rPr>
        <w:t>Требования к безопасности</w:t>
      </w:r>
    </w:p>
    <w:p w:rsidR="0085099D" w:rsidRDefault="0085099D" w:rsidP="0085099D">
      <w:pPr>
        <w:keepNext/>
        <w:ind w:firstLine="709"/>
      </w:pPr>
    </w:p>
    <w:p w:rsidR="0085099D" w:rsidRDefault="0085099D" w:rsidP="0085099D">
      <w:pPr>
        <w:keepNext/>
        <w:ind w:firstLine="709"/>
        <w:jc w:val="both"/>
      </w:pPr>
      <w:r>
        <w:t xml:space="preserve">  Материалы, применяемые при изготовлении ортезов не должны содержать ядовитых (токсичных) компонентов; они должны быть разрешены к применению Минздравом России.</w:t>
      </w:r>
    </w:p>
    <w:p w:rsidR="0085099D" w:rsidRDefault="0085099D" w:rsidP="0085099D">
      <w:pPr>
        <w:keepNext/>
        <w:ind w:firstLine="709"/>
        <w:jc w:val="both"/>
      </w:pPr>
      <w:r>
        <w:t>Обеспечение ортезами должно отвечать требованиям безопасности для пользователя.</w:t>
      </w:r>
    </w:p>
    <w:p w:rsidR="0085099D" w:rsidRDefault="0085099D" w:rsidP="0085099D">
      <w:pPr>
        <w:keepNext/>
        <w:jc w:val="center"/>
        <w:rPr>
          <w:b/>
        </w:rPr>
      </w:pPr>
    </w:p>
    <w:p w:rsidR="0085099D" w:rsidRDefault="0085099D" w:rsidP="0085099D">
      <w:pPr>
        <w:keepNext/>
        <w:jc w:val="center"/>
        <w:rPr>
          <w:b/>
          <w:u w:val="single"/>
        </w:rPr>
      </w:pPr>
      <w:r>
        <w:rPr>
          <w:b/>
          <w:u w:val="single"/>
        </w:rPr>
        <w:t xml:space="preserve">Требования к размерам, упаковке и отгрузке </w:t>
      </w:r>
    </w:p>
    <w:p w:rsidR="0085099D" w:rsidRDefault="0085099D" w:rsidP="0085099D">
      <w:pPr>
        <w:keepNext/>
        <w:ind w:firstLine="709"/>
        <w:jc w:val="both"/>
      </w:pPr>
      <w:r>
        <w:t xml:space="preserve">Упаковка  ортезов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85099D" w:rsidRDefault="0085099D" w:rsidP="0085099D">
      <w:pPr>
        <w:keepNext/>
        <w:ind w:firstLine="360"/>
        <w:jc w:val="both"/>
      </w:pPr>
      <w:r>
        <w:tab/>
        <w:t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 по ГОСТ Р 51632-2014.</w:t>
      </w:r>
    </w:p>
    <w:p w:rsidR="0085099D" w:rsidRDefault="0085099D" w:rsidP="0085099D">
      <w:pPr>
        <w:keepNext/>
        <w:autoSpaceDE w:val="0"/>
        <w:ind w:firstLine="709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114300</wp:posOffset>
            </wp:positionV>
            <wp:extent cx="349250" cy="31623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Изделия должны быть замаркированы знаком соответствия</w:t>
      </w: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349250" cy="344805"/>
                <wp:effectExtent l="0" t="0" r="3175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27.5pt;height:27.15pt;mso-position-horizontal-relative:char;mso-position-vertical-relative:line" coordsize="34925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Fi6b2wAAAAMBAAAPAAAAZHJzL2Rvd25yZXYueG1s&#10;TI9BS8NAEIXvgv9hGcGLtJvappQ0myKCIIIHW4UeN9kxG92dDdlNG/+9oxe9zPB4w5vvlbvJO3HC&#10;IXaBFCzmGQikJpiOWgWvh4fZBkRMmox2gVDBF0bYVZcXpS5MONMLnvapFRxCsdAKbEp9IWVsLHod&#10;56FHYu89DF4nlkMrzaDPHO6dvM2ytfS6I/5gdY/3FpvP/egVPDXrm49FPR795vnNLnN3fEyHlVLX&#10;V9PdFkTCKf0dww8+o0PFTHUYyUThFHCR9DvZy3NWNe/VEmRVyv/s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hYum9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9250;height:34480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5099D" w:rsidRDefault="0085099D" w:rsidP="0085099D">
      <w:pPr>
        <w:keepNext/>
        <w:ind w:firstLine="360"/>
      </w:pPr>
    </w:p>
    <w:p w:rsidR="0085099D" w:rsidRDefault="0085099D" w:rsidP="0085099D">
      <w:pPr>
        <w:keepNext/>
        <w:suppressAutoHyphens/>
        <w:spacing w:before="240" w:after="240"/>
        <w:rPr>
          <w:rFonts w:ascii="Arial" w:eastAsia="Lucida Sans Unicode" w:hAnsi="Arial" w:cs="Tahoma"/>
          <w:sz w:val="28"/>
          <w:szCs w:val="28"/>
          <w:lang w:eastAsia="ar-SA"/>
        </w:rPr>
      </w:pPr>
      <w:r>
        <w:t>(при наличии)</w:t>
      </w:r>
    </w:p>
    <w:p w:rsidR="0085099D" w:rsidRDefault="0085099D" w:rsidP="0085099D">
      <w:pPr>
        <w:keepNext/>
        <w:keepLines/>
        <w:suppressAutoHyphens/>
        <w:spacing w:after="0"/>
        <w:jc w:val="both"/>
        <w:rPr>
          <w:rFonts w:ascii="Times New Roman" w:hAnsi="Times New Roman"/>
        </w:rPr>
      </w:pPr>
    </w:p>
    <w:p w:rsidR="00F47FFE" w:rsidRDefault="00F47FFE">
      <w:bookmarkStart w:id="0" w:name="_GoBack"/>
      <w:bookmarkEnd w:id="0"/>
    </w:p>
    <w:sectPr w:rsidR="00F4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3DF9"/>
    <w:multiLevelType w:val="hybridMultilevel"/>
    <w:tmpl w:val="E2B0F4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61"/>
    <w:rsid w:val="003F0461"/>
    <w:rsid w:val="0085099D"/>
    <w:rsid w:val="00F4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9D"/>
    <w:pPr>
      <w:spacing w:after="8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099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85099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850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85099D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9D"/>
    <w:pPr>
      <w:spacing w:after="8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099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85099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850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85099D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1727</Words>
  <Characters>9844</Characters>
  <Application>Microsoft Office Word</Application>
  <DocSecurity>0</DocSecurity>
  <Lines>82</Lines>
  <Paragraphs>23</Paragraphs>
  <ScaleCrop>false</ScaleCrop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2019-12-20T03:09:00Z</dcterms:created>
  <dcterms:modified xsi:type="dcterms:W3CDTF">2019-12-20T03:11:00Z</dcterms:modified>
</cp:coreProperties>
</file>