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28" w:rsidRDefault="00F02323" w:rsidP="00615428">
      <w:pPr>
        <w:jc w:val="center"/>
      </w:pPr>
      <w:r w:rsidRPr="00F35BFB">
        <w:rPr>
          <w:b/>
          <w:sz w:val="26"/>
          <w:szCs w:val="26"/>
        </w:rPr>
        <w:t>Техническое задание</w:t>
      </w:r>
    </w:p>
    <w:p w:rsidR="00277140" w:rsidRDefault="00277140" w:rsidP="0015394F">
      <w:pPr>
        <w:pStyle w:val="ad"/>
        <w:snapToGrid w:val="0"/>
        <w:spacing w:before="0" w:after="0"/>
        <w:ind w:firstLine="709"/>
        <w:jc w:val="both"/>
      </w:pPr>
    </w:p>
    <w:tbl>
      <w:tblPr>
        <w:tblStyle w:val="ac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8505"/>
      </w:tblGrid>
      <w:tr w:rsidR="007539E2" w:rsidTr="007539E2">
        <w:trPr>
          <w:trHeight w:val="722"/>
        </w:trPr>
        <w:tc>
          <w:tcPr>
            <w:tcW w:w="2269" w:type="dxa"/>
            <w:vAlign w:val="center"/>
          </w:tcPr>
          <w:p w:rsidR="007539E2" w:rsidRDefault="007539E2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  <w:p w:rsidR="007539E2" w:rsidRPr="00277140" w:rsidRDefault="007539E2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Товара</w:t>
            </w:r>
          </w:p>
        </w:tc>
        <w:tc>
          <w:tcPr>
            <w:tcW w:w="8505" w:type="dxa"/>
            <w:vAlign w:val="center"/>
          </w:tcPr>
          <w:p w:rsidR="007539E2" w:rsidRPr="00277140" w:rsidRDefault="007539E2" w:rsidP="0066462D">
            <w:pPr>
              <w:jc w:val="center"/>
              <w:rPr>
                <w:b/>
                <w:sz w:val="21"/>
                <w:szCs w:val="21"/>
              </w:rPr>
            </w:pPr>
            <w:r w:rsidRPr="00822F20">
              <w:rPr>
                <w:b/>
              </w:rPr>
              <w:t>Требования, предъявляемые к техническим и функциональным характеристикам Товара</w:t>
            </w:r>
          </w:p>
        </w:tc>
      </w:tr>
      <w:tr w:rsidR="007539E2" w:rsidTr="00886DD2">
        <w:trPr>
          <w:trHeight w:val="2098"/>
        </w:trPr>
        <w:tc>
          <w:tcPr>
            <w:tcW w:w="2269" w:type="dxa"/>
            <w:vAlign w:val="center"/>
          </w:tcPr>
          <w:p w:rsidR="007539E2" w:rsidRDefault="007539E2" w:rsidP="008C45E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Противопролежневые</w:t>
            </w:r>
            <w:proofErr w:type="spellEnd"/>
            <w:r>
              <w:rPr>
                <w:sz w:val="21"/>
                <w:szCs w:val="21"/>
              </w:rPr>
              <w:t xml:space="preserve"> матрацы полиуретановые</w:t>
            </w:r>
          </w:p>
          <w:p w:rsidR="007539E2" w:rsidRDefault="007539E2" w:rsidP="008C45E9">
            <w:pPr>
              <w:jc w:val="center"/>
              <w:rPr>
                <w:sz w:val="21"/>
                <w:szCs w:val="21"/>
              </w:rPr>
            </w:pPr>
          </w:p>
          <w:p w:rsidR="007539E2" w:rsidRPr="00277140" w:rsidRDefault="007539E2" w:rsidP="00902DFF">
            <w:pPr>
              <w:widowControl w:val="0"/>
              <w:autoSpaceDN w:val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8505" w:type="dxa"/>
          </w:tcPr>
          <w:p w:rsidR="007539E2" w:rsidRPr="001D17BA" w:rsidRDefault="007539E2" w:rsidP="007539E2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Допустимая</w:t>
            </w: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 нагрузка на изделие не менее 12</w:t>
            </w: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0 кг.</w:t>
            </w:r>
          </w:p>
          <w:p w:rsidR="007539E2" w:rsidRPr="001D17BA" w:rsidRDefault="007539E2" w:rsidP="007539E2">
            <w:pPr>
              <w:autoSpaceDN w:val="0"/>
              <w:jc w:val="both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1"/>
                <w:lang w:eastAsia="ru-RU"/>
              </w:rPr>
            </w:pP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Размер: длина не менее 1900 мм, ширина не менее 850 мм, толщина не менее 50 мм.</w:t>
            </w:r>
            <w:r w:rsidRPr="001D17BA">
              <w:rPr>
                <w:rFonts w:eastAsia="Lucida Sans Unicode"/>
                <w:kern w:val="3"/>
                <w:sz w:val="21"/>
                <w:szCs w:val="21"/>
                <w:lang w:eastAsia="ru-RU"/>
              </w:rPr>
              <w:t>- И</w:t>
            </w:r>
            <w:r w:rsidRPr="001D17BA">
              <w:rPr>
                <w:rFonts w:eastAsia="Lucida Sans Unicode"/>
                <w:color w:val="000000"/>
                <w:kern w:val="3"/>
                <w:sz w:val="21"/>
                <w:szCs w:val="21"/>
                <w:lang w:eastAsia="ru-RU"/>
              </w:rPr>
              <w:t xml:space="preserve">спользуется в 24-часовом режиме ухода за </w:t>
            </w:r>
            <w:r w:rsidRPr="001D17BA">
              <w:rPr>
                <w:rFonts w:eastAsia="Lucida Sans Unicode"/>
                <w:kern w:val="3"/>
                <w:sz w:val="21"/>
                <w:szCs w:val="21"/>
                <w:lang w:eastAsia="ru-RU"/>
              </w:rPr>
              <w:t>инвалидам</w:t>
            </w:r>
            <w:r w:rsidRPr="001D17BA">
              <w:rPr>
                <w:rFonts w:eastAsia="Lucida Sans Unicode"/>
                <w:color w:val="000000"/>
                <w:kern w:val="3"/>
                <w:sz w:val="21"/>
                <w:szCs w:val="21"/>
                <w:lang w:eastAsia="ru-RU"/>
              </w:rPr>
              <w:t>и.</w:t>
            </w:r>
          </w:p>
          <w:p w:rsidR="007539E2" w:rsidRPr="001D17BA" w:rsidRDefault="007539E2" w:rsidP="001D17BA">
            <w:pPr>
              <w:autoSpaceDN w:val="0"/>
              <w:jc w:val="both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- Матрац с</w:t>
            </w: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остои</w:t>
            </w: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т из трех формообразующих элементов;</w:t>
            </w:r>
          </w:p>
          <w:p w:rsidR="007539E2" w:rsidRPr="001D17BA" w:rsidRDefault="007539E2" w:rsidP="001D17BA">
            <w:pPr>
              <w:autoSpaceDN w:val="0"/>
              <w:jc w:val="both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-  </w:t>
            </w: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Верхняя часть матраца выполнена из отдельных ячеек, обеспечивающих </w:t>
            </w:r>
            <w:proofErr w:type="spellStart"/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циркуляцую</w:t>
            </w:r>
            <w:proofErr w:type="spellEnd"/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 воздуха</w:t>
            </w: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;</w:t>
            </w:r>
          </w:p>
          <w:p w:rsidR="007539E2" w:rsidRDefault="007539E2" w:rsidP="001D17BA">
            <w:pPr>
              <w:autoSpaceDN w:val="0"/>
              <w:jc w:val="both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- </w:t>
            </w: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Комплектуется специальным эластичным чехлом.</w:t>
            </w:r>
          </w:p>
          <w:p w:rsidR="007539E2" w:rsidRPr="00277140" w:rsidRDefault="007539E2" w:rsidP="001D17BA">
            <w:pPr>
              <w:autoSpaceDN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В комплект поставки должен входить паспорт, гарантийный талон.</w:t>
            </w:r>
          </w:p>
        </w:tc>
      </w:tr>
      <w:tr w:rsidR="007539E2" w:rsidTr="007539E2">
        <w:tc>
          <w:tcPr>
            <w:tcW w:w="2269" w:type="dxa"/>
            <w:vAlign w:val="center"/>
          </w:tcPr>
          <w:p w:rsidR="007539E2" w:rsidRDefault="007539E2" w:rsidP="008C45E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Противопролежневые</w:t>
            </w:r>
            <w:proofErr w:type="spellEnd"/>
            <w:r>
              <w:rPr>
                <w:sz w:val="21"/>
                <w:szCs w:val="21"/>
              </w:rPr>
              <w:t xml:space="preserve"> матрацы </w:t>
            </w:r>
            <w:proofErr w:type="spellStart"/>
            <w:r>
              <w:rPr>
                <w:sz w:val="21"/>
                <w:szCs w:val="21"/>
              </w:rPr>
              <w:t>гелевые</w:t>
            </w:r>
            <w:proofErr w:type="spellEnd"/>
          </w:p>
          <w:p w:rsidR="007539E2" w:rsidRDefault="007539E2" w:rsidP="008C45E9">
            <w:pPr>
              <w:jc w:val="center"/>
              <w:rPr>
                <w:sz w:val="21"/>
                <w:szCs w:val="21"/>
              </w:rPr>
            </w:pPr>
          </w:p>
          <w:p w:rsidR="007539E2" w:rsidRPr="00277140" w:rsidRDefault="007539E2" w:rsidP="007539E2">
            <w:pPr>
              <w:widowControl w:val="0"/>
              <w:autoSpaceDN w:val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8505" w:type="dxa"/>
          </w:tcPr>
          <w:p w:rsidR="007539E2" w:rsidRPr="001D17BA" w:rsidRDefault="007539E2" w:rsidP="007539E2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Допустимая</w:t>
            </w: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 нагрузка на изделие не менее 11</w:t>
            </w: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0 кг.</w:t>
            </w:r>
          </w:p>
          <w:p w:rsidR="007539E2" w:rsidRPr="001D17BA" w:rsidRDefault="007539E2" w:rsidP="007539E2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Размер: длина не м</w:t>
            </w: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енее 1900 мм, ширина не менее 850</w:t>
            </w: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 мм, </w:t>
            </w: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толщина не менее 5</w:t>
            </w: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0 мм.</w:t>
            </w:r>
          </w:p>
          <w:p w:rsidR="007539E2" w:rsidRPr="00902DFF" w:rsidRDefault="007539E2" w:rsidP="00902DFF">
            <w:pPr>
              <w:autoSpaceDN w:val="0"/>
              <w:jc w:val="both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1"/>
                <w:lang w:eastAsia="ru-RU"/>
              </w:rPr>
            </w:pPr>
            <w:r w:rsidRPr="00902DFF">
              <w:rPr>
                <w:rFonts w:eastAsia="Lucida Sans Unicode"/>
                <w:kern w:val="3"/>
                <w:sz w:val="21"/>
                <w:szCs w:val="21"/>
                <w:lang w:eastAsia="ru-RU"/>
              </w:rPr>
              <w:t>- И</w:t>
            </w:r>
            <w:r w:rsidRPr="00902DFF">
              <w:rPr>
                <w:rFonts w:eastAsia="Lucida Sans Unicode"/>
                <w:color w:val="000000"/>
                <w:kern w:val="3"/>
                <w:sz w:val="21"/>
                <w:szCs w:val="21"/>
                <w:lang w:eastAsia="ru-RU"/>
              </w:rPr>
              <w:t xml:space="preserve">спользуется в 24-часовом режиме ухода за </w:t>
            </w:r>
            <w:r w:rsidRPr="00902DFF">
              <w:rPr>
                <w:rFonts w:eastAsia="Lucida Sans Unicode"/>
                <w:kern w:val="3"/>
                <w:sz w:val="21"/>
                <w:szCs w:val="21"/>
                <w:lang w:eastAsia="ru-RU"/>
              </w:rPr>
              <w:t>инвалидам</w:t>
            </w:r>
            <w:r w:rsidRPr="00902DFF">
              <w:rPr>
                <w:rFonts w:eastAsia="Lucida Sans Unicode"/>
                <w:color w:val="000000"/>
                <w:kern w:val="3"/>
                <w:sz w:val="21"/>
                <w:szCs w:val="21"/>
                <w:lang w:eastAsia="ru-RU"/>
              </w:rPr>
              <w:t>и.</w:t>
            </w:r>
          </w:p>
          <w:p w:rsidR="007539E2" w:rsidRPr="00902DFF" w:rsidRDefault="007539E2" w:rsidP="00EE75B7">
            <w:pPr>
              <w:pStyle w:val="24"/>
              <w:keepNext/>
              <w:spacing w:line="18" w:lineRule="atLeast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- Состоит из трех формообразующих секций, находящихся внутри </w:t>
            </w: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матраца. </w:t>
            </w:r>
            <w:r>
              <w:rPr>
                <w:sz w:val="21"/>
                <w:szCs w:val="21"/>
              </w:rPr>
              <w:t>Наполняемость матрацев</w:t>
            </w:r>
            <w:r w:rsidRPr="00EE75B7">
              <w:rPr>
                <w:sz w:val="21"/>
                <w:szCs w:val="21"/>
              </w:rPr>
              <w:t>: гель или гелевые элементы, или гелевые вставки.</w:t>
            </w:r>
            <w:r>
              <w:rPr>
                <w:sz w:val="20"/>
                <w:szCs w:val="20"/>
              </w:rPr>
              <w:t xml:space="preserve"> </w:t>
            </w:r>
          </w:p>
          <w:p w:rsidR="007539E2" w:rsidRPr="00902DFF" w:rsidRDefault="007539E2" w:rsidP="00902DFF">
            <w:pPr>
              <w:autoSpaceDN w:val="0"/>
              <w:jc w:val="both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-  Комплектуется специальным чехлом, который упрощает санитарную обработку;</w:t>
            </w:r>
          </w:p>
          <w:p w:rsidR="007539E2" w:rsidRPr="00902DFF" w:rsidRDefault="007539E2" w:rsidP="00902DFF">
            <w:pPr>
              <w:autoSpaceDN w:val="0"/>
              <w:jc w:val="both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- Равномерное распределение давления на участки соприкасающегося тела достигается за счет упруго перетекающих элемен</w:t>
            </w: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тов, находящихся внутри матраца.</w:t>
            </w:r>
          </w:p>
          <w:p w:rsidR="007539E2" w:rsidRPr="00277140" w:rsidRDefault="007539E2" w:rsidP="00902DFF">
            <w:pPr>
              <w:widowControl w:val="0"/>
              <w:autoSpaceDN w:val="0"/>
              <w:textAlignment w:val="baseline"/>
              <w:rPr>
                <w:sz w:val="21"/>
                <w:szCs w:val="21"/>
              </w:rPr>
            </w:pP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В комплект поставки должен входить паспорт, гарантийный талон.</w:t>
            </w:r>
          </w:p>
        </w:tc>
      </w:tr>
      <w:tr w:rsidR="007539E2" w:rsidTr="007539E2">
        <w:tc>
          <w:tcPr>
            <w:tcW w:w="2269" w:type="dxa"/>
            <w:vAlign w:val="center"/>
          </w:tcPr>
          <w:p w:rsidR="007539E2" w:rsidRDefault="007539E2" w:rsidP="008C45E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Противопролежневые</w:t>
            </w:r>
            <w:proofErr w:type="spellEnd"/>
            <w:r>
              <w:rPr>
                <w:sz w:val="21"/>
                <w:szCs w:val="21"/>
              </w:rPr>
              <w:t xml:space="preserve"> матрацы воздушные (с компрессором)</w:t>
            </w:r>
          </w:p>
          <w:p w:rsidR="007539E2" w:rsidRDefault="007539E2" w:rsidP="008C45E9">
            <w:pPr>
              <w:jc w:val="center"/>
              <w:rPr>
                <w:sz w:val="21"/>
                <w:szCs w:val="21"/>
              </w:rPr>
            </w:pPr>
          </w:p>
          <w:p w:rsidR="007539E2" w:rsidRPr="00277140" w:rsidRDefault="007539E2" w:rsidP="007539E2">
            <w:pPr>
              <w:widowControl w:val="0"/>
              <w:autoSpaceDN w:val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8505" w:type="dxa"/>
          </w:tcPr>
          <w:p w:rsidR="007539E2" w:rsidRPr="001D17BA" w:rsidRDefault="007539E2" w:rsidP="007539E2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Допустимая</w:t>
            </w: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 нагрузка на изделие не менее 12</w:t>
            </w: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0 кг.</w:t>
            </w:r>
          </w:p>
          <w:p w:rsidR="007539E2" w:rsidRPr="001D17BA" w:rsidRDefault="007539E2" w:rsidP="007539E2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Размер: длина не м</w:t>
            </w: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енее 1700 мм, ширина не менее 90</w:t>
            </w: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0 мм, </w:t>
            </w: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толщина не менее 60</w:t>
            </w:r>
            <w:r w:rsidRPr="001D17BA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 мм.</w:t>
            </w:r>
          </w:p>
          <w:p w:rsidR="007539E2" w:rsidRPr="00902DFF" w:rsidRDefault="007539E2" w:rsidP="000F7814">
            <w:pPr>
              <w:autoSpaceDN w:val="0"/>
              <w:jc w:val="both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1"/>
                <w:lang w:eastAsia="ru-RU"/>
              </w:rPr>
            </w:pPr>
            <w:r w:rsidRPr="00902DFF">
              <w:rPr>
                <w:rFonts w:eastAsia="Lucida Sans Unicode"/>
                <w:kern w:val="3"/>
                <w:sz w:val="21"/>
                <w:szCs w:val="21"/>
                <w:lang w:eastAsia="ru-RU"/>
              </w:rPr>
              <w:t>И</w:t>
            </w:r>
            <w:r w:rsidRPr="00902DFF">
              <w:rPr>
                <w:rFonts w:eastAsia="Lucida Sans Unicode"/>
                <w:color w:val="000000"/>
                <w:kern w:val="3"/>
                <w:sz w:val="21"/>
                <w:szCs w:val="21"/>
                <w:lang w:eastAsia="ru-RU"/>
              </w:rPr>
              <w:t xml:space="preserve">спользуется в 24-часовом режиме ухода за </w:t>
            </w:r>
            <w:r w:rsidRPr="00902DFF">
              <w:rPr>
                <w:rFonts w:eastAsia="Lucida Sans Unicode"/>
                <w:kern w:val="3"/>
                <w:sz w:val="21"/>
                <w:szCs w:val="21"/>
                <w:lang w:eastAsia="ru-RU"/>
              </w:rPr>
              <w:t>инвалидам</w:t>
            </w:r>
            <w:r w:rsidRPr="00902DFF">
              <w:rPr>
                <w:rFonts w:eastAsia="Lucida Sans Unicode"/>
                <w:color w:val="000000"/>
                <w:kern w:val="3"/>
                <w:sz w:val="21"/>
                <w:szCs w:val="21"/>
                <w:lang w:eastAsia="ru-RU"/>
              </w:rPr>
              <w:t>и.</w:t>
            </w:r>
          </w:p>
          <w:p w:rsidR="007539E2" w:rsidRPr="00902DFF" w:rsidRDefault="007539E2" w:rsidP="000F7814">
            <w:pPr>
              <w:autoSpaceDN w:val="0"/>
              <w:jc w:val="both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- Состоит из </w:t>
            </w: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отдельных групп надувных камер (ячеистых структур), плавно </w:t>
            </w:r>
            <w:proofErr w:type="spellStart"/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сдувающихся</w:t>
            </w:r>
            <w:proofErr w:type="spellEnd"/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 и раздувающихся</w:t>
            </w: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;</w:t>
            </w:r>
          </w:p>
          <w:p w:rsidR="007539E2" w:rsidRPr="00902DFF" w:rsidRDefault="007539E2" w:rsidP="000F7814">
            <w:pPr>
              <w:autoSpaceDN w:val="0"/>
              <w:jc w:val="both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-  Комплектуется </w:t>
            </w: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малошумным непрерывно работающим воздушным компрессором, обеспечивающим регулировку давления в ячейках матраца в зависимости от веса инвалида</w:t>
            </w: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;</w:t>
            </w:r>
          </w:p>
          <w:p w:rsidR="007539E2" w:rsidRPr="00902DFF" w:rsidRDefault="007539E2" w:rsidP="000F7814">
            <w:pPr>
              <w:autoSpaceDN w:val="0"/>
              <w:jc w:val="both"/>
              <w:textAlignment w:val="baseline"/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</w:pP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Используемое напряжение для работы компрессора 220В</w:t>
            </w:r>
            <w:r w:rsidRPr="00902DFF"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;</w:t>
            </w:r>
          </w:p>
          <w:p w:rsidR="007539E2" w:rsidRDefault="007539E2" w:rsidP="000F7814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Lucida Sans Unicode"/>
                <w:kern w:val="3"/>
                <w:sz w:val="21"/>
                <w:szCs w:val="21"/>
                <w:lang w:eastAsia="ru-RU"/>
              </w:rPr>
            </w:pPr>
            <w:r w:rsidRPr="00902DFF">
              <w:rPr>
                <w:rFonts w:eastAsia="Lucida Sans Unicode"/>
                <w:color w:val="000000"/>
                <w:kern w:val="3"/>
                <w:sz w:val="21"/>
                <w:szCs w:val="21"/>
                <w:lang w:eastAsia="ru-RU"/>
              </w:rPr>
              <w:t>- Напол</w:t>
            </w:r>
            <w:r>
              <w:rPr>
                <w:rFonts w:eastAsia="Lucida Sans Unicode"/>
                <w:color w:val="000000"/>
                <w:kern w:val="3"/>
                <w:sz w:val="21"/>
                <w:szCs w:val="21"/>
                <w:lang w:eastAsia="ru-RU"/>
              </w:rPr>
              <w:t>няемость внутреннего объема воздух</w:t>
            </w:r>
            <w:r w:rsidRPr="00902DFF">
              <w:rPr>
                <w:rFonts w:eastAsia="Lucida Sans Unicode"/>
                <w:kern w:val="3"/>
                <w:sz w:val="21"/>
                <w:szCs w:val="21"/>
                <w:lang w:eastAsia="ru-RU"/>
              </w:rPr>
              <w:t>.</w:t>
            </w:r>
          </w:p>
          <w:p w:rsidR="007539E2" w:rsidRPr="00277140" w:rsidRDefault="007539E2" w:rsidP="000F7814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eastAsia="Lucida Sans Unicode" w:cs="Tahoma"/>
                <w:kern w:val="3"/>
                <w:sz w:val="21"/>
                <w:szCs w:val="21"/>
                <w:lang w:eastAsia="ru-RU"/>
              </w:rPr>
              <w:t>В комплект поставки должен входить паспорт, гарантийный талон.</w:t>
            </w:r>
          </w:p>
        </w:tc>
      </w:tr>
    </w:tbl>
    <w:p w:rsidR="00F02323" w:rsidRDefault="00F02323" w:rsidP="00F02323">
      <w:pPr>
        <w:jc w:val="center"/>
      </w:pPr>
    </w:p>
    <w:p w:rsidR="00B92856" w:rsidRPr="001032A1" w:rsidRDefault="00B92856" w:rsidP="00886DD2">
      <w:pPr>
        <w:spacing w:line="100" w:lineRule="atLeast"/>
        <w:jc w:val="center"/>
        <w:rPr>
          <w:b/>
        </w:rPr>
      </w:pPr>
      <w:r w:rsidRPr="001032A1">
        <w:rPr>
          <w:b/>
        </w:rPr>
        <w:t xml:space="preserve">Требования к качеству, </w:t>
      </w:r>
      <w:r w:rsidR="00886DD2">
        <w:rPr>
          <w:b/>
        </w:rPr>
        <w:t>Товара</w:t>
      </w:r>
    </w:p>
    <w:p w:rsidR="00C16658" w:rsidRDefault="00886DD2" w:rsidP="00B509AD">
      <w:pPr>
        <w:spacing w:line="100" w:lineRule="atLeast"/>
        <w:ind w:firstLine="709"/>
        <w:jc w:val="both"/>
        <w:rPr>
          <w:b/>
          <w:u w:val="single"/>
        </w:rPr>
      </w:pPr>
      <w:r>
        <w:t xml:space="preserve">Товар </w:t>
      </w:r>
      <w:r w:rsidR="00615428">
        <w:t>должен</w:t>
      </w:r>
      <w:r w:rsidR="00C16658">
        <w:t xml:space="preserve"> обеспечивать инвалиду опору при низком контактном давлении с помощью равномерного распределения давления на участки соприкасающегося тела достигается за счет упруго перетекающих элементов, находящихся внутри матраца тем самым предотвращая образование пролежней и ускоряя процесс заживления пораженных участков.</w:t>
      </w:r>
    </w:p>
    <w:p w:rsidR="00C32638" w:rsidRDefault="00886DD2" w:rsidP="00B509AD">
      <w:pPr>
        <w:spacing w:line="100" w:lineRule="atLeast"/>
        <w:ind w:firstLine="709"/>
        <w:jc w:val="both"/>
      </w:pPr>
      <w:r>
        <w:t>Товар</w:t>
      </w:r>
      <w:r w:rsidR="009705AC">
        <w:rPr>
          <w:b/>
        </w:rPr>
        <w:t xml:space="preserve"> </w:t>
      </w:r>
      <w:r>
        <w:t>должен</w:t>
      </w:r>
      <w:r w:rsidR="009705AC">
        <w:t xml:space="preserve"> соответствова</w:t>
      </w:r>
      <w:r w:rsidR="00C16658">
        <w:t>ть требованиям ГОСТ Р 51632-2014</w:t>
      </w:r>
      <w:r w:rsidR="009705AC"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 w:rsidR="00380388">
        <w:t>.</w:t>
      </w:r>
      <w:r w:rsidRPr="00886DD2">
        <w:t xml:space="preserve"> </w:t>
      </w:r>
      <w:r>
        <w:t xml:space="preserve">Часть 4. </w:t>
      </w:r>
      <w:r w:rsidR="00D82409">
        <w:t>«</w:t>
      </w:r>
      <w:r>
        <w:t>Общие технические требования</w:t>
      </w:r>
      <w:r w:rsidR="00D82409">
        <w:t>»</w:t>
      </w:r>
      <w:r>
        <w:t xml:space="preserve">. </w:t>
      </w:r>
      <w:r w:rsidRPr="00050CA4">
        <w:t>ГОСТ Р 50444-92 «</w:t>
      </w:r>
      <w:r w:rsidRPr="00050CA4">
        <w:rPr>
          <w:kern w:val="0"/>
          <w:lang w:eastAsia="en-US"/>
        </w:rPr>
        <w:t>Приборы, аппараты и оборудование медицинские. Общие технические условия» р</w:t>
      </w:r>
      <w:r w:rsidRPr="00050CA4">
        <w:t>аздел 3 «Технические требования», раздел 4 «Требования безопасности»</w:t>
      </w:r>
    </w:p>
    <w:p w:rsidR="00615428" w:rsidRPr="00380388" w:rsidRDefault="00615428" w:rsidP="00B509AD">
      <w:pPr>
        <w:spacing w:line="100" w:lineRule="atLeast"/>
        <w:ind w:firstLine="709"/>
        <w:jc w:val="both"/>
      </w:pPr>
    </w:p>
    <w:p w:rsidR="00D82409" w:rsidRDefault="00D82409" w:rsidP="00D82409">
      <w:pPr>
        <w:widowControl w:val="0"/>
        <w:autoSpaceDN w:val="0"/>
        <w:snapToGrid w:val="0"/>
        <w:ind w:left="-284"/>
        <w:jc w:val="center"/>
        <w:textAlignment w:val="baseline"/>
        <w:rPr>
          <w:b/>
        </w:rPr>
      </w:pPr>
      <w:r w:rsidRPr="00822F20">
        <w:rPr>
          <w:b/>
        </w:rPr>
        <w:t>Требования, предъявляемые к</w:t>
      </w:r>
      <w:r>
        <w:rPr>
          <w:b/>
        </w:rPr>
        <w:t xml:space="preserve"> безопасности </w:t>
      </w:r>
      <w:r w:rsidRPr="00822F20">
        <w:rPr>
          <w:b/>
        </w:rPr>
        <w:t>Товара</w:t>
      </w:r>
    </w:p>
    <w:p w:rsidR="00C16658" w:rsidRPr="00A0568C" w:rsidRDefault="00D82409" w:rsidP="006D1331">
      <w:pPr>
        <w:spacing w:line="259" w:lineRule="auto"/>
        <w:ind w:firstLine="709"/>
        <w:jc w:val="both"/>
        <w:rPr>
          <w:kern w:val="0"/>
        </w:rPr>
      </w:pPr>
      <w:r w:rsidRPr="00050CA4">
        <w:rPr>
          <w:kern w:val="3"/>
          <w:lang w:eastAsia="ru-RU"/>
        </w:rPr>
        <w:t xml:space="preserve">Материалы, применяемые для изготовления Товара, не должны </w:t>
      </w:r>
      <w:r>
        <w:rPr>
          <w:kern w:val="3"/>
          <w:lang w:eastAsia="ru-RU"/>
        </w:rPr>
        <w:t xml:space="preserve">содержать токсичных компонентов </w:t>
      </w:r>
      <w:r>
        <w:rPr>
          <w:kern w:val="0"/>
        </w:rPr>
        <w:t>должны быть</w:t>
      </w:r>
      <w:r w:rsidR="00C16658" w:rsidRPr="00A0568C">
        <w:rPr>
          <w:kern w:val="0"/>
        </w:rPr>
        <w:t xml:space="preserve"> </w:t>
      </w:r>
      <w:r>
        <w:rPr>
          <w:kern w:val="0"/>
        </w:rPr>
        <w:t xml:space="preserve">изготовлены из </w:t>
      </w:r>
      <w:r w:rsidR="00C16658" w:rsidRPr="00A0568C">
        <w:rPr>
          <w:kern w:val="0"/>
        </w:rPr>
        <w:t xml:space="preserve">специального </w:t>
      </w:r>
      <w:proofErr w:type="spellStart"/>
      <w:r w:rsidR="00C16658" w:rsidRPr="00A0568C">
        <w:rPr>
          <w:kern w:val="0"/>
        </w:rPr>
        <w:t>гипоаллергенного</w:t>
      </w:r>
      <w:proofErr w:type="spellEnd"/>
      <w:r w:rsidR="00C16658" w:rsidRPr="00A0568C">
        <w:rPr>
          <w:kern w:val="0"/>
        </w:rPr>
        <w:t xml:space="preserve"> водонепроницаемого нетоксичного материала, который не впитывает запахи и позволяет проводить санитарную обработку.</w:t>
      </w:r>
    </w:p>
    <w:p w:rsidR="00C16658" w:rsidRDefault="00C16658" w:rsidP="006D1331">
      <w:pPr>
        <w:widowControl w:val="0"/>
        <w:autoSpaceDE w:val="0"/>
        <w:spacing w:line="259" w:lineRule="auto"/>
        <w:ind w:firstLine="709"/>
        <w:jc w:val="both"/>
        <w:rPr>
          <w:rFonts w:eastAsiaTheme="minorHAnsi"/>
          <w:kern w:val="0"/>
          <w:lang w:eastAsia="en-US"/>
        </w:rPr>
      </w:pPr>
      <w:r w:rsidRPr="00A0568C">
        <w:rPr>
          <w:rFonts w:eastAsia="Arial" w:cs="Arial"/>
          <w:kern w:val="0"/>
        </w:rPr>
        <w:t xml:space="preserve">Материалы, применяемые для изготовления </w:t>
      </w:r>
      <w:r w:rsidR="00D82409">
        <w:rPr>
          <w:rFonts w:eastAsia="Arial" w:cs="Arial"/>
          <w:kern w:val="0"/>
        </w:rPr>
        <w:t>Товара</w:t>
      </w:r>
      <w:r w:rsidRPr="00A0568C">
        <w:rPr>
          <w:rFonts w:eastAsia="Arial" w:cs="Arial"/>
          <w:kern w:val="0"/>
        </w:rPr>
        <w:t xml:space="preserve"> должны соответствовать требованиям нормативной документации ГОСТ ISO 10993-1-2011 </w:t>
      </w:r>
      <w:r>
        <w:rPr>
          <w:rFonts w:eastAsia="Arial" w:cs="Arial"/>
          <w:kern w:val="0"/>
        </w:rPr>
        <w:t>«Изделия медицинские. Оценка биологического</w:t>
      </w:r>
      <w:r w:rsidRPr="00A0568C">
        <w:rPr>
          <w:rFonts w:eastAsia="Arial" w:cs="Arial"/>
          <w:kern w:val="0"/>
        </w:rPr>
        <w:t xml:space="preserve"> </w:t>
      </w:r>
      <w:r>
        <w:rPr>
          <w:rFonts w:eastAsia="Arial" w:cs="Arial"/>
          <w:kern w:val="0"/>
        </w:rPr>
        <w:t>действия медицинских изделий</w:t>
      </w:r>
      <w:r w:rsidR="00695F34">
        <w:rPr>
          <w:rFonts w:eastAsia="Arial" w:cs="Arial"/>
          <w:kern w:val="0"/>
        </w:rPr>
        <w:t xml:space="preserve">. </w:t>
      </w:r>
      <w:r w:rsidR="00695F34">
        <w:rPr>
          <w:rFonts w:eastAsia="Andale Sans UI"/>
          <w:lang w:eastAsia="ja-JP" w:bidi="fa-IR"/>
        </w:rPr>
        <w:t>Часть 1. Оценка и исследование</w:t>
      </w:r>
      <w:r w:rsidR="00DC7504">
        <w:rPr>
          <w:rFonts w:eastAsia="Andale Sans UI"/>
          <w:lang w:eastAsia="ja-JP" w:bidi="fa-IR"/>
        </w:rPr>
        <w:t>»</w:t>
      </w:r>
      <w:r w:rsidR="006D1331">
        <w:rPr>
          <w:rFonts w:eastAsia="Andale Sans UI"/>
          <w:lang w:eastAsia="ja-JP" w:bidi="fa-IR"/>
        </w:rPr>
        <w:t>,</w:t>
      </w:r>
      <w:r w:rsidR="00695F34">
        <w:rPr>
          <w:rFonts w:eastAsia="Andale Sans UI"/>
          <w:lang w:eastAsia="ja-JP" w:bidi="fa-IR"/>
        </w:rPr>
        <w:t xml:space="preserve"> </w:t>
      </w:r>
      <w:r w:rsidR="00205BD6">
        <w:rPr>
          <w:rFonts w:eastAsia="Arial" w:cs="Arial"/>
          <w:kern w:val="0"/>
        </w:rPr>
        <w:t>ГОСТ ISO 10993-5</w:t>
      </w:r>
      <w:r w:rsidR="00205BD6" w:rsidRPr="00A0568C">
        <w:rPr>
          <w:rFonts w:eastAsia="Arial" w:cs="Arial"/>
          <w:kern w:val="0"/>
        </w:rPr>
        <w:t>-2011</w:t>
      </w:r>
      <w:r w:rsidR="00205BD6">
        <w:rPr>
          <w:rFonts w:eastAsia="Arial" w:cs="Arial"/>
          <w:kern w:val="0"/>
        </w:rPr>
        <w:t xml:space="preserve"> «Изделия медицинские. Оценка биологического</w:t>
      </w:r>
      <w:r w:rsidR="00205BD6" w:rsidRPr="00A0568C">
        <w:rPr>
          <w:rFonts w:eastAsia="Arial" w:cs="Arial"/>
          <w:kern w:val="0"/>
        </w:rPr>
        <w:t xml:space="preserve"> </w:t>
      </w:r>
      <w:r w:rsidR="00205BD6">
        <w:rPr>
          <w:rFonts w:eastAsia="Arial" w:cs="Arial"/>
          <w:kern w:val="0"/>
        </w:rPr>
        <w:t xml:space="preserve">действия медицинских изделий. </w:t>
      </w:r>
      <w:r w:rsidR="00695F34">
        <w:rPr>
          <w:rFonts w:eastAsia="Andale Sans UI"/>
          <w:lang w:eastAsia="ja-JP" w:bidi="fa-IR"/>
        </w:rPr>
        <w:t xml:space="preserve">Часть 5. Исследования на </w:t>
      </w:r>
      <w:proofErr w:type="spellStart"/>
      <w:r w:rsidR="00695F34">
        <w:rPr>
          <w:rFonts w:eastAsia="Andale Sans UI"/>
          <w:lang w:eastAsia="ja-JP" w:bidi="fa-IR"/>
        </w:rPr>
        <w:t>цитотоксичность</w:t>
      </w:r>
      <w:proofErr w:type="spellEnd"/>
      <w:r w:rsidR="00695F34">
        <w:rPr>
          <w:rFonts w:eastAsia="Andale Sans UI"/>
          <w:lang w:eastAsia="ja-JP" w:bidi="fa-IR"/>
        </w:rPr>
        <w:t xml:space="preserve">: методы </w:t>
      </w:r>
      <w:r w:rsidR="00695F34">
        <w:rPr>
          <w:rFonts w:eastAsia="Andale Sans UI"/>
          <w:lang w:val="en-US" w:eastAsia="ja-JP" w:bidi="fa-IR"/>
        </w:rPr>
        <w:t>in</w:t>
      </w:r>
      <w:r w:rsidR="00695F34">
        <w:rPr>
          <w:rFonts w:eastAsia="Andale Sans UI"/>
          <w:lang w:eastAsia="ja-JP" w:bidi="fa-IR"/>
        </w:rPr>
        <w:t xml:space="preserve"> </w:t>
      </w:r>
      <w:r w:rsidR="00695F34">
        <w:rPr>
          <w:rFonts w:eastAsia="Andale Sans UI"/>
          <w:lang w:val="en-US" w:eastAsia="ja-JP" w:bidi="fa-IR"/>
        </w:rPr>
        <w:t>vitro</w:t>
      </w:r>
      <w:r w:rsidR="00C33094">
        <w:rPr>
          <w:rFonts w:eastAsia="Andale Sans UI"/>
          <w:lang w:eastAsia="ja-JP" w:bidi="fa-IR"/>
        </w:rPr>
        <w:t>»</w:t>
      </w:r>
      <w:r w:rsidR="006D1331">
        <w:rPr>
          <w:rFonts w:eastAsia="Andale Sans UI"/>
          <w:lang w:eastAsia="ja-JP" w:bidi="fa-IR"/>
        </w:rPr>
        <w:t>,</w:t>
      </w:r>
      <w:r w:rsidR="00695F34">
        <w:rPr>
          <w:rFonts w:eastAsia="Andale Sans UI"/>
          <w:lang w:eastAsia="ja-JP" w:bidi="fa-IR"/>
        </w:rPr>
        <w:t xml:space="preserve"> </w:t>
      </w:r>
      <w:r w:rsidR="005A4D29">
        <w:rPr>
          <w:rFonts w:eastAsia="Arial" w:cs="Arial"/>
          <w:kern w:val="0"/>
        </w:rPr>
        <w:t>ГОСТ ISO 10993-10</w:t>
      </w:r>
      <w:r w:rsidR="005A4D29" w:rsidRPr="00A0568C">
        <w:rPr>
          <w:rFonts w:eastAsia="Arial" w:cs="Arial"/>
          <w:kern w:val="0"/>
        </w:rPr>
        <w:t>-2011</w:t>
      </w:r>
      <w:r w:rsidR="005A4D29">
        <w:rPr>
          <w:rFonts w:eastAsia="Arial" w:cs="Arial"/>
          <w:kern w:val="0"/>
        </w:rPr>
        <w:t xml:space="preserve"> «Изделия медицинские. Оценка биологического</w:t>
      </w:r>
      <w:r w:rsidR="005A4D29" w:rsidRPr="00A0568C">
        <w:rPr>
          <w:rFonts w:eastAsia="Arial" w:cs="Arial"/>
          <w:kern w:val="0"/>
        </w:rPr>
        <w:t xml:space="preserve"> </w:t>
      </w:r>
      <w:r w:rsidR="005A4D29">
        <w:rPr>
          <w:rFonts w:eastAsia="Arial" w:cs="Arial"/>
          <w:kern w:val="0"/>
        </w:rPr>
        <w:t xml:space="preserve">действия медицинских </w:t>
      </w:r>
      <w:r w:rsidR="005A4D29">
        <w:rPr>
          <w:rFonts w:eastAsia="Arial" w:cs="Arial"/>
          <w:kern w:val="0"/>
        </w:rPr>
        <w:lastRenderedPageBreak/>
        <w:t xml:space="preserve">изделий. </w:t>
      </w:r>
      <w:r w:rsidR="00695F34">
        <w:rPr>
          <w:rFonts w:eastAsia="Andale Sans UI"/>
          <w:lang w:eastAsia="ja-JP" w:bidi="fa-IR"/>
        </w:rPr>
        <w:t>Часть 10. Исследование раздражающего и сенсибилизирующего действия</w:t>
      </w:r>
      <w:r w:rsidR="006D1331">
        <w:rPr>
          <w:rFonts w:eastAsia="Arial" w:cs="Arial"/>
          <w:kern w:val="0"/>
        </w:rPr>
        <w:t>»,</w:t>
      </w:r>
      <w:r w:rsidRPr="00A0568C">
        <w:rPr>
          <w:rFonts w:eastAsia="Arial" w:cs="Arial"/>
          <w:kern w:val="0"/>
        </w:rPr>
        <w:t xml:space="preserve"> </w:t>
      </w:r>
      <w:r w:rsidR="006D1331">
        <w:rPr>
          <w:rFonts w:eastAsiaTheme="minorHAnsi"/>
          <w:kern w:val="0"/>
          <w:lang w:eastAsia="en-US"/>
        </w:rPr>
        <w:t>ГОСТ Р 52770-2016</w:t>
      </w:r>
      <w:r w:rsidR="00C8137E" w:rsidRPr="00C8137E">
        <w:rPr>
          <w:rFonts w:eastAsiaTheme="minorHAnsi"/>
          <w:kern w:val="0"/>
          <w:lang w:eastAsia="en-US"/>
        </w:rPr>
        <w:t xml:space="preserve"> </w:t>
      </w:r>
      <w:r w:rsidR="00C8137E">
        <w:rPr>
          <w:rFonts w:eastAsiaTheme="minorHAnsi"/>
          <w:kern w:val="0"/>
          <w:lang w:eastAsia="en-US"/>
        </w:rPr>
        <w:t>«</w:t>
      </w:r>
      <w:r w:rsidR="00C8137E" w:rsidRPr="00C8137E">
        <w:rPr>
          <w:rFonts w:eastAsiaTheme="minorHAnsi"/>
          <w:kern w:val="0"/>
          <w:lang w:eastAsia="en-US"/>
        </w:rPr>
        <w:t>Изделия медицинские. Требования безопасности. Методы санитарно-химических и токсикологических испытаний</w:t>
      </w:r>
      <w:r w:rsidR="00C8137E">
        <w:rPr>
          <w:rFonts w:eastAsiaTheme="minorHAnsi"/>
          <w:kern w:val="0"/>
          <w:lang w:eastAsia="en-US"/>
        </w:rPr>
        <w:t>».</w:t>
      </w:r>
    </w:p>
    <w:p w:rsidR="00D82409" w:rsidRDefault="00BE71C0" w:rsidP="00E1457C">
      <w:pPr>
        <w:widowControl w:val="0"/>
        <w:autoSpaceDE w:val="0"/>
        <w:spacing w:line="259" w:lineRule="auto"/>
        <w:ind w:firstLine="709"/>
        <w:jc w:val="both"/>
        <w:rPr>
          <w:color w:val="212121"/>
          <w:kern w:val="3"/>
          <w:lang w:eastAsia="ru-RU"/>
        </w:rPr>
      </w:pPr>
      <w:r>
        <w:rPr>
          <w:rFonts w:eastAsiaTheme="minorHAnsi"/>
          <w:kern w:val="0"/>
          <w:lang w:eastAsia="en-US"/>
        </w:rPr>
        <w:t xml:space="preserve">Матрацы воздушные должны также </w:t>
      </w:r>
      <w:r w:rsidRPr="00A0568C">
        <w:rPr>
          <w:rFonts w:eastAsia="Arial" w:cs="Arial"/>
          <w:kern w:val="0"/>
        </w:rPr>
        <w:t>соответствовать требованиям</w:t>
      </w:r>
      <w:r>
        <w:rPr>
          <w:rFonts w:eastAsia="Arial" w:cs="Arial"/>
          <w:kern w:val="0"/>
        </w:rPr>
        <w:t xml:space="preserve">: </w:t>
      </w:r>
      <w:r w:rsidRPr="00BE71C0">
        <w:rPr>
          <w:bCs/>
          <w:kern w:val="36"/>
          <w:lang w:eastAsia="ru-RU"/>
        </w:rPr>
        <w:t>ГОСТ Р 50444-92</w:t>
      </w:r>
      <w:r>
        <w:rPr>
          <w:bCs/>
          <w:kern w:val="36"/>
          <w:lang w:eastAsia="ru-RU"/>
        </w:rPr>
        <w:t xml:space="preserve"> «</w:t>
      </w:r>
      <w:r w:rsidRPr="00BE71C0">
        <w:rPr>
          <w:bCs/>
          <w:kern w:val="0"/>
          <w:lang w:eastAsia="ru-RU"/>
        </w:rPr>
        <w:t>Приборы, аппараты и оборудование медицинские. Общие технические условия</w:t>
      </w:r>
      <w:r>
        <w:rPr>
          <w:bCs/>
          <w:kern w:val="0"/>
          <w:lang w:eastAsia="ru-RU"/>
        </w:rPr>
        <w:t xml:space="preserve">»; </w:t>
      </w:r>
      <w:r w:rsidRPr="00BE71C0">
        <w:rPr>
          <w:bCs/>
          <w:kern w:val="36"/>
          <w:lang w:eastAsia="ru-RU"/>
        </w:rPr>
        <w:t>ГОСТ Р 50267.0-92</w:t>
      </w:r>
      <w:r>
        <w:rPr>
          <w:bCs/>
          <w:kern w:val="36"/>
          <w:lang w:eastAsia="ru-RU"/>
        </w:rPr>
        <w:t xml:space="preserve"> «</w:t>
      </w:r>
      <w:r w:rsidRPr="00BE71C0">
        <w:rPr>
          <w:bCs/>
          <w:kern w:val="0"/>
          <w:lang w:eastAsia="ru-RU"/>
        </w:rPr>
        <w:t>Изделия медицинские электрические. Часть 1. Общие требования безопасности</w:t>
      </w:r>
      <w:r>
        <w:rPr>
          <w:bCs/>
          <w:kern w:val="0"/>
          <w:lang w:eastAsia="ru-RU"/>
        </w:rPr>
        <w:t xml:space="preserve">»; </w:t>
      </w:r>
      <w:r w:rsidRPr="00BE71C0">
        <w:rPr>
          <w:bCs/>
          <w:kern w:val="36"/>
          <w:lang w:eastAsia="ru-RU"/>
        </w:rPr>
        <w:t>ГОСТ IEC 60601-1-1-2011</w:t>
      </w:r>
      <w:r>
        <w:rPr>
          <w:bCs/>
          <w:kern w:val="36"/>
          <w:lang w:eastAsia="ru-RU"/>
        </w:rPr>
        <w:t xml:space="preserve"> «</w:t>
      </w:r>
      <w:r w:rsidRPr="00BE71C0">
        <w:rPr>
          <w:bCs/>
          <w:kern w:val="0"/>
          <w:lang w:eastAsia="ru-RU"/>
        </w:rPr>
        <w:t>Изделия медицинские электрические. Часть 1-1. Общие требования безопасности. Требования безопасности к медицинским электрическим системам</w:t>
      </w:r>
      <w:r>
        <w:rPr>
          <w:bCs/>
          <w:kern w:val="0"/>
          <w:lang w:eastAsia="ru-RU"/>
        </w:rPr>
        <w:t xml:space="preserve">»; </w:t>
      </w:r>
      <w:r w:rsidRPr="00BE71C0">
        <w:rPr>
          <w:bCs/>
          <w:kern w:val="36"/>
          <w:lang w:eastAsia="ru-RU"/>
        </w:rPr>
        <w:t>ГОСТ Р МЭК 60601-1-2-2014</w:t>
      </w:r>
      <w:r>
        <w:rPr>
          <w:bCs/>
          <w:kern w:val="36"/>
          <w:lang w:eastAsia="ru-RU"/>
        </w:rPr>
        <w:t xml:space="preserve"> «</w:t>
      </w:r>
      <w:r w:rsidRPr="00BE71C0">
        <w:rPr>
          <w:bCs/>
          <w:kern w:val="0"/>
          <w:lang w:eastAsia="ru-RU"/>
        </w:rPr>
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</w:t>
      </w:r>
      <w:r>
        <w:rPr>
          <w:bCs/>
          <w:kern w:val="0"/>
          <w:lang w:eastAsia="ru-RU"/>
        </w:rPr>
        <w:t xml:space="preserve">»; </w:t>
      </w:r>
      <w:r w:rsidRPr="00BE71C0">
        <w:rPr>
          <w:bCs/>
          <w:kern w:val="36"/>
          <w:lang w:eastAsia="ru-RU"/>
        </w:rPr>
        <w:t>ГОСТ 30324.0.4-2002</w:t>
      </w:r>
      <w:r>
        <w:rPr>
          <w:bCs/>
          <w:kern w:val="36"/>
          <w:lang w:eastAsia="ru-RU"/>
        </w:rPr>
        <w:t xml:space="preserve"> «</w:t>
      </w:r>
      <w:r w:rsidRPr="00BE71C0">
        <w:rPr>
          <w:bCs/>
          <w:kern w:val="0"/>
          <w:lang w:eastAsia="ru-RU"/>
        </w:rPr>
        <w:t>Изделия медицинские электрические. Часть 1. Общие требования безопасности. 4. Требования безопасности к программируемым медицинским электронным системам</w:t>
      </w:r>
      <w:r>
        <w:rPr>
          <w:bCs/>
          <w:kern w:val="0"/>
          <w:lang w:eastAsia="ru-RU"/>
        </w:rPr>
        <w:t xml:space="preserve">»; </w:t>
      </w:r>
      <w:r w:rsidRPr="00BE71C0">
        <w:rPr>
          <w:bCs/>
          <w:kern w:val="36"/>
          <w:lang w:eastAsia="ru-RU"/>
        </w:rPr>
        <w:t>ГОСТ 30324.35-2002</w:t>
      </w:r>
      <w:r>
        <w:rPr>
          <w:bCs/>
          <w:kern w:val="36"/>
          <w:lang w:eastAsia="ru-RU"/>
        </w:rPr>
        <w:t xml:space="preserve"> «</w:t>
      </w:r>
      <w:r w:rsidRPr="00BE71C0">
        <w:rPr>
          <w:bCs/>
          <w:kern w:val="0"/>
          <w:lang w:eastAsia="ru-RU"/>
        </w:rPr>
        <w:t>Изделия медицинские электрические. Часть 2. Частные требования безопасности к одеялам, подушкам и матрацам медицинским электрическим</w:t>
      </w:r>
      <w:r>
        <w:rPr>
          <w:bCs/>
          <w:kern w:val="0"/>
          <w:lang w:eastAsia="ru-RU"/>
        </w:rPr>
        <w:t>».</w:t>
      </w:r>
    </w:p>
    <w:p w:rsidR="00615428" w:rsidRDefault="00615428" w:rsidP="00D82409">
      <w:pPr>
        <w:widowControl w:val="0"/>
        <w:shd w:val="clear" w:color="auto" w:fill="FFFFFF"/>
        <w:autoSpaceDE w:val="0"/>
        <w:autoSpaceDN w:val="0"/>
        <w:ind w:left="-284" w:firstLine="720"/>
        <w:jc w:val="both"/>
        <w:textAlignment w:val="baseline"/>
        <w:rPr>
          <w:color w:val="212121"/>
          <w:kern w:val="3"/>
          <w:lang w:eastAsia="ru-RU"/>
        </w:rPr>
      </w:pPr>
    </w:p>
    <w:p w:rsidR="00B92856" w:rsidRPr="00FD7B9B" w:rsidRDefault="00D82409" w:rsidP="00D82409">
      <w:pPr>
        <w:widowControl w:val="0"/>
        <w:autoSpaceDN w:val="0"/>
        <w:snapToGrid w:val="0"/>
        <w:ind w:left="-284"/>
        <w:jc w:val="center"/>
        <w:textAlignment w:val="baseline"/>
        <w:rPr>
          <w:b/>
        </w:rPr>
      </w:pPr>
      <w:r w:rsidRPr="00822F20">
        <w:rPr>
          <w:b/>
        </w:rPr>
        <w:t>Требования, предъявляемые к</w:t>
      </w:r>
      <w:r>
        <w:rPr>
          <w:b/>
        </w:rPr>
        <w:t xml:space="preserve"> упаковке и маркировке </w:t>
      </w:r>
      <w:r w:rsidRPr="00822F20">
        <w:rPr>
          <w:b/>
        </w:rPr>
        <w:t>Товара</w:t>
      </w:r>
    </w:p>
    <w:p w:rsidR="00D82409" w:rsidRPr="00952491" w:rsidRDefault="00D82409" w:rsidP="00D82409">
      <w:pPr>
        <w:spacing w:line="100" w:lineRule="atLeast"/>
        <w:ind w:left="-284" w:right="-2" w:firstLine="851"/>
        <w:jc w:val="both"/>
        <w:rPr>
          <w:rFonts w:eastAsia="Andale Sans UI" w:cs="Tahoma"/>
          <w:kern w:val="3"/>
          <w:lang w:val="de-DE" w:eastAsia="ja-JP" w:bidi="fa-IR"/>
        </w:rPr>
      </w:pP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Упаковка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должна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обеспечивать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защиту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Товара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повреждений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порчи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загрязнения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воздействия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механических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климатических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факторов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во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время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транспортиров</w:t>
      </w:r>
      <w:r>
        <w:rPr>
          <w:rFonts w:eastAsia="Andale Sans UI" w:cs="Tahoma"/>
          <w:kern w:val="3"/>
          <w:lang w:eastAsia="ja-JP" w:bidi="fa-IR"/>
        </w:rPr>
        <w:t>ки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и</w:t>
      </w:r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хранения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.</w:t>
      </w:r>
    </w:p>
    <w:p w:rsidR="00D82409" w:rsidRPr="00952491" w:rsidRDefault="00D82409" w:rsidP="00D82409">
      <w:pPr>
        <w:spacing w:line="100" w:lineRule="atLeast"/>
        <w:ind w:left="-284" w:right="-2" w:firstLine="851"/>
        <w:jc w:val="both"/>
        <w:rPr>
          <w:rFonts w:eastAsia="Andale Sans UI" w:cs="Tahoma"/>
          <w:kern w:val="3"/>
          <w:lang w:val="de-DE" w:eastAsia="ja-JP" w:bidi="fa-IR"/>
        </w:rPr>
      </w:pP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Маркировка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упаковка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должна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включать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:</w:t>
      </w:r>
    </w:p>
    <w:p w:rsidR="00D82409" w:rsidRDefault="00D82409" w:rsidP="00D82409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>-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условное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обозначение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группы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изделий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товарную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марку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>
        <w:rPr>
          <w:rFonts w:eastAsia="Andale Sans UI" w:cs="Tahoma"/>
          <w:kern w:val="3"/>
          <w:lang w:val="de-DE" w:eastAsia="ja-JP" w:bidi="fa-IR"/>
        </w:rPr>
        <w:t>);</w:t>
      </w:r>
    </w:p>
    <w:p w:rsidR="00D82409" w:rsidRPr="00952491" w:rsidRDefault="00D82409" w:rsidP="00D82409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страну-изготовителя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;</w:t>
      </w:r>
    </w:p>
    <w:p w:rsidR="00D82409" w:rsidRPr="00952491" w:rsidRDefault="00D82409" w:rsidP="00D82409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наименование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предприятия-изготовителя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юридический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адрес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товарный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знак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:rsidR="00D82409" w:rsidRPr="00952491" w:rsidRDefault="00D82409" w:rsidP="00D82409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>-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отличительные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характеристики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изделий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соответствии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их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техничным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исполнением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:rsidR="00D82409" w:rsidRPr="00952491" w:rsidRDefault="00D82409" w:rsidP="00D82409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номер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артикула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:rsidR="00D82409" w:rsidRPr="00952491" w:rsidRDefault="00D82409" w:rsidP="00D82409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количество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изделий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упаковке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;</w:t>
      </w:r>
    </w:p>
    <w:p w:rsidR="00D82409" w:rsidRPr="00952491" w:rsidRDefault="00D82409" w:rsidP="00D82409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дату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месяц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год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)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изготовления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срок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годности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;</w:t>
      </w:r>
    </w:p>
    <w:p w:rsidR="00D82409" w:rsidRPr="00952491" w:rsidRDefault="00D82409" w:rsidP="00D82409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правила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пользования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необходимости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:rsidR="00D82409" w:rsidRPr="00952491" w:rsidRDefault="00D82409" w:rsidP="00D82409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штриховой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код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изделия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);</w:t>
      </w:r>
    </w:p>
    <w:p w:rsidR="00615428" w:rsidRPr="00952491" w:rsidRDefault="00D82409" w:rsidP="00D82409">
      <w:pPr>
        <w:widowControl w:val="0"/>
        <w:autoSpaceDN w:val="0"/>
        <w:spacing w:line="228" w:lineRule="auto"/>
        <w:ind w:left="-284" w:right="-2"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52491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информацию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о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сертификации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52491">
        <w:rPr>
          <w:rFonts w:eastAsia="Andale Sans UI" w:cs="Tahoma"/>
          <w:kern w:val="3"/>
          <w:lang w:val="de-DE" w:eastAsia="ja-JP" w:bidi="fa-IR"/>
        </w:rPr>
        <w:t>наличии</w:t>
      </w:r>
      <w:proofErr w:type="spellEnd"/>
      <w:r w:rsidRPr="00952491">
        <w:rPr>
          <w:rFonts w:eastAsia="Andale Sans UI" w:cs="Tahoma"/>
          <w:kern w:val="3"/>
          <w:lang w:val="de-DE" w:eastAsia="ja-JP" w:bidi="fa-IR"/>
        </w:rPr>
        <w:t>).</w:t>
      </w:r>
    </w:p>
    <w:p w:rsidR="00D96179" w:rsidRPr="00D82409" w:rsidRDefault="00D96179" w:rsidP="00D96179">
      <w:pPr>
        <w:widowControl w:val="0"/>
        <w:shd w:val="clear" w:color="auto" w:fill="FFFFFF"/>
        <w:autoSpaceDN w:val="0"/>
        <w:snapToGrid w:val="0"/>
        <w:ind w:firstLine="709"/>
        <w:jc w:val="both"/>
        <w:textAlignment w:val="baseline"/>
        <w:rPr>
          <w:rFonts w:eastAsia="Lucida Sans Unicode"/>
          <w:color w:val="000000"/>
          <w:kern w:val="3"/>
          <w:lang w:val="de-DE" w:eastAsia="ru-RU"/>
        </w:rPr>
      </w:pPr>
    </w:p>
    <w:p w:rsidR="00D82409" w:rsidRPr="002118F1" w:rsidRDefault="00D82409" w:rsidP="00D82409">
      <w:pPr>
        <w:spacing w:line="100" w:lineRule="atLeast"/>
        <w:ind w:left="-284" w:right="-2"/>
        <w:jc w:val="center"/>
        <w:rPr>
          <w:b/>
          <w:bCs/>
        </w:rPr>
      </w:pPr>
      <w:r w:rsidRPr="002118F1">
        <w:rPr>
          <w:b/>
          <w:bCs/>
        </w:rPr>
        <w:t>Требования к сроку и (или) объему предоставленных гарантий качества Т</w:t>
      </w:r>
      <w:r>
        <w:rPr>
          <w:b/>
          <w:bCs/>
        </w:rPr>
        <w:t>овара</w:t>
      </w:r>
    </w:p>
    <w:p w:rsidR="00D82409" w:rsidRPr="00050CA4" w:rsidRDefault="00D82409" w:rsidP="00D82409">
      <w:pPr>
        <w:ind w:left="-284" w:right="-2" w:firstLine="851"/>
        <w:jc w:val="both"/>
      </w:pPr>
      <w:r w:rsidRPr="00050CA4">
        <w:t>Товар должен име</w:t>
      </w:r>
      <w:r>
        <w:t>ть</w:t>
      </w:r>
      <w:r w:rsidRPr="00050CA4">
        <w:t xml:space="preserve"> установленный производителем срок службы, который </w:t>
      </w:r>
      <w:r>
        <w:t>с даты передачи Товара получателю (представителю получателя)</w:t>
      </w:r>
      <w:r w:rsidRPr="00050CA4">
        <w:t xml:space="preserve"> имеет величину не менее срока пользования, утвержденного приказом Министерства труда и социальной защиты Российской Федерации </w:t>
      </w:r>
      <w:r w:rsidRPr="00050CA4">
        <w:rPr>
          <w:rFonts w:eastAsia="Lucida Sans Unicode"/>
          <w:lang w:eastAsia="ru-RU"/>
        </w:rPr>
        <w:t xml:space="preserve">от 13.02.2018 N 85н </w:t>
      </w:r>
      <w:r w:rsidRPr="00050CA4">
        <w:t>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D82409" w:rsidRPr="00050CA4" w:rsidRDefault="00D82409" w:rsidP="00D82409">
      <w:pPr>
        <w:ind w:left="-284" w:right="-2" w:firstLine="708"/>
        <w:jc w:val="both"/>
      </w:pPr>
      <w:r w:rsidRPr="00050CA4">
        <w:t>Гаранти</w:t>
      </w:r>
      <w:r>
        <w:t>я качества Товара</w:t>
      </w:r>
      <w:r w:rsidRPr="00050CA4">
        <w:t xml:space="preserve"> составляет 12 (Двенадцать) месяцев </w:t>
      </w:r>
      <w:r>
        <w:t>с даты передачи Товара получателю (представителю получателя)</w:t>
      </w:r>
      <w:r w:rsidRPr="00050CA4">
        <w:t xml:space="preserve">. В течение </w:t>
      </w:r>
      <w:r>
        <w:t xml:space="preserve">срока действия </w:t>
      </w:r>
      <w:r w:rsidRPr="00050CA4">
        <w:t>гаранти</w:t>
      </w:r>
      <w:r>
        <w:t>и П</w:t>
      </w:r>
      <w:r w:rsidRPr="00050CA4">
        <w:t xml:space="preserve">оставщик производит </w:t>
      </w:r>
      <w:r>
        <w:t>гарантийный</w:t>
      </w:r>
      <w:r w:rsidRPr="00050CA4">
        <w:t xml:space="preserve"> ремонт Товара за счет собственных средств</w:t>
      </w:r>
      <w:r>
        <w:t>, а при невозможности или нецелесообразности проведения гарантийного ремонта - замену Товара на новый</w:t>
      </w:r>
      <w:r w:rsidRPr="00050CA4">
        <w:t>. Срок гарантийного ремонта не должен превышать 20 рабочих дней со дня обращения Получателя</w:t>
      </w:r>
      <w:r>
        <w:t xml:space="preserve"> к Поставщику и предоставлении</w:t>
      </w:r>
      <w:r w:rsidRPr="00050CA4">
        <w:t xml:space="preserve"> гарантийн</w:t>
      </w:r>
      <w:r>
        <w:t>ого</w:t>
      </w:r>
      <w:r w:rsidRPr="00050CA4">
        <w:t xml:space="preserve"> талон</w:t>
      </w:r>
      <w:r>
        <w:t>а</w:t>
      </w:r>
      <w:r w:rsidRPr="00050CA4">
        <w:t>, дающ</w:t>
      </w:r>
      <w:r>
        <w:t>его</w:t>
      </w:r>
      <w:r w:rsidRPr="00050CA4">
        <w:t xml:space="preserve"> право на бесплатный </w:t>
      </w:r>
      <w:r>
        <w:t xml:space="preserve">гарантийный </w:t>
      </w:r>
      <w:r w:rsidRPr="00050CA4">
        <w:t xml:space="preserve">ремонт Товара во время </w:t>
      </w:r>
      <w:r>
        <w:t xml:space="preserve">срока действия </w:t>
      </w:r>
      <w:r w:rsidRPr="00050CA4">
        <w:t>гаранти</w:t>
      </w:r>
      <w:r>
        <w:t>и на Товар</w:t>
      </w:r>
      <w:r w:rsidRPr="00050CA4">
        <w:t>.</w:t>
      </w:r>
    </w:p>
    <w:p w:rsidR="00615428" w:rsidRDefault="00D82409" w:rsidP="00D82409">
      <w:pPr>
        <w:ind w:left="-284" w:right="-2"/>
        <w:jc w:val="both"/>
      </w:pPr>
      <w:r w:rsidRPr="00050CA4">
        <w:t xml:space="preserve">Обеспечение возможности ремонта и технического обслуживания, устранения </w:t>
      </w:r>
      <w:proofErr w:type="gramStart"/>
      <w:r w:rsidRPr="00050CA4">
        <w:t>недостатков</w:t>
      </w:r>
      <w:r>
        <w:t>, выявленных</w:t>
      </w:r>
      <w:r w:rsidRPr="00050CA4">
        <w:t xml:space="preserve"> при </w:t>
      </w:r>
      <w:r>
        <w:t>эксплуатации</w:t>
      </w:r>
      <w:r w:rsidRPr="00050CA4">
        <w:t xml:space="preserve"> Товара </w:t>
      </w:r>
      <w:r>
        <w:t xml:space="preserve">получателями </w:t>
      </w:r>
      <w:r w:rsidRPr="00050CA4">
        <w:t>осуществляется</w:t>
      </w:r>
      <w:proofErr w:type="gramEnd"/>
      <w:r w:rsidRPr="00050CA4">
        <w:t xml:space="preserve"> в соответствии с Федеральным законом от 07.02.1992 г. № 2300-1 «О защите прав потребителей».</w:t>
      </w:r>
    </w:p>
    <w:p w:rsidR="00D82409" w:rsidRPr="00050CA4" w:rsidRDefault="00D82409" w:rsidP="00D82409">
      <w:pPr>
        <w:ind w:left="-284" w:right="-2"/>
        <w:jc w:val="both"/>
      </w:pPr>
    </w:p>
    <w:p w:rsidR="00615428" w:rsidRDefault="00D82409" w:rsidP="00615428">
      <w:pPr>
        <w:spacing w:line="100" w:lineRule="atLeast"/>
        <w:ind w:left="-284" w:right="-2"/>
        <w:jc w:val="center"/>
        <w:rPr>
          <w:b/>
        </w:rPr>
      </w:pPr>
      <w:r w:rsidRPr="002118F1">
        <w:rPr>
          <w:b/>
          <w:bCs/>
        </w:rPr>
        <w:t xml:space="preserve">Требования к </w:t>
      </w:r>
      <w:r w:rsidRPr="00822F20">
        <w:rPr>
          <w:b/>
          <w:bCs/>
        </w:rPr>
        <w:t>предоставлению</w:t>
      </w:r>
      <w:r w:rsidRPr="00822F20">
        <w:rPr>
          <w:b/>
        </w:rPr>
        <w:t xml:space="preserve"> гарантийных обязательств</w:t>
      </w:r>
    </w:p>
    <w:p w:rsidR="00D82409" w:rsidRPr="00050CA4" w:rsidRDefault="00D82409" w:rsidP="00615428">
      <w:pPr>
        <w:spacing w:line="100" w:lineRule="atLeast"/>
        <w:ind w:left="-284" w:right="-2"/>
        <w:jc w:val="center"/>
      </w:pPr>
      <w:r w:rsidRPr="00050CA4">
        <w:t xml:space="preserve">Поставщик до подписания Итогового акта осуществленных поставок </w:t>
      </w:r>
      <w:r w:rsidRPr="00822F20">
        <w:t>Товара</w:t>
      </w:r>
      <w:r w:rsidRPr="00822F20">
        <w:rPr>
          <w:i/>
          <w:color w:val="FF0000"/>
        </w:rPr>
        <w:t xml:space="preserve"> </w:t>
      </w:r>
      <w:r w:rsidRPr="00E1457C">
        <w:t>по</w:t>
      </w:r>
      <w:r w:rsidRPr="00050CA4">
        <w:t xml:space="preserve"> Контракту должен предостав</w:t>
      </w:r>
      <w:r>
        <w:t>ить</w:t>
      </w:r>
      <w:r w:rsidRPr="00050CA4">
        <w:t xml:space="preserve"> Заказчику обеспечение гарантийн</w:t>
      </w:r>
      <w:r>
        <w:t>ых</w:t>
      </w:r>
      <w:r w:rsidRPr="00050CA4">
        <w:t xml:space="preserve"> обязательств</w:t>
      </w:r>
      <w:r>
        <w:t xml:space="preserve"> на </w:t>
      </w:r>
      <w:r w:rsidRPr="00050CA4">
        <w:t>поставляем</w:t>
      </w:r>
      <w:r>
        <w:t>ый</w:t>
      </w:r>
      <w:r w:rsidRPr="00050CA4">
        <w:t xml:space="preserve"> в рамках Контракта Товар в размере 1 (Одного) % от начальной (максимальной) цены Контракта.</w:t>
      </w:r>
    </w:p>
    <w:p w:rsidR="00615428" w:rsidRPr="00822F20" w:rsidRDefault="00615428" w:rsidP="00615428">
      <w:pPr>
        <w:tabs>
          <w:tab w:val="left" w:pos="8445"/>
        </w:tabs>
        <w:autoSpaceDN w:val="0"/>
        <w:ind w:left="-284" w:right="-2"/>
        <w:jc w:val="center"/>
        <w:textAlignment w:val="baseline"/>
        <w:rPr>
          <w:rFonts w:ascii="Arial" w:hAnsi="Arial" w:cs="Tahoma"/>
          <w:kern w:val="3"/>
        </w:rPr>
      </w:pPr>
      <w:proofErr w:type="spellStart"/>
      <w:r w:rsidRPr="00822F20">
        <w:rPr>
          <w:rFonts w:eastAsia="Andale Sans UI" w:cs="Tahoma"/>
          <w:b/>
          <w:bCs/>
          <w:kern w:val="3"/>
          <w:lang w:val="de-DE" w:eastAsia="ja-JP" w:bidi="fa-IR"/>
        </w:rPr>
        <w:lastRenderedPageBreak/>
        <w:t>Требования</w:t>
      </w:r>
      <w:proofErr w:type="spellEnd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 xml:space="preserve"> к </w:t>
      </w:r>
      <w:proofErr w:type="spellStart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>месту</w:t>
      </w:r>
      <w:proofErr w:type="spellEnd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 xml:space="preserve">, </w:t>
      </w:r>
      <w:proofErr w:type="spellStart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>условиям</w:t>
      </w:r>
      <w:proofErr w:type="spellEnd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 xml:space="preserve"> и </w:t>
      </w:r>
      <w:proofErr w:type="spellStart"/>
      <w:r w:rsidRPr="00822F20">
        <w:rPr>
          <w:rFonts w:eastAsia="Andale Sans UI" w:cs="Tahoma"/>
          <w:b/>
          <w:bCs/>
          <w:kern w:val="3"/>
          <w:lang w:val="de-DE" w:eastAsia="ja-JP" w:bidi="fa-IR"/>
        </w:rPr>
        <w:t>ср</w:t>
      </w:r>
      <w:r>
        <w:rPr>
          <w:rFonts w:eastAsia="Andale Sans UI" w:cs="Tahoma"/>
          <w:b/>
          <w:bCs/>
          <w:kern w:val="3"/>
          <w:lang w:val="de-DE" w:eastAsia="ja-JP" w:bidi="fa-IR"/>
        </w:rPr>
        <w:t>окам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(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периодам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)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поставки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Товара</w:t>
      </w:r>
      <w:proofErr w:type="spellEnd"/>
    </w:p>
    <w:p w:rsidR="00615428" w:rsidRDefault="00615428" w:rsidP="00615428">
      <w:pPr>
        <w:autoSpaceDN w:val="0"/>
        <w:ind w:left="-284" w:right="-2" w:firstLine="720"/>
        <w:jc w:val="both"/>
        <w:rPr>
          <w:kern w:val="0"/>
        </w:rPr>
      </w:pPr>
      <w:r>
        <w:rPr>
          <w:kern w:val="0"/>
        </w:rPr>
        <w:t>Поставщик обязан:</w:t>
      </w:r>
    </w:p>
    <w:p w:rsidR="00615428" w:rsidRPr="002A1989" w:rsidRDefault="00615428" w:rsidP="00615428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>- предостав</w:t>
      </w:r>
      <w:r>
        <w:rPr>
          <w:kern w:val="0"/>
        </w:rPr>
        <w:t>ить</w:t>
      </w:r>
      <w:r w:rsidRPr="002A1989">
        <w:rPr>
          <w:kern w:val="0"/>
        </w:rPr>
        <w:t xml:space="preserve">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615428" w:rsidRPr="002A1989" w:rsidRDefault="00615428" w:rsidP="00615428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 xml:space="preserve">- </w:t>
      </w:r>
      <w:r w:rsidRPr="00050CA4">
        <w:t xml:space="preserve">организовать стационарные пункты выдачи Товара Получателям в соответствии с </w:t>
      </w:r>
      <w:r>
        <w:t xml:space="preserve">требованиями </w:t>
      </w:r>
      <w:r w:rsidRPr="00050CA4">
        <w:t>приказ</w:t>
      </w:r>
      <w:r>
        <w:t>а</w:t>
      </w:r>
      <w:r w:rsidRPr="00050CA4"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</w:t>
      </w:r>
      <w:r w:rsidRPr="002A1989">
        <w:rPr>
          <w:kern w:val="0"/>
        </w:rPr>
        <w:t>;</w:t>
      </w:r>
    </w:p>
    <w:p w:rsidR="00615428" w:rsidRPr="002A1989" w:rsidRDefault="00615428" w:rsidP="00615428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 xml:space="preserve">- </w:t>
      </w:r>
      <w:r>
        <w:rPr>
          <w:kern w:val="0"/>
        </w:rPr>
        <w:t xml:space="preserve">после получения от Заказчика реестра получателей Товара организовать </w:t>
      </w:r>
      <w:r w:rsidRPr="002A1989">
        <w:rPr>
          <w:kern w:val="0"/>
        </w:rPr>
        <w:t xml:space="preserve">информирование </w:t>
      </w:r>
      <w:r>
        <w:rPr>
          <w:kern w:val="0"/>
        </w:rPr>
        <w:t>получателей</w:t>
      </w:r>
      <w:r w:rsidRPr="002A1989">
        <w:rPr>
          <w:kern w:val="0"/>
        </w:rPr>
        <w:t xml:space="preserve"> о дате, времени и месте </w:t>
      </w:r>
      <w:r>
        <w:rPr>
          <w:kern w:val="0"/>
        </w:rPr>
        <w:t>получения Товара;</w:t>
      </w:r>
    </w:p>
    <w:p w:rsidR="00615428" w:rsidRPr="007C5AE8" w:rsidRDefault="00615428" w:rsidP="00615428">
      <w:pPr>
        <w:autoSpaceDN w:val="0"/>
        <w:ind w:left="-284" w:right="-2" w:firstLine="720"/>
        <w:jc w:val="both"/>
        <w:rPr>
          <w:kern w:val="0"/>
        </w:rPr>
      </w:pPr>
      <w:r>
        <w:rPr>
          <w:kern w:val="0"/>
        </w:rPr>
        <w:t xml:space="preserve">- </w:t>
      </w:r>
      <w:r w:rsidRPr="007C5AE8">
        <w:rPr>
          <w:kern w:val="0"/>
        </w:rPr>
        <w:t>передать Заказчику в письменном виде не позднее с</w:t>
      </w:r>
      <w:r>
        <w:rPr>
          <w:kern w:val="0"/>
        </w:rPr>
        <w:t>ледующего дня после заключения К</w:t>
      </w:r>
      <w:r w:rsidRPr="007C5AE8">
        <w:rPr>
          <w:kern w:val="0"/>
        </w:rPr>
        <w:t>онтракта контактные телефоны лиц, обслуживающих стационарные пункты и график их работы, установленный в соответствии с нормами закон</w:t>
      </w:r>
      <w:r>
        <w:rPr>
          <w:kern w:val="0"/>
        </w:rPr>
        <w:t>одательства РФ;</w:t>
      </w:r>
      <w:r w:rsidRPr="007C5AE8">
        <w:rPr>
          <w:kern w:val="0"/>
        </w:rPr>
        <w:t xml:space="preserve"> </w:t>
      </w:r>
    </w:p>
    <w:p w:rsidR="00615428" w:rsidRPr="002A1989" w:rsidRDefault="00615428" w:rsidP="00615428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 xml:space="preserve">- </w:t>
      </w:r>
      <w:r>
        <w:rPr>
          <w:kern w:val="0"/>
        </w:rPr>
        <w:t>обеспечить исключение</w:t>
      </w:r>
      <w:r w:rsidRPr="002A1989">
        <w:rPr>
          <w:kern w:val="0"/>
        </w:rPr>
        <w:t xml:space="preserve"> длите</w:t>
      </w:r>
      <w:r>
        <w:rPr>
          <w:kern w:val="0"/>
        </w:rPr>
        <w:t>льного ожидания и обслуживание п</w:t>
      </w:r>
      <w:r w:rsidRPr="002A1989">
        <w:rPr>
          <w:kern w:val="0"/>
        </w:rPr>
        <w:t xml:space="preserve">олучателей в случае выбора ими способа получения </w:t>
      </w:r>
      <w:r>
        <w:rPr>
          <w:kern w:val="0"/>
        </w:rPr>
        <w:t>Товара</w:t>
      </w:r>
      <w:r w:rsidRPr="002A1989">
        <w:rPr>
          <w:kern w:val="0"/>
        </w:rPr>
        <w:t xml:space="preserve"> по месту нахождения пунктов выдачи;</w:t>
      </w:r>
    </w:p>
    <w:p w:rsidR="00615428" w:rsidRPr="002A1989" w:rsidRDefault="00615428" w:rsidP="00615428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 xml:space="preserve">- </w:t>
      </w:r>
      <w:r>
        <w:rPr>
          <w:kern w:val="0"/>
        </w:rPr>
        <w:t xml:space="preserve">обеспечить </w:t>
      </w:r>
      <w:r w:rsidRPr="002A1989">
        <w:rPr>
          <w:kern w:val="0"/>
        </w:rPr>
        <w:t xml:space="preserve">ведение журнала телефонных звонков инвалидам из реестра получателей </w:t>
      </w:r>
      <w:r>
        <w:rPr>
          <w:kern w:val="0"/>
        </w:rPr>
        <w:t>Товара</w:t>
      </w:r>
      <w:r w:rsidRPr="002A1989">
        <w:rPr>
          <w:kern w:val="0"/>
        </w:rPr>
        <w:t xml:space="preserve">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615428" w:rsidRPr="002A1989" w:rsidRDefault="00615428" w:rsidP="00615428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 xml:space="preserve">- </w:t>
      </w:r>
      <w:r>
        <w:rPr>
          <w:kern w:val="0"/>
        </w:rPr>
        <w:t xml:space="preserve">обеспечить </w:t>
      </w:r>
      <w:r w:rsidRPr="002A1989">
        <w:rPr>
          <w:kern w:val="0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615428" w:rsidRPr="002A1989" w:rsidRDefault="00615428" w:rsidP="00615428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>- предостав</w:t>
      </w:r>
      <w:r>
        <w:rPr>
          <w:kern w:val="0"/>
        </w:rPr>
        <w:t>лять по запросу</w:t>
      </w:r>
      <w:r w:rsidRPr="002A1989">
        <w:rPr>
          <w:kern w:val="0"/>
        </w:rPr>
        <w:t xml:space="preserve"> Заказчик</w:t>
      </w:r>
      <w:r>
        <w:rPr>
          <w:kern w:val="0"/>
        </w:rPr>
        <w:t>а</w:t>
      </w:r>
      <w:r w:rsidRPr="002A1989">
        <w:rPr>
          <w:kern w:val="0"/>
        </w:rPr>
        <w:t xml:space="preserve"> в рамках подтверждения исполнения </w:t>
      </w:r>
      <w:r>
        <w:rPr>
          <w:kern w:val="0"/>
        </w:rPr>
        <w:t>К</w:t>
      </w:r>
      <w:r w:rsidRPr="002A1989">
        <w:rPr>
          <w:kern w:val="0"/>
        </w:rPr>
        <w:t>онтракта журнал телефонных звонков;</w:t>
      </w:r>
    </w:p>
    <w:p w:rsidR="00615428" w:rsidRPr="002A1989" w:rsidRDefault="00615428" w:rsidP="00615428">
      <w:pPr>
        <w:autoSpaceDN w:val="0"/>
        <w:ind w:left="-284" w:right="-2" w:firstLine="720"/>
        <w:jc w:val="both"/>
        <w:rPr>
          <w:kern w:val="0"/>
        </w:rPr>
      </w:pPr>
      <w:r w:rsidRPr="002A1989">
        <w:rPr>
          <w:kern w:val="0"/>
        </w:rPr>
        <w:t>- информирова</w:t>
      </w:r>
      <w:r>
        <w:rPr>
          <w:kern w:val="0"/>
        </w:rPr>
        <w:t>ть</w:t>
      </w:r>
      <w:r w:rsidRPr="002A1989">
        <w:rPr>
          <w:kern w:val="0"/>
        </w:rPr>
        <w:t xml:space="preserve"> </w:t>
      </w:r>
      <w:r>
        <w:rPr>
          <w:kern w:val="0"/>
        </w:rPr>
        <w:t xml:space="preserve">Заказчика </w:t>
      </w:r>
      <w:r w:rsidRPr="002A1989">
        <w:rPr>
          <w:kern w:val="0"/>
        </w:rPr>
        <w:t xml:space="preserve">не позднее дня, следующего за датой доставки (датой окончания периода доставки), указанной в реестре </w:t>
      </w:r>
      <w:r>
        <w:rPr>
          <w:kern w:val="0"/>
        </w:rPr>
        <w:t>получателей Товара,</w:t>
      </w:r>
      <w:r w:rsidRPr="002A1989">
        <w:rPr>
          <w:kern w:val="0"/>
        </w:rPr>
        <w:t xml:space="preserve"> о невозможности предоставления технического средства реабилитации </w:t>
      </w:r>
      <w:r>
        <w:rPr>
          <w:kern w:val="0"/>
        </w:rPr>
        <w:t>получателю</w:t>
      </w:r>
      <w:r w:rsidRPr="002A1989">
        <w:rPr>
          <w:kern w:val="0"/>
        </w:rPr>
        <w:t>;</w:t>
      </w:r>
    </w:p>
    <w:p w:rsidR="00615428" w:rsidRDefault="00615428" w:rsidP="00615428">
      <w:pPr>
        <w:autoSpaceDN w:val="0"/>
        <w:ind w:left="-284" w:right="-2" w:firstLine="720"/>
        <w:jc w:val="both"/>
        <w:rPr>
          <w:kern w:val="3"/>
        </w:rPr>
      </w:pPr>
      <w:r w:rsidRPr="002A1989">
        <w:rPr>
          <w:kern w:val="0"/>
        </w:rPr>
        <w:t xml:space="preserve">- после подписания </w:t>
      </w:r>
      <w:r>
        <w:rPr>
          <w:kern w:val="0"/>
        </w:rPr>
        <w:t>К</w:t>
      </w:r>
      <w:r w:rsidRPr="002A1989">
        <w:rPr>
          <w:kern w:val="0"/>
        </w:rPr>
        <w:t>онтракта, в течени</w:t>
      </w:r>
      <w:proofErr w:type="gramStart"/>
      <w:r w:rsidRPr="002A1989">
        <w:rPr>
          <w:kern w:val="0"/>
        </w:rPr>
        <w:t>и</w:t>
      </w:r>
      <w:proofErr w:type="gramEnd"/>
      <w:r w:rsidRPr="002A1989">
        <w:rPr>
          <w:kern w:val="0"/>
        </w:rPr>
        <w:t xml:space="preserve"> </w:t>
      </w:r>
      <w:r>
        <w:rPr>
          <w:kern w:val="0"/>
        </w:rPr>
        <w:t>3</w:t>
      </w:r>
      <w:r w:rsidRPr="002A1989">
        <w:rPr>
          <w:kern w:val="0"/>
        </w:rPr>
        <w:t xml:space="preserve"> дней </w:t>
      </w:r>
      <w:r>
        <w:rPr>
          <w:kern w:val="0"/>
        </w:rPr>
        <w:t xml:space="preserve">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</w:t>
      </w:r>
      <w:r w:rsidRPr="002A1989">
        <w:rPr>
          <w:kern w:val="0"/>
        </w:rPr>
        <w:t xml:space="preserve">предоставить Заказчику график поставки </w:t>
      </w:r>
      <w:r>
        <w:rPr>
          <w:kern w:val="0"/>
        </w:rPr>
        <w:t>Товара получателям с разбивкой по муниципальным образованиям Приморского края в электронном виде.</w:t>
      </w:r>
    </w:p>
    <w:p w:rsidR="00615428" w:rsidRDefault="00615428" w:rsidP="00615428">
      <w:pPr>
        <w:autoSpaceDN w:val="0"/>
        <w:ind w:left="-284" w:right="-2" w:firstLine="720"/>
        <w:jc w:val="both"/>
        <w:rPr>
          <w:kern w:val="3"/>
        </w:rPr>
      </w:pPr>
    </w:p>
    <w:p w:rsidR="00615428" w:rsidRDefault="00615428" w:rsidP="00615428">
      <w:pPr>
        <w:autoSpaceDN w:val="0"/>
        <w:ind w:left="-284" w:right="-2"/>
        <w:jc w:val="center"/>
        <w:textAlignment w:val="baseline"/>
        <w:rPr>
          <w:rFonts w:eastAsia="Andale Sans UI" w:cs="Tahoma"/>
          <w:b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>Муниципальные образования Приморского края, в которые должна быть осуществлена поставка Товара:</w:t>
      </w:r>
    </w:p>
    <w:p w:rsidR="002470E4" w:rsidRDefault="00615428" w:rsidP="002470E4">
      <w:pPr>
        <w:autoSpaceDN w:val="0"/>
        <w:ind w:left="-284" w:right="-2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Владивостокский городской округ, г. Арсеньев,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Анучинский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eastAsia="ja-JP" w:bidi="fa-IR"/>
        </w:rPr>
        <w:t>,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eastAsia="ja-JP" w:bidi="fa-IR"/>
        </w:rPr>
        <w:t>Яковлевский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район, </w:t>
      </w:r>
      <w:proofErr w:type="spellStart"/>
      <w:r>
        <w:rPr>
          <w:rFonts w:eastAsia="Andale Sans UI" w:cs="Tahoma"/>
          <w:kern w:val="3"/>
          <w:lang w:eastAsia="ja-JP" w:bidi="fa-IR"/>
        </w:rPr>
        <w:t>Чугуевский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район, г. Артем, </w:t>
      </w:r>
      <w:proofErr w:type="spellStart"/>
      <w:r>
        <w:rPr>
          <w:rFonts w:eastAsia="Andale Sans UI" w:cs="Tahoma"/>
          <w:kern w:val="3"/>
          <w:lang w:eastAsia="ja-JP" w:bidi="fa-IR"/>
        </w:rPr>
        <w:t>Шкотовский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район, </w:t>
      </w:r>
      <w:proofErr w:type="spellStart"/>
      <w:r>
        <w:rPr>
          <w:rFonts w:eastAsia="Andale Sans UI" w:cs="Tahoma"/>
          <w:kern w:val="3"/>
          <w:lang w:eastAsia="ja-JP" w:bidi="fa-IR"/>
        </w:rPr>
        <w:t>Надеждинский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район, г. Фокино, </w:t>
      </w:r>
      <w:proofErr w:type="spellStart"/>
      <w:r>
        <w:rPr>
          <w:rFonts w:eastAsia="Andale Sans UI" w:cs="Tahoma"/>
          <w:kern w:val="3"/>
          <w:lang w:eastAsia="ja-JP" w:bidi="fa-IR"/>
        </w:rPr>
        <w:t>Хасанский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 район, г. </w:t>
      </w:r>
      <w:proofErr w:type="spellStart"/>
      <w:r>
        <w:rPr>
          <w:rFonts w:eastAsia="Andale Sans UI" w:cs="Tahoma"/>
          <w:kern w:val="3"/>
          <w:lang w:eastAsia="ja-JP" w:bidi="fa-IR"/>
        </w:rPr>
        <w:t>Партизанск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, Партизанский район, </w:t>
      </w:r>
      <w:proofErr w:type="spellStart"/>
      <w:r>
        <w:rPr>
          <w:rFonts w:eastAsia="Andale Sans UI" w:cs="Tahoma"/>
          <w:kern w:val="3"/>
          <w:lang w:eastAsia="ja-JP" w:bidi="fa-IR"/>
        </w:rPr>
        <w:t>г.Находка</w:t>
      </w:r>
      <w:proofErr w:type="spellEnd"/>
      <w:r>
        <w:rPr>
          <w:rFonts w:eastAsia="Andale Sans UI" w:cs="Tahoma"/>
          <w:kern w:val="3"/>
          <w:lang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Лазовский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Уссурийский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Михайловский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Октябрьский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Пограничный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Ханкайский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Хорольский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>,</w:t>
      </w:r>
      <w:r>
        <w:rPr>
          <w:rFonts w:eastAsia="Andale Sans UI" w:cs="Tahoma"/>
          <w:kern w:val="3"/>
          <w:lang w:eastAsia="ja-JP" w:bidi="fa-IR"/>
        </w:rPr>
        <w:t xml:space="preserve"> г. Лесозаводск, Кировский район, Спасский район,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Черниговский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r>
        <w:rPr>
          <w:rFonts w:eastAsia="Andale Sans UI" w:cs="Tahoma"/>
          <w:kern w:val="3"/>
          <w:lang w:eastAsia="ja-JP" w:bidi="fa-IR"/>
        </w:rPr>
        <w:t>г. Дальнереченск, Кавалеровский район,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Ольгинский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eastAsia="ja-JP" w:bidi="fa-IR"/>
        </w:rPr>
        <w:t>,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Тернейский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>,</w:t>
      </w:r>
      <w:r w:rsidRPr="00A35637">
        <w:rPr>
          <w:rFonts w:eastAsia="Andale Sans UI" w:cs="Tahoma"/>
          <w:kern w:val="3"/>
          <w:lang w:val="de-DE" w:eastAsia="ja-JP" w:bidi="fa-IR"/>
        </w:rPr>
        <w:t xml:space="preserve"> </w:t>
      </w:r>
    </w:p>
    <w:p w:rsidR="002470E4" w:rsidRPr="002470E4" w:rsidRDefault="002470E4" w:rsidP="002470E4">
      <w:pPr>
        <w:autoSpaceDN w:val="0"/>
        <w:ind w:left="-284" w:right="-2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615428" w:rsidRDefault="00615428" w:rsidP="00615428">
      <w:pPr>
        <w:ind w:left="-284" w:right="424"/>
        <w:jc w:val="both"/>
        <w:rPr>
          <w:rFonts w:eastAsia="Andale Sans UI" w:cs="Tahoma"/>
          <w:b/>
          <w:bCs/>
          <w:kern w:val="3"/>
          <w:lang w:val="de-DE" w:eastAsia="ja-JP" w:bidi="fa-IR"/>
        </w:rPr>
      </w:pP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Поставка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Товара</w:t>
      </w:r>
      <w:proofErr w:type="spellEnd"/>
      <w:r>
        <w:rPr>
          <w:rFonts w:eastAsia="Andale Sans UI" w:cs="Tahoma"/>
          <w:b/>
          <w:bCs/>
          <w:kern w:val="3"/>
          <w:lang w:eastAsia="ja-JP" w:bidi="fa-IR"/>
        </w:rPr>
        <w:t xml:space="preserve"> получателям должна быть осуществлена в срок:</w:t>
      </w:r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</w:p>
    <w:p w:rsidR="00615428" w:rsidRDefault="00615428" w:rsidP="00615428">
      <w:pPr>
        <w:ind w:left="-284" w:right="424"/>
        <w:jc w:val="both"/>
        <w:rPr>
          <w:rFonts w:eastAsia="Lucida Sans Unicode"/>
          <w:kern w:val="3"/>
          <w:lang w:eastAsia="ru-RU"/>
        </w:rPr>
      </w:pPr>
      <w:r>
        <w:rPr>
          <w:rFonts w:eastAsia="Lucida Sans Unicode"/>
          <w:kern w:val="3"/>
          <w:lang w:eastAsia="ru-RU"/>
        </w:rPr>
        <w:t xml:space="preserve">- </w:t>
      </w:r>
      <w:r w:rsidRPr="002B3E69">
        <w:rPr>
          <w:rFonts w:eastAsia="Lucida Sans Unicode"/>
          <w:kern w:val="3"/>
          <w:lang w:eastAsia="ru-RU"/>
        </w:rPr>
        <w:t xml:space="preserve">до </w:t>
      </w:r>
      <w:r>
        <w:rPr>
          <w:rFonts w:eastAsia="Lucida Sans Unicode"/>
          <w:kern w:val="3"/>
          <w:lang w:eastAsia="ru-RU"/>
        </w:rPr>
        <w:t>01</w:t>
      </w:r>
      <w:r w:rsidRPr="002B3E69">
        <w:rPr>
          <w:rFonts w:eastAsia="Lucida Sans Unicode"/>
          <w:kern w:val="3"/>
          <w:lang w:eastAsia="ru-RU"/>
        </w:rPr>
        <w:t xml:space="preserve"> </w:t>
      </w:r>
      <w:r>
        <w:rPr>
          <w:rFonts w:eastAsia="Lucida Sans Unicode"/>
          <w:kern w:val="3"/>
          <w:lang w:eastAsia="ru-RU"/>
        </w:rPr>
        <w:t>апреля</w:t>
      </w:r>
      <w:r w:rsidRPr="002B3E69">
        <w:rPr>
          <w:rFonts w:eastAsia="Lucida Sans Unicode"/>
          <w:kern w:val="3"/>
          <w:lang w:eastAsia="ru-RU"/>
        </w:rPr>
        <w:t xml:space="preserve"> 20</w:t>
      </w:r>
      <w:r>
        <w:rPr>
          <w:rFonts w:eastAsia="Lucida Sans Unicode"/>
          <w:kern w:val="3"/>
          <w:lang w:eastAsia="ru-RU"/>
        </w:rPr>
        <w:t>20</w:t>
      </w:r>
      <w:r w:rsidRPr="002B3E69">
        <w:rPr>
          <w:rFonts w:eastAsia="Lucida Sans Unicode"/>
          <w:kern w:val="3"/>
          <w:lang w:eastAsia="ru-RU"/>
        </w:rPr>
        <w:t xml:space="preserve"> </w:t>
      </w:r>
      <w:r>
        <w:rPr>
          <w:rFonts w:eastAsia="Lucida Sans Unicode"/>
          <w:kern w:val="3"/>
          <w:lang w:eastAsia="ru-RU"/>
        </w:rPr>
        <w:t>–</w:t>
      </w:r>
      <w:r w:rsidRPr="002B3E69">
        <w:rPr>
          <w:rFonts w:eastAsia="Lucida Sans Unicode"/>
          <w:kern w:val="3"/>
          <w:lang w:eastAsia="ru-RU"/>
        </w:rPr>
        <w:t xml:space="preserve"> </w:t>
      </w:r>
      <w:r>
        <w:rPr>
          <w:rFonts w:eastAsia="Lucida Sans Unicode"/>
          <w:kern w:val="3"/>
          <w:lang w:eastAsia="ru-RU"/>
        </w:rPr>
        <w:t>не менее 50</w:t>
      </w:r>
      <w:r w:rsidRPr="002B3E69">
        <w:rPr>
          <w:rFonts w:eastAsia="Lucida Sans Unicode"/>
          <w:kern w:val="3"/>
          <w:lang w:eastAsia="ru-RU"/>
        </w:rPr>
        <w:t xml:space="preserve">% Товара, </w:t>
      </w:r>
    </w:p>
    <w:p w:rsidR="00615428" w:rsidRPr="002B3E69" w:rsidRDefault="00615428" w:rsidP="00615428">
      <w:pPr>
        <w:ind w:left="-284" w:right="424"/>
        <w:jc w:val="both"/>
        <w:rPr>
          <w:rFonts w:ascii="Arial" w:eastAsia="Lucida Sans Unicode" w:hAnsi="Arial" w:cs="Tahoma"/>
          <w:kern w:val="3"/>
          <w:lang w:eastAsia="ru-RU"/>
        </w:rPr>
      </w:pPr>
      <w:r>
        <w:rPr>
          <w:rFonts w:eastAsia="Lucida Sans Unicode"/>
          <w:kern w:val="3"/>
          <w:lang w:eastAsia="ru-RU"/>
        </w:rPr>
        <w:t xml:space="preserve">- </w:t>
      </w:r>
      <w:r w:rsidRPr="002B3E69">
        <w:rPr>
          <w:rFonts w:eastAsia="Lucida Sans Unicode"/>
          <w:kern w:val="3"/>
          <w:lang w:eastAsia="ru-RU"/>
        </w:rPr>
        <w:t xml:space="preserve">до </w:t>
      </w:r>
      <w:r>
        <w:rPr>
          <w:rFonts w:eastAsia="Lucida Sans Unicode"/>
          <w:kern w:val="3"/>
          <w:lang w:eastAsia="ru-RU"/>
        </w:rPr>
        <w:t>07</w:t>
      </w:r>
      <w:r w:rsidRPr="002B3E69">
        <w:rPr>
          <w:rFonts w:eastAsia="Lucida Sans Unicode"/>
          <w:kern w:val="3"/>
          <w:lang w:eastAsia="ru-RU"/>
        </w:rPr>
        <w:t xml:space="preserve"> </w:t>
      </w:r>
      <w:r>
        <w:rPr>
          <w:rFonts w:eastAsia="Lucida Sans Unicode"/>
          <w:kern w:val="3"/>
          <w:lang w:eastAsia="ru-RU"/>
        </w:rPr>
        <w:t>августа</w:t>
      </w:r>
      <w:r w:rsidRPr="002B3E69">
        <w:rPr>
          <w:rFonts w:eastAsia="Lucida Sans Unicode"/>
          <w:kern w:val="3"/>
          <w:lang w:eastAsia="ru-RU"/>
        </w:rPr>
        <w:t xml:space="preserve"> 20</w:t>
      </w:r>
      <w:r>
        <w:rPr>
          <w:rFonts w:eastAsia="Lucida Sans Unicode"/>
          <w:kern w:val="3"/>
          <w:lang w:eastAsia="ru-RU"/>
        </w:rPr>
        <w:t>20</w:t>
      </w:r>
      <w:r w:rsidRPr="002B3E69">
        <w:rPr>
          <w:rFonts w:eastAsia="Lucida Sans Unicode"/>
          <w:kern w:val="3"/>
          <w:lang w:eastAsia="ru-RU"/>
        </w:rPr>
        <w:t xml:space="preserve"> – 100% Товара.</w:t>
      </w:r>
    </w:p>
    <w:p w:rsidR="00615428" w:rsidRDefault="00615428" w:rsidP="00615428">
      <w:pPr>
        <w:autoSpaceDN w:val="0"/>
        <w:ind w:left="-284" w:right="424"/>
        <w:jc w:val="both"/>
        <w:textAlignment w:val="baseline"/>
      </w:pPr>
    </w:p>
    <w:p w:rsidR="00615428" w:rsidRPr="00E00C46" w:rsidRDefault="00615428" w:rsidP="00615428">
      <w:pPr>
        <w:keepNext/>
        <w:suppressAutoHyphens w:val="0"/>
        <w:autoSpaceDN w:val="0"/>
        <w:ind w:left="-284" w:right="-2" w:firstLine="720"/>
        <w:jc w:val="both"/>
        <w:textAlignment w:val="baseline"/>
        <w:rPr>
          <w:color w:val="000000"/>
          <w:kern w:val="3"/>
          <w:lang w:eastAsia="ru-RU"/>
        </w:rPr>
      </w:pPr>
    </w:p>
    <w:p w:rsidR="00D82409" w:rsidRPr="00D82409" w:rsidRDefault="00D82409" w:rsidP="003A34DC">
      <w:pPr>
        <w:ind w:firstLine="708"/>
        <w:jc w:val="both"/>
        <w:rPr>
          <w:rFonts w:eastAsia="Andale Sans UI" w:cs="Tahoma"/>
          <w:b/>
          <w:bCs/>
          <w:kern w:val="3"/>
          <w:lang w:eastAsia="ja-JP" w:bidi="fa-IR"/>
        </w:rPr>
      </w:pPr>
      <w:bookmarkStart w:id="0" w:name="_GoBack"/>
      <w:bookmarkEnd w:id="0"/>
    </w:p>
    <w:p w:rsidR="00194F7C" w:rsidRDefault="00194F7C" w:rsidP="008406E9">
      <w:pPr>
        <w:ind w:firstLine="708"/>
        <w:jc w:val="both"/>
        <w:rPr>
          <w:b/>
        </w:rPr>
      </w:pPr>
    </w:p>
    <w:sectPr w:rsidR="00194F7C" w:rsidSect="00E771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06"/>
    <w:rsid w:val="00000466"/>
    <w:rsid w:val="0001354C"/>
    <w:rsid w:val="000226BB"/>
    <w:rsid w:val="000371F5"/>
    <w:rsid w:val="00064224"/>
    <w:rsid w:val="00067636"/>
    <w:rsid w:val="00070583"/>
    <w:rsid w:val="000978C6"/>
    <w:rsid w:val="000C3487"/>
    <w:rsid w:val="000D308B"/>
    <w:rsid w:val="000E1914"/>
    <w:rsid w:val="000F7814"/>
    <w:rsid w:val="001032A1"/>
    <w:rsid w:val="0011564A"/>
    <w:rsid w:val="00120200"/>
    <w:rsid w:val="001315B0"/>
    <w:rsid w:val="00132801"/>
    <w:rsid w:val="00140D4E"/>
    <w:rsid w:val="0015394F"/>
    <w:rsid w:val="001710A4"/>
    <w:rsid w:val="00173057"/>
    <w:rsid w:val="00194F7C"/>
    <w:rsid w:val="001A5097"/>
    <w:rsid w:val="001A51A7"/>
    <w:rsid w:val="001B0BE5"/>
    <w:rsid w:val="001B52C7"/>
    <w:rsid w:val="001B7F47"/>
    <w:rsid w:val="001C1185"/>
    <w:rsid w:val="001C2185"/>
    <w:rsid w:val="001D17BA"/>
    <w:rsid w:val="001E037F"/>
    <w:rsid w:val="001F21A2"/>
    <w:rsid w:val="00200EA1"/>
    <w:rsid w:val="00205BD6"/>
    <w:rsid w:val="002223D0"/>
    <w:rsid w:val="002405B2"/>
    <w:rsid w:val="00242F2E"/>
    <w:rsid w:val="002470E4"/>
    <w:rsid w:val="002700A3"/>
    <w:rsid w:val="002719CE"/>
    <w:rsid w:val="00277140"/>
    <w:rsid w:val="002C69E0"/>
    <w:rsid w:val="002D43EA"/>
    <w:rsid w:val="002D6AF8"/>
    <w:rsid w:val="002F05A3"/>
    <w:rsid w:val="002F4125"/>
    <w:rsid w:val="00304E4F"/>
    <w:rsid w:val="003144F1"/>
    <w:rsid w:val="0031730E"/>
    <w:rsid w:val="00344C52"/>
    <w:rsid w:val="003649E5"/>
    <w:rsid w:val="00380388"/>
    <w:rsid w:val="003A34DC"/>
    <w:rsid w:val="003B7465"/>
    <w:rsid w:val="003C05A2"/>
    <w:rsid w:val="003C2895"/>
    <w:rsid w:val="003C2AF5"/>
    <w:rsid w:val="003D05A6"/>
    <w:rsid w:val="003D0DC0"/>
    <w:rsid w:val="003D4479"/>
    <w:rsid w:val="003E0616"/>
    <w:rsid w:val="00410FCF"/>
    <w:rsid w:val="00412C0D"/>
    <w:rsid w:val="004134A6"/>
    <w:rsid w:val="00415352"/>
    <w:rsid w:val="00434B5A"/>
    <w:rsid w:val="00450D5D"/>
    <w:rsid w:val="004564B2"/>
    <w:rsid w:val="00465F89"/>
    <w:rsid w:val="00474FD5"/>
    <w:rsid w:val="00484FBA"/>
    <w:rsid w:val="00492129"/>
    <w:rsid w:val="00494DD7"/>
    <w:rsid w:val="004B5F37"/>
    <w:rsid w:val="004C3A24"/>
    <w:rsid w:val="004F4F56"/>
    <w:rsid w:val="00500562"/>
    <w:rsid w:val="00507A65"/>
    <w:rsid w:val="0052244B"/>
    <w:rsid w:val="00524110"/>
    <w:rsid w:val="00524887"/>
    <w:rsid w:val="005306C4"/>
    <w:rsid w:val="00531B92"/>
    <w:rsid w:val="005454CE"/>
    <w:rsid w:val="00562CA8"/>
    <w:rsid w:val="005832F2"/>
    <w:rsid w:val="005A4D29"/>
    <w:rsid w:val="005A6656"/>
    <w:rsid w:val="005A7A31"/>
    <w:rsid w:val="005B3460"/>
    <w:rsid w:val="005D5A8E"/>
    <w:rsid w:val="00615428"/>
    <w:rsid w:val="00617635"/>
    <w:rsid w:val="0062773C"/>
    <w:rsid w:val="0064334F"/>
    <w:rsid w:val="00653BE3"/>
    <w:rsid w:val="006568C9"/>
    <w:rsid w:val="0066462D"/>
    <w:rsid w:val="006862D7"/>
    <w:rsid w:val="006939F3"/>
    <w:rsid w:val="00695F34"/>
    <w:rsid w:val="006A006C"/>
    <w:rsid w:val="006A7388"/>
    <w:rsid w:val="006B182B"/>
    <w:rsid w:val="006C484A"/>
    <w:rsid w:val="006D1331"/>
    <w:rsid w:val="006D5081"/>
    <w:rsid w:val="006E6F65"/>
    <w:rsid w:val="006E7F9A"/>
    <w:rsid w:val="006F60F3"/>
    <w:rsid w:val="00730582"/>
    <w:rsid w:val="0074593F"/>
    <w:rsid w:val="007539E2"/>
    <w:rsid w:val="00753C48"/>
    <w:rsid w:val="00780862"/>
    <w:rsid w:val="00786C55"/>
    <w:rsid w:val="0078755F"/>
    <w:rsid w:val="007F1973"/>
    <w:rsid w:val="00807959"/>
    <w:rsid w:val="008243AD"/>
    <w:rsid w:val="008406E9"/>
    <w:rsid w:val="00840DD7"/>
    <w:rsid w:val="00847015"/>
    <w:rsid w:val="00851328"/>
    <w:rsid w:val="008641A2"/>
    <w:rsid w:val="00877D0C"/>
    <w:rsid w:val="00881D60"/>
    <w:rsid w:val="00886DD2"/>
    <w:rsid w:val="00890121"/>
    <w:rsid w:val="00893452"/>
    <w:rsid w:val="008C24E0"/>
    <w:rsid w:val="008C45E9"/>
    <w:rsid w:val="008D7BA7"/>
    <w:rsid w:val="008F4666"/>
    <w:rsid w:val="00902DFF"/>
    <w:rsid w:val="009104E7"/>
    <w:rsid w:val="009323DD"/>
    <w:rsid w:val="009705AC"/>
    <w:rsid w:val="00986807"/>
    <w:rsid w:val="00992A1A"/>
    <w:rsid w:val="009A53A2"/>
    <w:rsid w:val="009A5A31"/>
    <w:rsid w:val="009B2444"/>
    <w:rsid w:val="009B59E9"/>
    <w:rsid w:val="009C1C2D"/>
    <w:rsid w:val="009D5482"/>
    <w:rsid w:val="009E4F02"/>
    <w:rsid w:val="00A0568C"/>
    <w:rsid w:val="00A1744E"/>
    <w:rsid w:val="00A2368F"/>
    <w:rsid w:val="00A40A9F"/>
    <w:rsid w:val="00A40BFF"/>
    <w:rsid w:val="00A65700"/>
    <w:rsid w:val="00A71649"/>
    <w:rsid w:val="00A73CEA"/>
    <w:rsid w:val="00A80783"/>
    <w:rsid w:val="00AA0391"/>
    <w:rsid w:val="00AB01F9"/>
    <w:rsid w:val="00AB0B26"/>
    <w:rsid w:val="00AB2706"/>
    <w:rsid w:val="00B04EF4"/>
    <w:rsid w:val="00B34529"/>
    <w:rsid w:val="00B43B0A"/>
    <w:rsid w:val="00B509AD"/>
    <w:rsid w:val="00B61FE2"/>
    <w:rsid w:val="00B91F07"/>
    <w:rsid w:val="00B92856"/>
    <w:rsid w:val="00BE201C"/>
    <w:rsid w:val="00BE71C0"/>
    <w:rsid w:val="00C16658"/>
    <w:rsid w:val="00C32638"/>
    <w:rsid w:val="00C33094"/>
    <w:rsid w:val="00C50C74"/>
    <w:rsid w:val="00C52BA3"/>
    <w:rsid w:val="00C8137E"/>
    <w:rsid w:val="00C83B14"/>
    <w:rsid w:val="00CA5BE9"/>
    <w:rsid w:val="00CD51C4"/>
    <w:rsid w:val="00CD7F96"/>
    <w:rsid w:val="00D02A57"/>
    <w:rsid w:val="00D61BD5"/>
    <w:rsid w:val="00D82409"/>
    <w:rsid w:val="00D90B5F"/>
    <w:rsid w:val="00D96179"/>
    <w:rsid w:val="00D976BA"/>
    <w:rsid w:val="00D97A85"/>
    <w:rsid w:val="00DC00DD"/>
    <w:rsid w:val="00DC7504"/>
    <w:rsid w:val="00DF7CA3"/>
    <w:rsid w:val="00E01834"/>
    <w:rsid w:val="00E13124"/>
    <w:rsid w:val="00E1457C"/>
    <w:rsid w:val="00E33CA0"/>
    <w:rsid w:val="00E44A7D"/>
    <w:rsid w:val="00E7714C"/>
    <w:rsid w:val="00E81740"/>
    <w:rsid w:val="00E93416"/>
    <w:rsid w:val="00EA2933"/>
    <w:rsid w:val="00EA436E"/>
    <w:rsid w:val="00EB2182"/>
    <w:rsid w:val="00EE0F7C"/>
    <w:rsid w:val="00EE75B7"/>
    <w:rsid w:val="00F02323"/>
    <w:rsid w:val="00F045AE"/>
    <w:rsid w:val="00F10777"/>
    <w:rsid w:val="00F16A2F"/>
    <w:rsid w:val="00F32496"/>
    <w:rsid w:val="00F35BFB"/>
    <w:rsid w:val="00F469EF"/>
    <w:rsid w:val="00F5010D"/>
    <w:rsid w:val="00F64C32"/>
    <w:rsid w:val="00FA0C79"/>
    <w:rsid w:val="00FA14E9"/>
    <w:rsid w:val="00FA5CBA"/>
    <w:rsid w:val="00FD18DD"/>
    <w:rsid w:val="00FD7913"/>
    <w:rsid w:val="00FD7B9B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0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Standard"/>
    <w:next w:val="a"/>
    <w:rsid w:val="00FD18DD"/>
    <w:pPr>
      <w:suppressLineNumbers/>
      <w:autoSpaceDN w:val="0"/>
      <w:spacing w:before="120" w:after="120"/>
    </w:pPr>
    <w:rPr>
      <w:i/>
      <w:iCs/>
      <w:kern w:val="3"/>
      <w:lang w:eastAsia="ru-RU"/>
    </w:rPr>
  </w:style>
  <w:style w:type="paragraph" w:customStyle="1" w:styleId="24">
    <w:name w:val="Основной текст 24"/>
    <w:basedOn w:val="a"/>
    <w:rsid w:val="00EE75B7"/>
    <w:pPr>
      <w:autoSpaceDN w:val="0"/>
      <w:jc w:val="both"/>
    </w:pPr>
    <w:rPr>
      <w:kern w:val="0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0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Standard"/>
    <w:next w:val="a"/>
    <w:rsid w:val="00FD18DD"/>
    <w:pPr>
      <w:suppressLineNumbers/>
      <w:autoSpaceDN w:val="0"/>
      <w:spacing w:before="120" w:after="120"/>
    </w:pPr>
    <w:rPr>
      <w:i/>
      <w:iCs/>
      <w:kern w:val="3"/>
      <w:lang w:eastAsia="ru-RU"/>
    </w:rPr>
  </w:style>
  <w:style w:type="paragraph" w:customStyle="1" w:styleId="24">
    <w:name w:val="Основной текст 24"/>
    <w:basedOn w:val="a"/>
    <w:rsid w:val="00EE75B7"/>
    <w:pPr>
      <w:autoSpaceDN w:val="0"/>
      <w:jc w:val="both"/>
    </w:pPr>
    <w:rPr>
      <w:kern w:val="0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D1EE-A15F-4254-9C1E-E66D4B94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Екатерина</dc:creator>
  <cp:keywords/>
  <dc:description/>
  <cp:lastModifiedBy>Сутягина Анна Александровна</cp:lastModifiedBy>
  <cp:revision>130</cp:revision>
  <cp:lastPrinted>2015-05-08T04:03:00Z</cp:lastPrinted>
  <dcterms:created xsi:type="dcterms:W3CDTF">2017-01-24T04:17:00Z</dcterms:created>
  <dcterms:modified xsi:type="dcterms:W3CDTF">2019-12-16T02:23:00Z</dcterms:modified>
</cp:coreProperties>
</file>