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3" w:rsidRDefault="00DC1633" w:rsidP="00DC1633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 </w:t>
      </w: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D227C" w:rsidRPr="00DD227C" w:rsidRDefault="00DD227C" w:rsidP="00DD227C">
      <w:pPr>
        <w:suppressAutoHyphens/>
        <w:ind w:firstLine="284"/>
        <w:jc w:val="both"/>
        <w:rPr>
          <w:b/>
          <w:bCs/>
        </w:rPr>
      </w:pPr>
      <w:r w:rsidRPr="00DD227C">
        <w:rPr>
          <w:b/>
        </w:rPr>
        <w:t xml:space="preserve">1. Наименование объекта закупки: </w:t>
      </w:r>
      <w:r w:rsidRPr="00DD227C">
        <w:t>выполнение работ по изготовлению</w:t>
      </w:r>
      <w:r w:rsidRPr="00DD227C">
        <w:rPr>
          <w:color w:val="4F81BD"/>
        </w:rPr>
        <w:t xml:space="preserve"> </w:t>
      </w:r>
      <w:r w:rsidRPr="00DD227C">
        <w:t>протезов верхних конечностей для обеспечения инвалидов в 2020 году.</w:t>
      </w:r>
    </w:p>
    <w:p w:rsidR="00DD227C" w:rsidRPr="00DD227C" w:rsidRDefault="00DD227C" w:rsidP="00DD227C">
      <w:pPr>
        <w:widowControl w:val="0"/>
        <w:suppressAutoHyphens/>
        <w:ind w:firstLine="284"/>
        <w:jc w:val="both"/>
        <w:rPr>
          <w:lang w:eastAsia="ar-SA"/>
        </w:rPr>
      </w:pPr>
      <w:r w:rsidRPr="00DD227C">
        <w:rPr>
          <w:b/>
        </w:rPr>
        <w:t>2.</w:t>
      </w:r>
      <w:r w:rsidRPr="00DD227C">
        <w:rPr>
          <w:b/>
          <w:bCs/>
          <w:color w:val="000000"/>
          <w:spacing w:val="3"/>
        </w:rPr>
        <w:t xml:space="preserve"> Место выполнения работ:</w:t>
      </w:r>
      <w:r w:rsidRPr="00DD227C">
        <w:rPr>
          <w:bCs/>
          <w:color w:val="000000"/>
          <w:spacing w:val="3"/>
        </w:rPr>
        <w:t xml:space="preserve"> </w:t>
      </w:r>
      <w:r w:rsidRPr="00DD227C">
        <w:rPr>
          <w:lang w:eastAsia="ar-SA"/>
        </w:rPr>
        <w:t xml:space="preserve">по месту изготовления изделий </w:t>
      </w:r>
      <w:r w:rsidRPr="00DD227C">
        <w:rPr>
          <w:bCs/>
          <w:color w:val="000000"/>
          <w:spacing w:val="3"/>
          <w:lang w:eastAsia="ar-SA"/>
        </w:rPr>
        <w:t>в г. Тюмень, в том числе в условиях специализированного стационара, при наличии Направления Заказчика. Прием Получателей, снятие мерок, слепков, изготовление, примерки, обучение пользованию и выдача готовых к эксплуатации изделий осуществляется на территории Тюменской области в г. Тюмени.</w:t>
      </w:r>
      <w:r w:rsidRPr="00DD227C">
        <w:rPr>
          <w:lang w:eastAsia="ar-SA"/>
        </w:rPr>
        <w:t xml:space="preserve"> </w:t>
      </w:r>
    </w:p>
    <w:p w:rsidR="00DD227C" w:rsidRPr="00DD227C" w:rsidRDefault="00DD227C" w:rsidP="00DD227C">
      <w:pPr>
        <w:widowControl w:val="0"/>
        <w:suppressAutoHyphens/>
        <w:ind w:firstLine="708"/>
        <w:jc w:val="both"/>
      </w:pPr>
      <w:r w:rsidRPr="00DD227C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DD227C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DD227C" w:rsidRPr="00DD227C" w:rsidRDefault="00DD227C" w:rsidP="00DD227C">
      <w:pPr>
        <w:widowControl w:val="0"/>
        <w:suppressAutoHyphens/>
        <w:ind w:firstLine="284"/>
        <w:jc w:val="both"/>
        <w:rPr>
          <w:lang w:eastAsia="ar-SA"/>
        </w:rPr>
      </w:pPr>
      <w:r w:rsidRPr="00DD227C">
        <w:rPr>
          <w:b/>
        </w:rPr>
        <w:t>3.</w:t>
      </w:r>
      <w:r w:rsidRPr="00DD227C">
        <w:rPr>
          <w:b/>
          <w:bCs/>
          <w:color w:val="000000"/>
          <w:spacing w:val="3"/>
        </w:rPr>
        <w:t xml:space="preserve"> Срок выполнения работ: </w:t>
      </w:r>
      <w:r w:rsidRPr="00DD227C">
        <w:rPr>
          <w:lang w:eastAsia="ar-SA"/>
        </w:rPr>
        <w:t xml:space="preserve">работы должны быть выполнены до 15 августа 2020 года. </w:t>
      </w:r>
    </w:p>
    <w:p w:rsidR="00DD227C" w:rsidRPr="00DD227C" w:rsidRDefault="00DD227C" w:rsidP="00DD227C">
      <w:pPr>
        <w:suppressAutoHyphens/>
        <w:autoSpaceDE w:val="0"/>
        <w:autoSpaceDN w:val="0"/>
        <w:adjustRightInd w:val="0"/>
        <w:ind w:right="-1"/>
        <w:jc w:val="both"/>
        <w:rPr>
          <w:lang w:eastAsia="ar-SA"/>
        </w:rPr>
      </w:pPr>
      <w:r w:rsidRPr="00DD227C">
        <w:rPr>
          <w:lang w:eastAsia="ar-SA"/>
        </w:rPr>
        <w:t xml:space="preserve">         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DD227C" w:rsidRPr="00DD227C" w:rsidRDefault="00DD227C" w:rsidP="00DD227C">
      <w:pPr>
        <w:suppressAutoHyphens/>
        <w:ind w:firstLine="284"/>
        <w:jc w:val="both"/>
        <w:rPr>
          <w:b/>
          <w:lang w:eastAsia="ar-SA"/>
        </w:rPr>
      </w:pPr>
      <w:r w:rsidRPr="00DD227C">
        <w:rPr>
          <w:b/>
        </w:rPr>
        <w:t xml:space="preserve">4. </w:t>
      </w:r>
      <w:r w:rsidRPr="00DD227C">
        <w:rPr>
          <w:b/>
          <w:lang w:eastAsia="ar-SA"/>
        </w:rPr>
        <w:t xml:space="preserve">Условия выполнения работ: </w:t>
      </w:r>
    </w:p>
    <w:p w:rsidR="00DD227C" w:rsidRPr="00DD227C" w:rsidRDefault="00DD227C" w:rsidP="00DD227C">
      <w:pPr>
        <w:suppressAutoHyphens/>
        <w:ind w:firstLine="709"/>
        <w:jc w:val="both"/>
        <w:rPr>
          <w:bCs/>
          <w:lang w:eastAsia="ar-SA"/>
        </w:rPr>
      </w:pPr>
      <w:r w:rsidRPr="00DD227C">
        <w:rPr>
          <w:bCs/>
          <w:lang w:eastAsia="ar-SA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D227C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DD227C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DD227C" w:rsidRPr="00DD227C" w:rsidRDefault="00DD227C" w:rsidP="00DD227C">
      <w:pPr>
        <w:keepNext/>
        <w:shd w:val="clear" w:color="auto" w:fill="FFFFFF"/>
        <w:ind w:firstLine="284"/>
        <w:jc w:val="both"/>
        <w:rPr>
          <w:b/>
        </w:rPr>
      </w:pPr>
      <w:r w:rsidRPr="00DD227C">
        <w:rPr>
          <w:b/>
        </w:rPr>
        <w:t>5. Требования к техническим и функциональным характеристикам работ:</w:t>
      </w:r>
    </w:p>
    <w:p w:rsidR="00DD227C" w:rsidRPr="00DD227C" w:rsidRDefault="00DD227C" w:rsidP="00DD227C">
      <w:pPr>
        <w:widowControl w:val="0"/>
        <w:suppressAutoHyphens/>
        <w:ind w:firstLine="709"/>
        <w:jc w:val="both"/>
        <w:rPr>
          <w:bCs/>
        </w:rPr>
      </w:pPr>
      <w:r w:rsidRPr="00DD227C">
        <w:rPr>
          <w:lang w:eastAsia="ar-SA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DD227C">
        <w:rPr>
          <w:b/>
          <w:lang w:eastAsia="ar-SA"/>
        </w:rPr>
        <w:t xml:space="preserve"> </w:t>
      </w:r>
      <w:r w:rsidRPr="00DD227C">
        <w:rPr>
          <w:lang w:eastAsia="ar-SA"/>
        </w:rPr>
        <w:t>соответствовать ГОСТ Р 51819-</w:t>
      </w:r>
      <w:r w:rsidRPr="00DD227C">
        <w:rPr>
          <w:color w:val="000000" w:themeColor="text1"/>
          <w:lang w:eastAsia="ar-SA"/>
        </w:rPr>
        <w:t>2017</w:t>
      </w:r>
      <w:r w:rsidRPr="00DD227C">
        <w:rPr>
          <w:lang w:eastAsia="ar-SA"/>
        </w:rPr>
        <w:t xml:space="preserve"> «Протезирование и ортезирование верхних и нижних конечностей» и</w:t>
      </w:r>
      <w:r w:rsidRPr="00DD227C">
        <w:rPr>
          <w:b/>
          <w:lang w:eastAsia="ar-SA"/>
        </w:rPr>
        <w:t xml:space="preserve"> </w:t>
      </w:r>
      <w:r w:rsidRPr="00DD227C">
        <w:rPr>
          <w:lang w:eastAsia="ar-SA"/>
        </w:rPr>
        <w:t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56138-2014 «Протезы верхних конечностей. Технические требования», ГОСТ Р 52877-2007 «Услуги по медицинской реабилитации инвалидов. Основные положения».</w:t>
      </w:r>
    </w:p>
    <w:p w:rsidR="00DD227C" w:rsidRPr="00DD227C" w:rsidRDefault="00DD227C" w:rsidP="00DD227C">
      <w:pPr>
        <w:suppressAutoHyphens/>
        <w:ind w:firstLine="567"/>
        <w:jc w:val="both"/>
        <w:rPr>
          <w:bCs/>
        </w:rPr>
      </w:pPr>
      <w:r w:rsidRPr="00DD227C">
        <w:rPr>
          <w:bCs/>
        </w:rPr>
        <w:t>Выполнение работ должно включать: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spacing w:val="1"/>
          <w:lang w:eastAsia="en-US"/>
        </w:rPr>
        <w:lastRenderedPageBreak/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spacing w:val="1"/>
          <w:lang w:eastAsia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lang w:eastAsia="zh-CN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DD227C">
        <w:rPr>
          <w:spacing w:val="1"/>
          <w:lang w:eastAsia="en-US"/>
        </w:rPr>
        <w:t xml:space="preserve"> 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spacing w:val="1"/>
          <w:lang w:eastAsia="en-US"/>
        </w:rPr>
        <w:t>выдачу инвалидам протезов верхних конечностей  после обучения пользованию ими и дополнительной подгонки по результатам носки;</w:t>
      </w:r>
    </w:p>
    <w:p w:rsidR="00DD227C" w:rsidRPr="00DD227C" w:rsidRDefault="00DD227C" w:rsidP="00DD227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lang w:eastAsia="en-US"/>
        </w:rPr>
      </w:pPr>
      <w:r w:rsidRPr="00DD227C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DD227C" w:rsidRPr="00DD227C" w:rsidRDefault="00DD227C" w:rsidP="00DD227C">
      <w:pPr>
        <w:widowControl w:val="0"/>
        <w:suppressAutoHyphens/>
        <w:ind w:firstLine="709"/>
        <w:jc w:val="both"/>
        <w:rPr>
          <w:lang w:eastAsia="ar-SA"/>
        </w:rPr>
      </w:pPr>
      <w:r w:rsidRPr="00DD227C">
        <w:rPr>
          <w:lang w:eastAsia="ar-SA"/>
        </w:rPr>
        <w:t>Приемная гильза протеза конечности должна</w:t>
      </w:r>
      <w:r w:rsidRPr="00DD227C">
        <w:rPr>
          <w:b/>
          <w:lang w:eastAsia="ar-SA"/>
        </w:rPr>
        <w:t xml:space="preserve"> </w:t>
      </w:r>
      <w:r w:rsidRPr="00DD227C">
        <w:rPr>
          <w:lang w:eastAsia="ar-SA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DD227C" w:rsidRPr="00DD227C" w:rsidRDefault="00DD227C" w:rsidP="00DD227C">
      <w:pPr>
        <w:numPr>
          <w:ilvl w:val="0"/>
          <w:numId w:val="10"/>
        </w:numPr>
        <w:suppressAutoHyphens/>
        <w:jc w:val="both"/>
        <w:rPr>
          <w:rFonts w:eastAsia="Calibri"/>
          <w:b/>
          <w:lang w:eastAsia="en-US"/>
        </w:rPr>
      </w:pPr>
      <w:r w:rsidRPr="00DD227C">
        <w:rPr>
          <w:b/>
          <w:bCs/>
          <w:color w:val="000000"/>
        </w:rPr>
        <w:t>Требования к качеству поставляемых товаров:</w:t>
      </w:r>
    </w:p>
    <w:p w:rsidR="00DD227C" w:rsidRPr="00DD227C" w:rsidRDefault="00DD227C" w:rsidP="00DD227C">
      <w:pPr>
        <w:widowControl w:val="0"/>
        <w:suppressAutoHyphens/>
        <w:ind w:right="-1" w:firstLine="567"/>
        <w:jc w:val="both"/>
        <w:rPr>
          <w:lang w:eastAsia="ar-SA"/>
        </w:rPr>
      </w:pPr>
      <w:r w:rsidRPr="00DD227C">
        <w:rPr>
          <w:lang w:eastAsia="ar-SA"/>
        </w:rPr>
        <w:t xml:space="preserve">Протезы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терминология»; </w:t>
      </w:r>
      <w:r w:rsidRPr="00DD227C">
        <w:rPr>
          <w:lang w:eastAsia="en-US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DD227C">
        <w:rPr>
          <w:lang w:eastAsia="ar-SA"/>
        </w:rPr>
        <w:t xml:space="preserve">Общие технические требования и методы испытаний»; ГОСТ Р 52114-2009 «Узлы механических протезов верхних конечностей. Технические требования и методы испытаний». </w:t>
      </w:r>
    </w:p>
    <w:p w:rsidR="00DD227C" w:rsidRPr="00DD227C" w:rsidRDefault="00DD227C" w:rsidP="00DD227C">
      <w:pPr>
        <w:widowControl w:val="0"/>
        <w:suppressAutoHyphens/>
        <w:ind w:right="-1"/>
        <w:jc w:val="both"/>
        <w:rPr>
          <w:lang w:eastAsia="en-US"/>
        </w:rPr>
      </w:pPr>
      <w:r w:rsidRPr="00DD227C">
        <w:rPr>
          <w:lang w:eastAsia="en-US"/>
        </w:rPr>
        <w:t xml:space="preserve">        Внешний вид и форма протеза должны соответствовать внешнему виду и форме здоровой конечности.</w:t>
      </w:r>
    </w:p>
    <w:p w:rsidR="00DD227C" w:rsidRPr="00DD227C" w:rsidRDefault="00DD227C" w:rsidP="00DD227C">
      <w:pPr>
        <w:widowControl w:val="0"/>
        <w:suppressAutoHyphens/>
        <w:ind w:right="-1" w:firstLine="360"/>
        <w:jc w:val="both"/>
        <w:rPr>
          <w:lang w:eastAsia="en-US"/>
        </w:rPr>
      </w:pPr>
      <w:r w:rsidRPr="00DD227C">
        <w:rPr>
          <w:lang w:eastAsia="en-US"/>
        </w:rPr>
        <w:t xml:space="preserve"> Протезы должны выдерживать ударные нагрузки. Протезы должны быть устойчивы 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DD227C" w:rsidRPr="00DD227C" w:rsidRDefault="00DD227C" w:rsidP="00DD227C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DD227C">
        <w:rPr>
          <w:b/>
        </w:rPr>
        <w:t>Требования к безопасности: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spacing w:val="1"/>
          <w:lang w:eastAsia="en-US"/>
        </w:rPr>
      </w:pPr>
      <w:r w:rsidRPr="00DD227C">
        <w:rPr>
          <w:bCs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DD227C">
        <w:rPr>
          <w:spacing w:val="1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DD227C">
        <w:rPr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D227C">
        <w:rPr>
          <w:lang w:eastAsia="en-US"/>
        </w:rPr>
        <w:t xml:space="preserve">- </w:t>
      </w:r>
      <w:r w:rsidRPr="00DD227C">
        <w:rPr>
          <w:lang w:eastAsia="ar-SA"/>
        </w:rPr>
        <w:t xml:space="preserve">ГОСТ </w:t>
      </w:r>
      <w:r w:rsidRPr="00DD227C">
        <w:rPr>
          <w:lang w:val="en-US" w:eastAsia="ar-SA"/>
        </w:rPr>
        <w:t>ISO</w:t>
      </w:r>
      <w:r w:rsidRPr="00DD227C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D227C">
        <w:rPr>
          <w:lang w:eastAsia="ar-SA"/>
        </w:rPr>
        <w:t xml:space="preserve">- </w:t>
      </w:r>
      <w:hyperlink r:id="rId8" w:history="1">
        <w:r w:rsidRPr="00DD227C">
          <w:rPr>
            <w:lang w:eastAsia="ar-SA"/>
          </w:rPr>
          <w:t>ГОСТ ISO 10993-5-2011</w:t>
        </w:r>
      </w:hyperlink>
      <w:r w:rsidRPr="00DD227C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 vitro»; </w:t>
      </w:r>
    </w:p>
    <w:p w:rsidR="00DD227C" w:rsidRP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D227C">
        <w:rPr>
          <w:lang w:eastAsia="ar-SA"/>
        </w:rPr>
        <w:t xml:space="preserve">- </w:t>
      </w:r>
      <w:hyperlink r:id="rId9" w:history="1">
        <w:r w:rsidRPr="00DD227C">
          <w:rPr>
            <w:lang w:eastAsia="ar-SA"/>
          </w:rPr>
          <w:t>ГОСТ ISO 10993-10-2011</w:t>
        </w:r>
      </w:hyperlink>
      <w:r w:rsidRPr="00DD227C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DD227C" w:rsidRDefault="00DD227C" w:rsidP="00DD227C">
      <w:pPr>
        <w:shd w:val="clear" w:color="auto" w:fill="FFFFFF"/>
        <w:suppressAutoHyphens/>
        <w:ind w:right="6" w:firstLine="567"/>
        <w:jc w:val="both"/>
        <w:rPr>
          <w:lang w:eastAsia="ar-SA"/>
        </w:rPr>
      </w:pPr>
      <w:r w:rsidRPr="00DD227C">
        <w:rPr>
          <w:lang w:eastAsia="ar-SA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DD227C" w:rsidRPr="00495EC2" w:rsidRDefault="00DD227C" w:rsidP="00DD227C">
      <w:pPr>
        <w:ind w:firstLine="360"/>
        <w:jc w:val="both"/>
      </w:pPr>
      <w:r w:rsidRPr="00495EC2">
        <w:rPr>
          <w:lang w:eastAsia="ar-SA"/>
        </w:rPr>
        <w:t xml:space="preserve">Выполнение работ по обеспечению инвалидов протезами нижних конечностей, </w:t>
      </w:r>
      <w:r w:rsidRPr="00495EC2">
        <w:rPr>
          <w:color w:val="000000" w:themeColor="text1"/>
          <w:lang w:eastAsia="ar-SA"/>
        </w:rPr>
        <w:t xml:space="preserve">в части: осмотра врача-ортопеда, замеры, снятие слепков, подбор, выбор конструкции протезно-ортопедических изделия, должно осуществляться в условиях специализированного стационара. При этом качество </w:t>
      </w:r>
      <w:r w:rsidRPr="00495EC2">
        <w:rPr>
          <w:color w:val="000000" w:themeColor="text1"/>
          <w:lang w:eastAsia="ar-SA"/>
        </w:rPr>
        <w:lastRenderedPageBreak/>
        <w:t xml:space="preserve">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495EC2">
        <w:rPr>
          <w:lang w:eastAsia="ar-SA"/>
        </w:rPr>
        <w:t>входящими в частную систему здравоохранения, на территории инновационного центра «Сколково»)».</w:t>
      </w:r>
    </w:p>
    <w:p w:rsidR="00DD227C" w:rsidRPr="00DD227C" w:rsidRDefault="00DD227C" w:rsidP="00DD227C">
      <w:pPr>
        <w:numPr>
          <w:ilvl w:val="0"/>
          <w:numId w:val="10"/>
        </w:numPr>
        <w:shd w:val="clear" w:color="auto" w:fill="FFFFFF"/>
        <w:suppressAutoHyphens/>
        <w:ind w:right="6"/>
        <w:contextualSpacing/>
        <w:jc w:val="both"/>
        <w:rPr>
          <w:b/>
          <w:lang w:eastAsia="ar-SA"/>
        </w:rPr>
      </w:pPr>
      <w:r w:rsidRPr="00DD227C">
        <w:rPr>
          <w:b/>
          <w:lang w:eastAsia="ar-SA"/>
        </w:rPr>
        <w:t>Требования к результатам работ:</w:t>
      </w:r>
    </w:p>
    <w:p w:rsidR="00DD227C" w:rsidRPr="00DD227C" w:rsidRDefault="00DD227C" w:rsidP="00DD227C">
      <w:pPr>
        <w:shd w:val="clear" w:color="auto" w:fill="FFFFFF"/>
        <w:ind w:right="6" w:firstLine="360"/>
        <w:jc w:val="both"/>
        <w:rPr>
          <w:b/>
        </w:rPr>
      </w:pPr>
      <w:r w:rsidRPr="00DD227C">
        <w:rPr>
          <w:bCs/>
        </w:rPr>
        <w:t xml:space="preserve">   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DD227C" w:rsidRPr="00DD227C" w:rsidRDefault="00DD227C" w:rsidP="00DD227C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DD227C">
        <w:rPr>
          <w:b/>
          <w:lang w:eastAsia="ar-SA"/>
        </w:rPr>
        <w:t>Требования к размерам, упаковке и отгрузке товара:</w:t>
      </w:r>
    </w:p>
    <w:p w:rsidR="00DD227C" w:rsidRPr="00DD227C" w:rsidRDefault="00DD227C" w:rsidP="00DD227C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DD227C">
        <w:rPr>
          <w:lang w:eastAsia="ar-SA"/>
        </w:rPr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DD227C" w:rsidRPr="00DD227C" w:rsidRDefault="00DD227C" w:rsidP="00DD227C">
      <w:pPr>
        <w:numPr>
          <w:ilvl w:val="0"/>
          <w:numId w:val="10"/>
        </w:numPr>
        <w:suppressAutoHyphens/>
        <w:jc w:val="both"/>
        <w:rPr>
          <w:b/>
          <w:bCs/>
          <w:color w:val="000000"/>
          <w:spacing w:val="-1"/>
          <w:lang w:eastAsia="ar-SA"/>
        </w:rPr>
      </w:pPr>
      <w:r w:rsidRPr="00DD227C">
        <w:rPr>
          <w:b/>
          <w:lang w:eastAsia="ar-SA"/>
        </w:rPr>
        <w:t>Требования к</w:t>
      </w:r>
      <w:r w:rsidRPr="00DD227C">
        <w:rPr>
          <w:b/>
          <w:i/>
          <w:lang w:eastAsia="ar-SA"/>
        </w:rPr>
        <w:t xml:space="preserve"> </w:t>
      </w:r>
      <w:r w:rsidRPr="00DD227C">
        <w:rPr>
          <w:b/>
          <w:lang w:eastAsia="ar-SA"/>
        </w:rPr>
        <w:t>срокам и (или) объему предоставления гарантии качества работ:</w:t>
      </w:r>
    </w:p>
    <w:p w:rsidR="00DD227C" w:rsidRPr="00DD227C" w:rsidRDefault="00DD227C" w:rsidP="00DD227C">
      <w:pPr>
        <w:suppressAutoHyphens/>
        <w:ind w:firstLine="567"/>
        <w:jc w:val="both"/>
        <w:rPr>
          <w:bCs/>
          <w:lang w:eastAsia="ar-SA"/>
        </w:rPr>
      </w:pPr>
      <w:r w:rsidRPr="00DD227C">
        <w:rPr>
          <w:bCs/>
          <w:lang w:eastAsia="ar-SA"/>
        </w:rPr>
        <w:t xml:space="preserve">Гарантийный срок на протезы верхних конечностей устанавливается со дня выдачи готового изделия в эксплуатацию и составляет: </w:t>
      </w:r>
    </w:p>
    <w:p w:rsidR="00DD227C" w:rsidRPr="00DD227C" w:rsidRDefault="00DD227C" w:rsidP="00DD227C">
      <w:pPr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DD227C">
        <w:rPr>
          <w:rFonts w:eastAsia="Calibri"/>
          <w:bCs/>
          <w:lang w:eastAsia="en-US"/>
        </w:rPr>
        <w:t>изготовление протеза (кроме протеза кисти косметического) – не менее года;</w:t>
      </w:r>
    </w:p>
    <w:p w:rsidR="00DD227C" w:rsidRPr="00DD227C" w:rsidRDefault="00DD227C" w:rsidP="00DD227C">
      <w:pPr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DD227C">
        <w:rPr>
          <w:rFonts w:eastAsia="Calibri"/>
          <w:bCs/>
          <w:lang w:eastAsia="en-US"/>
        </w:rPr>
        <w:t>изготовление протеза кисти косметического – не менее 3-х месяцев;</w:t>
      </w:r>
    </w:p>
    <w:p w:rsidR="00DD227C" w:rsidRPr="00DD227C" w:rsidRDefault="00DD227C" w:rsidP="00DD227C">
      <w:pPr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DD227C">
        <w:rPr>
          <w:rFonts w:eastAsia="Calibri"/>
          <w:bCs/>
          <w:lang w:eastAsia="en-US"/>
        </w:rPr>
        <w:t>замена приемной гильзы протеза – не менее 4-х месяцев;</w:t>
      </w:r>
    </w:p>
    <w:p w:rsidR="00DD227C" w:rsidRPr="00DD227C" w:rsidRDefault="00DD227C" w:rsidP="00DD227C">
      <w:pPr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DD227C">
        <w:rPr>
          <w:rFonts w:eastAsia="Calibri"/>
          <w:bCs/>
          <w:lang w:eastAsia="en-US"/>
        </w:rPr>
        <w:t>замена силиконового чехла – не менее 6-ти месяцев;</w:t>
      </w:r>
    </w:p>
    <w:p w:rsidR="00DD227C" w:rsidRPr="00DD227C" w:rsidRDefault="00DD227C" w:rsidP="00DD227C">
      <w:pPr>
        <w:numPr>
          <w:ilvl w:val="0"/>
          <w:numId w:val="7"/>
        </w:numPr>
        <w:jc w:val="both"/>
        <w:rPr>
          <w:rFonts w:eastAsia="Calibri"/>
          <w:bCs/>
          <w:lang w:eastAsia="en-US"/>
        </w:rPr>
      </w:pPr>
      <w:r w:rsidRPr="00DD227C">
        <w:rPr>
          <w:rFonts w:eastAsia="Calibri"/>
          <w:bCs/>
          <w:lang w:eastAsia="en-US"/>
        </w:rPr>
        <w:t>замена косметической оболочки – не менее 3-х месяцев.</w:t>
      </w:r>
    </w:p>
    <w:p w:rsidR="00DD227C" w:rsidRPr="00DD227C" w:rsidRDefault="00DD227C" w:rsidP="00DD227C">
      <w:pPr>
        <w:suppressAutoHyphens/>
        <w:ind w:firstLine="567"/>
        <w:jc w:val="both"/>
        <w:rPr>
          <w:bCs/>
          <w:lang w:eastAsia="ar-SA"/>
        </w:rPr>
      </w:pPr>
      <w:r w:rsidRPr="00DD227C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DD227C" w:rsidRPr="00DD227C" w:rsidRDefault="00DD227C" w:rsidP="00DD227C">
      <w:pPr>
        <w:suppressAutoHyphens/>
        <w:ind w:firstLine="567"/>
        <w:jc w:val="both"/>
        <w:rPr>
          <w:bCs/>
          <w:lang w:eastAsia="ar-SA"/>
        </w:rPr>
      </w:pPr>
      <w:r w:rsidRPr="00DD227C">
        <w:rPr>
          <w:bCs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DD227C" w:rsidRPr="00DD227C" w:rsidRDefault="00DD227C" w:rsidP="00DD227C"/>
    <w:p w:rsidR="00DC1633" w:rsidRPr="00DC1633" w:rsidRDefault="00DC1633" w:rsidP="00DC1633"/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28"/>
        <w:gridCol w:w="994"/>
        <w:gridCol w:w="1959"/>
        <w:gridCol w:w="4169"/>
        <w:gridCol w:w="1244"/>
        <w:gridCol w:w="1449"/>
      </w:tblGrid>
      <w:tr w:rsidR="0042779D" w:rsidTr="0042779D">
        <w:trPr>
          <w:trHeight w:val="10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гаранитии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79D" w:rsidRDefault="00427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42779D" w:rsidTr="0042779D">
        <w:trPr>
          <w:trHeight w:val="14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  <w:r w:rsidR="0070778A">
              <w:rPr>
                <w:sz w:val="20"/>
                <w:szCs w:val="20"/>
              </w:rPr>
              <w:t>, 8-01-02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при частичной ампутации кисти, косметический, оболочка должна быть силиконовая с армирующей сеткой с индивидуальной доработкой, приемная гильза должна отсутствовать.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6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70778A" w:rsidP="0070778A">
            <w:pPr>
              <w:tabs>
                <w:tab w:val="center" w:pos="3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42779D">
              <w:rPr>
                <w:sz w:val="20"/>
                <w:szCs w:val="20"/>
              </w:rPr>
              <w:t>8-01-03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косметический</w:t>
            </w:r>
            <w:r w:rsidR="0070778A">
              <w:rPr>
                <w:sz w:val="20"/>
                <w:szCs w:val="20"/>
              </w:rPr>
              <w:t xml:space="preserve">, </w:t>
            </w:r>
            <w:r w:rsidR="0070778A">
              <w:rPr>
                <w:sz w:val="20"/>
                <w:szCs w:val="20"/>
              </w:rPr>
              <w:tab/>
              <w:t>8-01-03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косметический должен быть  с функционально-косметической 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 из карбоновых волокон,  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812BBC">
        <w:trPr>
          <w:trHeight w:val="28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косметический</w:t>
            </w:r>
            <w:r w:rsidR="0070778A">
              <w:rPr>
                <w:sz w:val="20"/>
                <w:szCs w:val="20"/>
              </w:rPr>
              <w:t>, 8-01-03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косметический  должен быть с креплением полимерным чехлом с замком, с функционально-косметической 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 индивидуальной по гипсовому 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6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косметический</w:t>
            </w:r>
            <w:r w:rsidR="0070778A">
              <w:rPr>
                <w:sz w:val="20"/>
                <w:szCs w:val="20"/>
              </w:rPr>
              <w:t>, 8-01-04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косметический должен быть  с функционально-косметической 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 карбоновых волокон,  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6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8-01-04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косметический</w:t>
            </w:r>
            <w:r w:rsidR="0070778A">
              <w:rPr>
                <w:sz w:val="20"/>
                <w:szCs w:val="20"/>
              </w:rPr>
              <w:t>, 8-01-04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косметический должен быть с креплением полимерным чехлом с замком с функционально-косметической  каркасной силиконовой кистью, устойчивой к загрязнениям, и приемной гильзой из литьевого слоистого пластика с применением в качестве основы материала из полиамидных или карбоновых волокон,  индивидуальной по гипсовому слепку с культи пациента, с изготовлением тестовой приемной гильзы из высокотемпературного пластика.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8-02-01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кисти рабочий, в том числе при вычленении и частичном вычленении кисти</w:t>
            </w:r>
            <w:r w:rsidR="0070778A">
              <w:rPr>
                <w:sz w:val="20"/>
                <w:szCs w:val="20"/>
              </w:rPr>
              <w:t>, 8-02-01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при частичной ампутации кисти рабочий должен быть  с переходником для насадок, 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 за счет анатомического рельефа.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8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8-02-02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рабочий</w:t>
            </w:r>
            <w:r w:rsidR="0070778A">
              <w:rPr>
                <w:sz w:val="20"/>
                <w:szCs w:val="20"/>
              </w:rPr>
              <w:t>, 8-02-02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рабочий должен быть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18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8-02-02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рабочий</w:t>
            </w:r>
            <w:r w:rsidR="0070778A">
              <w:rPr>
                <w:sz w:val="20"/>
                <w:szCs w:val="20"/>
              </w:rPr>
              <w:t>, 8-02-02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рабочий максимальной готовности, должен быть индивидуализированный, с доработкой по культе пациента, с универсальной насадкой в виде крюка с функцией схвата.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6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8-02-03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рабочий</w:t>
            </w:r>
            <w:r w:rsidR="0070778A">
              <w:rPr>
                <w:sz w:val="20"/>
                <w:szCs w:val="20"/>
              </w:rPr>
              <w:t>, 8-02-03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рабочий должен быть  с переходником для насадок, с комплектом насадок. Приемная гильза должна быть из литьевого слоистого пластика с применением в качестве основы материала из полиамидных или карбоновых волокон, индивидуальная по гипсовому слепку с культи пациента, с изготовлением тестовой гильзы из высокотемпературного пластика, крепление протеза должно быть за счет анатомического рельефа и бандажа.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4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активный (тяговый)</w:t>
            </w:r>
            <w:r w:rsidR="0070778A">
              <w:rPr>
                <w:sz w:val="20"/>
                <w:szCs w:val="20"/>
              </w:rPr>
              <w:t>, 8-03-02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с кистью с тяговым управлением и приемной гильзой 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53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активный (тяговый)</w:t>
            </w:r>
            <w:r w:rsidR="0070778A">
              <w:rPr>
                <w:sz w:val="20"/>
                <w:szCs w:val="20"/>
              </w:rPr>
              <w:t>, 8-03-03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плеча с кистью должен быть с тяговым управлением и приемной гильзой 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42779D">
        <w:trPr>
          <w:trHeight w:val="2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8-04-02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с внешним источником энергии</w:t>
            </w:r>
            <w:r w:rsidR="0070778A">
              <w:rPr>
                <w:sz w:val="20"/>
                <w:szCs w:val="20"/>
              </w:rPr>
              <w:t>, 8-04-02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предплечья должен быть с внешним источником энергии с кистью с миоэлектрическим управлением и приемной гильзой 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крепление протеза должно быть за счет анатомического рельефа.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42779D" w:rsidTr="00812BBC">
        <w:trPr>
          <w:trHeight w:val="32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8-05-02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после вычленения плеча функционально-косметический</w:t>
            </w:r>
            <w:r w:rsidR="0070778A">
              <w:rPr>
                <w:sz w:val="20"/>
                <w:szCs w:val="20"/>
              </w:rPr>
              <w:t>, 8-05-02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79D" w:rsidRDefault="0042779D" w:rsidP="00812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при вычленении плеча функционально -косметический должен быть</w:t>
            </w:r>
            <w:r w:rsidR="00812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 функционально-косметической силиконовой каркасной кистью, устойчивой к загрязнениям, и приемной гильзой  из литьевого слоистого пластика с применением в качестве основы материала из полиамидных или карбоновых волокон, индивидуальной по гипсовому слепку с культи пациента, с изготовлением тестовой приемной гильзы из высокотемпературного пластика, с креплением за счет анатомического рельефа и бандажа.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79D" w:rsidRDefault="0042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</w:tbl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1D2F5A" w:rsidRDefault="001D2F5A" w:rsidP="00376737">
      <w:pPr>
        <w:pStyle w:val="aff4"/>
        <w:ind w:firstLine="360"/>
        <w:jc w:val="center"/>
        <w:rPr>
          <w:b/>
        </w:rPr>
      </w:pPr>
      <w:bookmarkStart w:id="0" w:name="_GoBack"/>
      <w:bookmarkEnd w:id="0"/>
    </w:p>
    <w:sectPr w:rsidR="001D2F5A" w:rsidSect="0002667C">
      <w:headerReference w:type="default" r:id="rId10"/>
      <w:headerReference w:type="first" r:id="rId11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5D" w:rsidRDefault="006C245D">
      <w:r>
        <w:separator/>
      </w:r>
    </w:p>
  </w:endnote>
  <w:endnote w:type="continuationSeparator" w:id="0">
    <w:p w:rsidR="006C245D" w:rsidRDefault="006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5D" w:rsidRDefault="006C245D">
      <w:r>
        <w:separator/>
      </w:r>
    </w:p>
  </w:footnote>
  <w:footnote w:type="continuationSeparator" w:id="0">
    <w:p w:rsidR="006C245D" w:rsidRDefault="006C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0B6033">
      <w:rPr>
        <w:noProof/>
      </w:rPr>
      <w:t>6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033"/>
    <w:rsid w:val="000B6DC5"/>
    <w:rsid w:val="000C0D23"/>
    <w:rsid w:val="000D17EE"/>
    <w:rsid w:val="000E5870"/>
    <w:rsid w:val="000F03B6"/>
    <w:rsid w:val="000F7BE4"/>
    <w:rsid w:val="00106AC3"/>
    <w:rsid w:val="00107A80"/>
    <w:rsid w:val="001110A7"/>
    <w:rsid w:val="00111958"/>
    <w:rsid w:val="00114F35"/>
    <w:rsid w:val="00121C3D"/>
    <w:rsid w:val="00126F0B"/>
    <w:rsid w:val="00145D2C"/>
    <w:rsid w:val="00146F9F"/>
    <w:rsid w:val="001549D2"/>
    <w:rsid w:val="00176A16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2E07"/>
    <w:rsid w:val="002968E2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8712C"/>
    <w:rsid w:val="00390350"/>
    <w:rsid w:val="00394368"/>
    <w:rsid w:val="003977F0"/>
    <w:rsid w:val="003B0AB1"/>
    <w:rsid w:val="003B30F0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2779D"/>
    <w:rsid w:val="00433E07"/>
    <w:rsid w:val="004361F5"/>
    <w:rsid w:val="004416AF"/>
    <w:rsid w:val="00451F29"/>
    <w:rsid w:val="004523B4"/>
    <w:rsid w:val="00457CD2"/>
    <w:rsid w:val="0046782F"/>
    <w:rsid w:val="00471160"/>
    <w:rsid w:val="0049018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2CEE"/>
    <w:rsid w:val="005834D0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E4530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762E7"/>
    <w:rsid w:val="00680EDD"/>
    <w:rsid w:val="006811E9"/>
    <w:rsid w:val="00681A47"/>
    <w:rsid w:val="00685E34"/>
    <w:rsid w:val="00695228"/>
    <w:rsid w:val="00695A7B"/>
    <w:rsid w:val="006A1413"/>
    <w:rsid w:val="006A14C5"/>
    <w:rsid w:val="006A4FBD"/>
    <w:rsid w:val="006B2A9C"/>
    <w:rsid w:val="006B415B"/>
    <w:rsid w:val="006C245D"/>
    <w:rsid w:val="006C6259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0778A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A7DF5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2BBC"/>
    <w:rsid w:val="00815B67"/>
    <w:rsid w:val="00821671"/>
    <w:rsid w:val="0082174C"/>
    <w:rsid w:val="008259D6"/>
    <w:rsid w:val="00830FD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1A1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55C4B"/>
    <w:rsid w:val="009610A1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F8C"/>
    <w:rsid w:val="009969D1"/>
    <w:rsid w:val="009A78F6"/>
    <w:rsid w:val="009B1518"/>
    <w:rsid w:val="009B68F1"/>
    <w:rsid w:val="009D19A5"/>
    <w:rsid w:val="009D2F03"/>
    <w:rsid w:val="009D78AE"/>
    <w:rsid w:val="009F0283"/>
    <w:rsid w:val="009F0D10"/>
    <w:rsid w:val="009F35DE"/>
    <w:rsid w:val="00A053FF"/>
    <w:rsid w:val="00A1593D"/>
    <w:rsid w:val="00A159D9"/>
    <w:rsid w:val="00A249F7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259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1633"/>
    <w:rsid w:val="00DC3968"/>
    <w:rsid w:val="00DD227C"/>
    <w:rsid w:val="00DD7446"/>
    <w:rsid w:val="00DE14AF"/>
    <w:rsid w:val="00DE25F9"/>
    <w:rsid w:val="00E00DC1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E4352"/>
    <w:rsid w:val="00EE79A1"/>
    <w:rsid w:val="00EF54AD"/>
    <w:rsid w:val="00EF607E"/>
    <w:rsid w:val="00EF6D99"/>
    <w:rsid w:val="00F00A08"/>
    <w:rsid w:val="00F07DEE"/>
    <w:rsid w:val="00F13F79"/>
    <w:rsid w:val="00F2004F"/>
    <w:rsid w:val="00F33211"/>
    <w:rsid w:val="00F34E68"/>
    <w:rsid w:val="00F56B51"/>
    <w:rsid w:val="00F57460"/>
    <w:rsid w:val="00F674AB"/>
    <w:rsid w:val="00F92678"/>
    <w:rsid w:val="00F97965"/>
    <w:rsid w:val="00FA1D38"/>
    <w:rsid w:val="00FB5785"/>
    <w:rsid w:val="00FC402F"/>
    <w:rsid w:val="00FC5192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F471-FCB4-403D-A341-C48840A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08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97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B7D9-362C-4E57-B288-657D688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15679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2018-12-28T05:30:00Z</cp:lastPrinted>
  <dcterms:created xsi:type="dcterms:W3CDTF">2019-12-16T11:28:00Z</dcterms:created>
  <dcterms:modified xsi:type="dcterms:W3CDTF">2019-12-16T11:28:00Z</dcterms:modified>
</cp:coreProperties>
</file>