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25" w:rsidRDefault="000B0A25" w:rsidP="0046385B">
      <w:pPr>
        <w:jc w:val="center"/>
        <w:rPr>
          <w:b/>
          <w:sz w:val="24"/>
          <w:szCs w:val="24"/>
        </w:rPr>
      </w:pPr>
      <w:r w:rsidRPr="000B0A25">
        <w:rPr>
          <w:b/>
          <w:sz w:val="24"/>
          <w:szCs w:val="24"/>
        </w:rPr>
        <w:t>Выполнение работ по обеспечению в 2020 году детей-инвалидов сложной ортопедической обувью.</w:t>
      </w:r>
    </w:p>
    <w:p w:rsidR="000B0A25" w:rsidRDefault="000B0A25" w:rsidP="0046385B">
      <w:pPr>
        <w:jc w:val="center"/>
        <w:rPr>
          <w:b/>
          <w:sz w:val="24"/>
          <w:szCs w:val="24"/>
        </w:rPr>
      </w:pPr>
    </w:p>
    <w:p w:rsidR="0046385B" w:rsidRPr="000B0A25" w:rsidRDefault="0046385B" w:rsidP="0046385B">
      <w:pPr>
        <w:jc w:val="center"/>
        <w:rPr>
          <w:b/>
          <w:sz w:val="20"/>
          <w:szCs w:val="20"/>
        </w:rPr>
      </w:pPr>
      <w:r w:rsidRPr="000B0A25">
        <w:rPr>
          <w:b/>
          <w:sz w:val="20"/>
          <w:szCs w:val="20"/>
        </w:rPr>
        <w:t>ТРЕБОВАНИЯ К ВЫПОЛНЯЕМЫМ РАБОТАМ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 xml:space="preserve">Сложная ортопедическая обувь (далее - обувь), изготавливается по медицинскому заказу индивидуально для детей с деформациями и дефектами стоп (анатомическими изменениями), с целью восстановления или компенсации </w:t>
      </w:r>
      <w:proofErr w:type="spellStart"/>
      <w:r w:rsidRPr="00F14F4D">
        <w:rPr>
          <w:sz w:val="24"/>
          <w:szCs w:val="24"/>
        </w:rPr>
        <w:t>статикодинамических</w:t>
      </w:r>
      <w:proofErr w:type="spellEnd"/>
      <w:r w:rsidRPr="00F14F4D">
        <w:rPr>
          <w:sz w:val="24"/>
          <w:szCs w:val="24"/>
        </w:rPr>
        <w:t xml:space="preserve"> функций и должна соответствовать требованиям действующих технических условий, медицинскому заказу и образцам - эталонам, утвержденным в установленном порядке по РДИ 12.001.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bCs/>
          <w:sz w:val="24"/>
          <w:szCs w:val="24"/>
        </w:rPr>
        <w:t>Вид, конструкция или шифр обуви определяется ортопедом предприятия-изготовителя (Исполнителем), с учетом медицинских показаний.</w:t>
      </w:r>
      <w:r w:rsidRPr="00F14F4D">
        <w:rPr>
          <w:sz w:val="24"/>
          <w:szCs w:val="24"/>
        </w:rPr>
        <w:t xml:space="preserve"> Размер и полнота обуви, изготавливаемой по медицинскому заказу, должны соответствовать мерке и </w:t>
      </w:r>
      <w:proofErr w:type="spellStart"/>
      <w:r w:rsidRPr="00F14F4D">
        <w:rPr>
          <w:sz w:val="24"/>
          <w:szCs w:val="24"/>
        </w:rPr>
        <w:t>обчерку</w:t>
      </w:r>
      <w:proofErr w:type="spellEnd"/>
      <w:r w:rsidRPr="00F14F4D">
        <w:rPr>
          <w:sz w:val="24"/>
          <w:szCs w:val="24"/>
        </w:rPr>
        <w:t xml:space="preserve">, указанному в бланке заказа. Каждая полупара обуви, изготовленная по медицинскому заказу, должна быть замаркирована в соответствии с ТУ 8820-056-53279025-2016. 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b/>
          <w:sz w:val="24"/>
          <w:szCs w:val="24"/>
        </w:rPr>
        <w:t>Изготовление сложной ортопедической обуви должно быть ручного способа производства по обмерам и слепкам, по обмерам с подгонкой колодки.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Обувь должна быть подвергнута приемо-сдаточным и техническим испытаниям. Каждая полупара обуви, изготовленная по медицинскому заказу, должна быть проверена контролером предприятия-изготовителя на соответствие требованиям технических условий, медицинскому заказу и образцу-эталону, утвержденному в установленном порядке.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 xml:space="preserve">Обувь изготавливается из специальных деталей, </w:t>
      </w:r>
      <w:proofErr w:type="spellStart"/>
      <w:r w:rsidRPr="00F14F4D">
        <w:rPr>
          <w:sz w:val="24"/>
          <w:szCs w:val="24"/>
        </w:rPr>
        <w:t>межстелечных</w:t>
      </w:r>
      <w:proofErr w:type="spellEnd"/>
      <w:r w:rsidRPr="00F14F4D">
        <w:rPr>
          <w:sz w:val="24"/>
          <w:szCs w:val="24"/>
        </w:rPr>
        <w:t xml:space="preserve"> слоев по обмерам с подгонкой колодки.</w:t>
      </w:r>
    </w:p>
    <w:p w:rsidR="0046385B" w:rsidRPr="00F14F4D" w:rsidRDefault="0046385B" w:rsidP="0046385B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>Применяемые для изготовления сырье и материалы должны соответствовать санитарно- гигиеническим и экологическим нормам, предусмотренным законодательством Российской Федерации.</w:t>
      </w:r>
    </w:p>
    <w:p w:rsidR="0046385B" w:rsidRPr="00F14F4D" w:rsidRDefault="0046385B" w:rsidP="0046385B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46385B" w:rsidRPr="00F14F4D" w:rsidRDefault="0046385B" w:rsidP="0046385B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46385B" w:rsidRPr="00F14F4D" w:rsidRDefault="0046385B" w:rsidP="0046385B">
      <w:pPr>
        <w:widowControl w:val="0"/>
        <w:ind w:firstLine="567"/>
        <w:jc w:val="both"/>
        <w:rPr>
          <w:rFonts w:eastAsia="Lucida Sans Unicode"/>
          <w:b/>
          <w:i/>
          <w:kern w:val="2"/>
          <w:sz w:val="24"/>
          <w:szCs w:val="24"/>
        </w:rPr>
      </w:pPr>
      <w:r w:rsidRPr="00F14F4D">
        <w:rPr>
          <w:rFonts w:eastAsia="Lucida Sans Unicode"/>
          <w:b/>
          <w:i/>
          <w:kern w:val="2"/>
          <w:sz w:val="24"/>
          <w:szCs w:val="24"/>
        </w:rPr>
        <w:t>Ортопедическая обувь должна соответствовать требованиям:</w:t>
      </w:r>
    </w:p>
    <w:p w:rsidR="0046385B" w:rsidRPr="00F14F4D" w:rsidRDefault="0046385B" w:rsidP="0046385B">
      <w:pPr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Межгосударственного стандарта ГОСТ ISO 10993-1-2011 «Изделия медицинские. Оценка биологического действия медицинских изделий. Часть 1. Оценка и исследования»;</w:t>
      </w:r>
    </w:p>
    <w:p w:rsidR="0046385B" w:rsidRPr="00F14F4D" w:rsidRDefault="0046385B" w:rsidP="0046385B">
      <w:pPr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F14F4D">
        <w:rPr>
          <w:bCs/>
          <w:kern w:val="36"/>
          <w:sz w:val="24"/>
          <w:szCs w:val="24"/>
        </w:rPr>
        <w:t xml:space="preserve">Межгосударственного стандарта ГОСТ 10993-5-2011 Изделия медицинские. Оценка биологического действия медицинских изделий. Часть 5. Исследования на </w:t>
      </w:r>
      <w:proofErr w:type="spellStart"/>
      <w:r w:rsidRPr="00F14F4D">
        <w:rPr>
          <w:bCs/>
          <w:kern w:val="36"/>
          <w:sz w:val="24"/>
          <w:szCs w:val="24"/>
        </w:rPr>
        <w:t>цитотоксичность</w:t>
      </w:r>
      <w:proofErr w:type="spellEnd"/>
      <w:r w:rsidRPr="00F14F4D">
        <w:rPr>
          <w:bCs/>
          <w:kern w:val="36"/>
          <w:sz w:val="24"/>
          <w:szCs w:val="24"/>
        </w:rPr>
        <w:t xml:space="preserve">: методы </w:t>
      </w:r>
      <w:proofErr w:type="spellStart"/>
      <w:r w:rsidRPr="00F14F4D">
        <w:rPr>
          <w:bCs/>
          <w:kern w:val="36"/>
          <w:sz w:val="24"/>
          <w:szCs w:val="24"/>
        </w:rPr>
        <w:t>in</w:t>
      </w:r>
      <w:proofErr w:type="spellEnd"/>
      <w:r w:rsidRPr="00F14F4D">
        <w:rPr>
          <w:bCs/>
          <w:kern w:val="36"/>
          <w:sz w:val="24"/>
          <w:szCs w:val="24"/>
        </w:rPr>
        <w:t xml:space="preserve"> </w:t>
      </w:r>
      <w:proofErr w:type="spellStart"/>
      <w:r w:rsidRPr="00F14F4D">
        <w:rPr>
          <w:bCs/>
          <w:kern w:val="36"/>
          <w:sz w:val="24"/>
          <w:szCs w:val="24"/>
        </w:rPr>
        <w:t>vitro</w:t>
      </w:r>
      <w:proofErr w:type="spellEnd"/>
    </w:p>
    <w:p w:rsidR="0046385B" w:rsidRPr="00F14F4D" w:rsidRDefault="0046385B" w:rsidP="0046385B">
      <w:pPr>
        <w:spacing w:line="230" w:lineRule="auto"/>
        <w:ind w:firstLine="567"/>
        <w:jc w:val="both"/>
        <w:rPr>
          <w:kern w:val="2"/>
          <w:sz w:val="24"/>
          <w:szCs w:val="24"/>
        </w:rPr>
      </w:pPr>
      <w:r w:rsidRPr="00F14F4D">
        <w:rPr>
          <w:sz w:val="24"/>
          <w:szCs w:val="24"/>
        </w:rPr>
        <w:t xml:space="preserve">Межгосударственного стандарта ГОСТ Р </w:t>
      </w:r>
      <w:r w:rsidRPr="00F14F4D">
        <w:rPr>
          <w:sz w:val="24"/>
          <w:szCs w:val="24"/>
          <w:lang w:val="en-US"/>
        </w:rPr>
        <w:t>ISO</w:t>
      </w:r>
      <w:r w:rsidRPr="00F14F4D">
        <w:rPr>
          <w:sz w:val="24"/>
          <w:szCs w:val="24"/>
        </w:rPr>
        <w:t xml:space="preserve"> 10993-10-2011</w:t>
      </w:r>
      <w:r w:rsidRPr="00F14F4D">
        <w:rPr>
          <w:kern w:val="2"/>
          <w:sz w:val="24"/>
          <w:szCs w:val="24"/>
        </w:rPr>
        <w:t xml:space="preserve"> </w:t>
      </w:r>
      <w:r w:rsidRPr="00F14F4D">
        <w:rPr>
          <w:sz w:val="24"/>
          <w:szCs w:val="24"/>
        </w:rPr>
        <w:t>«Изделия медицинские. Оценка биологического действия медицинских изделий. Часть 10</w:t>
      </w:r>
      <w:r w:rsidRPr="00F14F4D">
        <w:rPr>
          <w:kern w:val="2"/>
          <w:sz w:val="24"/>
          <w:szCs w:val="24"/>
        </w:rPr>
        <w:t xml:space="preserve">.Исследования раздражающего и </w:t>
      </w:r>
      <w:proofErr w:type="spellStart"/>
      <w:r w:rsidRPr="00F14F4D">
        <w:rPr>
          <w:kern w:val="2"/>
          <w:sz w:val="24"/>
          <w:szCs w:val="24"/>
        </w:rPr>
        <w:t>сенсебилизирующего</w:t>
      </w:r>
      <w:proofErr w:type="spellEnd"/>
      <w:r w:rsidRPr="00F14F4D">
        <w:rPr>
          <w:kern w:val="2"/>
          <w:sz w:val="24"/>
          <w:szCs w:val="24"/>
        </w:rPr>
        <w:t xml:space="preserve"> действия».</w:t>
      </w:r>
    </w:p>
    <w:p w:rsidR="0046385B" w:rsidRPr="00F14F4D" w:rsidRDefault="0046385B" w:rsidP="0046385B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F14F4D">
        <w:rPr>
          <w:kern w:val="2"/>
          <w:sz w:val="24"/>
          <w:szCs w:val="24"/>
        </w:rPr>
        <w:t xml:space="preserve">Государственного стандарта Российской Федерации ГОСТ Р 51632-2014 </w:t>
      </w:r>
      <w:r w:rsidRPr="00F14F4D">
        <w:rPr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46385B" w:rsidRPr="00F14F4D" w:rsidRDefault="0046385B" w:rsidP="0046385B">
      <w:pPr>
        <w:ind w:firstLine="709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46385B" w:rsidRPr="00F14F4D" w:rsidRDefault="0046385B" w:rsidP="0046385B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F14F4D">
        <w:rPr>
          <w:kern w:val="2"/>
          <w:sz w:val="24"/>
          <w:szCs w:val="24"/>
        </w:rPr>
        <w:t>Национального стандарта Российской Федерации ГОСТ Р 54407-2011 «Обувь ортопедическая.  Общие технические требования».</w:t>
      </w:r>
    </w:p>
    <w:p w:rsidR="0046385B" w:rsidRPr="00F14F4D" w:rsidRDefault="0046385B" w:rsidP="0046385B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F14F4D">
        <w:rPr>
          <w:kern w:val="2"/>
          <w:sz w:val="24"/>
          <w:szCs w:val="24"/>
        </w:rPr>
        <w:t>Национального стандарта Российской Федерации ГОСТ Р 57761-2017 «Обувь ортопедическая».</w:t>
      </w:r>
    </w:p>
    <w:p w:rsidR="0046385B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Качество изделия должно обеспечивать срок службы не менее трёх месяцев.</w:t>
      </w:r>
    </w:p>
    <w:p w:rsidR="0046385B" w:rsidRDefault="0046385B" w:rsidP="0046385B">
      <w:pPr>
        <w:widowControl w:val="0"/>
        <w:ind w:firstLine="426"/>
        <w:jc w:val="both"/>
        <w:rPr>
          <w:sz w:val="24"/>
          <w:szCs w:val="24"/>
        </w:rPr>
      </w:pPr>
    </w:p>
    <w:p w:rsidR="0046385B" w:rsidRDefault="0046385B" w:rsidP="0046385B">
      <w:pPr>
        <w:widowControl w:val="0"/>
        <w:ind w:firstLine="426"/>
        <w:jc w:val="both"/>
        <w:rPr>
          <w:sz w:val="24"/>
          <w:szCs w:val="24"/>
        </w:rPr>
      </w:pP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</w:p>
    <w:p w:rsidR="0046385B" w:rsidRPr="00F14F4D" w:rsidRDefault="0046385B" w:rsidP="0046385B">
      <w:pPr>
        <w:widowControl w:val="0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5"/>
        <w:gridCol w:w="1394"/>
      </w:tblGrid>
      <w:tr w:rsidR="0046385B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F4D">
              <w:rPr>
                <w:b/>
                <w:bCs/>
                <w:sz w:val="22"/>
                <w:szCs w:val="22"/>
              </w:rPr>
              <w:t>Наименование изделия</w:t>
            </w:r>
          </w:p>
          <w:p w:rsidR="0046385B" w:rsidRPr="00F14F4D" w:rsidRDefault="0046385B" w:rsidP="005557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14F4D">
              <w:rPr>
                <w:b/>
                <w:sz w:val="22"/>
                <w:szCs w:val="22"/>
              </w:rPr>
              <w:t>Кол-</w:t>
            </w:r>
            <w:r w:rsidRPr="00F14F4D">
              <w:rPr>
                <w:b/>
                <w:sz w:val="22"/>
                <w:szCs w:val="22"/>
                <w:lang w:val="en-US"/>
              </w:rPr>
              <w:t>в</w:t>
            </w:r>
            <w:r w:rsidRPr="00F14F4D">
              <w:rPr>
                <w:b/>
                <w:sz w:val="22"/>
                <w:szCs w:val="22"/>
              </w:rPr>
              <w:t>о</w:t>
            </w: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F14F4D">
              <w:rPr>
                <w:b/>
                <w:sz w:val="22"/>
                <w:szCs w:val="22"/>
              </w:rPr>
              <w:t>пар</w:t>
            </w:r>
          </w:p>
        </w:tc>
      </w:tr>
      <w:tr w:rsidR="00C252CE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14F4D">
              <w:rPr>
                <w:b/>
                <w:sz w:val="22"/>
                <w:szCs w:val="22"/>
              </w:rPr>
              <w:t>Обувь ортопедическая сложная (на сложно-деформированную стопу при отвисающих стопах, полном параличе мышц голени, выраженной косолапости, выраженных плоско-вальгусных стопах):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C252CE" w:rsidRPr="00F14F4D" w:rsidRDefault="002C251C" w:rsidP="005557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 </w:t>
            </w: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</w:p>
          <w:p w:rsidR="00C252CE" w:rsidRPr="00F14F4D" w:rsidRDefault="00C252CE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52CE" w:rsidRPr="00F14F4D" w:rsidRDefault="00C252CE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52CE" w:rsidRPr="00F14F4D" w:rsidRDefault="00C252CE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52CE" w:rsidRPr="00F14F4D" w:rsidRDefault="00C252CE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детские с высоким узким жестким задником, продленным до носка  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детские с высоким узким жестким задником, продленным до носка на утепленной </w:t>
            </w:r>
            <w:proofErr w:type="spellStart"/>
            <w:r w:rsidRPr="00F14F4D">
              <w:rPr>
                <w:sz w:val="22"/>
                <w:szCs w:val="22"/>
              </w:rPr>
              <w:t>подклад</w:t>
            </w:r>
            <w:proofErr w:type="spellEnd"/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с шинами металлическими на х/б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с шинами металлическими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56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F14F4D">
              <w:rPr>
                <w:sz w:val="22"/>
                <w:szCs w:val="22"/>
              </w:rPr>
              <w:t>полукорсетом</w:t>
            </w:r>
            <w:proofErr w:type="spellEnd"/>
            <w:r w:rsidRPr="00F14F4D">
              <w:rPr>
                <w:sz w:val="22"/>
                <w:szCs w:val="22"/>
              </w:rPr>
              <w:t xml:space="preserve">, жесткими берцами, высокой боковой поддержкой  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84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F14F4D">
              <w:rPr>
                <w:sz w:val="22"/>
                <w:szCs w:val="22"/>
              </w:rPr>
              <w:t>полукорсетом</w:t>
            </w:r>
            <w:proofErr w:type="spellEnd"/>
            <w:r w:rsidRPr="00F14F4D">
              <w:rPr>
                <w:sz w:val="22"/>
                <w:szCs w:val="22"/>
              </w:rPr>
              <w:t xml:space="preserve">, жесткими берцами, высокой боковой поддержкой на утепленной подкладке 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45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подростковые при укорочении конечности от 3 до 6 см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617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подростковые при укорочении конечности от 3 до 6 см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45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детские при укорочении конечности от 3 до 6 см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62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детские при укорочении конечности от 3 до 6 см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315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Обувь ортопедическая сложная на аппарат без утепленной подкладки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252CE" w:rsidRPr="00F14F4D" w:rsidTr="00555794">
        <w:trPr>
          <w:trHeight w:val="277"/>
        </w:trPr>
        <w:tc>
          <w:tcPr>
            <w:tcW w:w="8495" w:type="dxa"/>
            <w:shd w:val="clear" w:color="auto" w:fill="auto"/>
          </w:tcPr>
          <w:p w:rsidR="00C252CE" w:rsidRPr="00F14F4D" w:rsidRDefault="00C252CE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Обувь ортопедическая сложная на аппарат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C252CE" w:rsidRPr="00F14F4D" w:rsidRDefault="00C252CE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46385B" w:rsidRPr="00F14F4D" w:rsidRDefault="0046385B" w:rsidP="0046385B">
      <w:pPr>
        <w:widowControl w:val="0"/>
        <w:ind w:firstLine="567"/>
        <w:jc w:val="both"/>
        <w:rPr>
          <w:b/>
          <w:sz w:val="24"/>
          <w:szCs w:val="24"/>
        </w:rPr>
      </w:pP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кожаной подошве – не менее 40 дней;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кожаной подошве с накладкой – не менее 50 дней;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подошве из кожеподобной резины – не менее 60 дней;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подошве из пористой резины, полиуретана, термоэластопласта – не менее 70 дней.</w:t>
      </w:r>
    </w:p>
    <w:p w:rsidR="0046385B" w:rsidRPr="00F14F4D" w:rsidRDefault="0046385B" w:rsidP="0046385B">
      <w:pPr>
        <w:widowControl w:val="0"/>
        <w:suppressAutoHyphens w:val="0"/>
        <w:ind w:firstLine="567"/>
        <w:jc w:val="both"/>
        <w:rPr>
          <w:sz w:val="24"/>
          <w:szCs w:val="24"/>
        </w:rPr>
      </w:pPr>
    </w:p>
    <w:p w:rsidR="0046385B" w:rsidRPr="00F14F4D" w:rsidRDefault="0046385B" w:rsidP="0046385B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F14F4D">
        <w:rPr>
          <w:sz w:val="22"/>
          <w:szCs w:val="22"/>
        </w:rPr>
        <w:t>Прием инвалидов должен осуществляться на территории г. Нальчика, по адресу ул.  ________________________________________________________________________________</w:t>
      </w:r>
    </w:p>
    <w:p w:rsidR="0046385B" w:rsidRPr="00F14F4D" w:rsidRDefault="0046385B" w:rsidP="0046385B">
      <w:pPr>
        <w:widowControl w:val="0"/>
        <w:suppressAutoHyphens w:val="0"/>
        <w:ind w:firstLine="567"/>
        <w:jc w:val="center"/>
        <w:rPr>
          <w:b/>
          <w:i/>
          <w:sz w:val="22"/>
          <w:szCs w:val="22"/>
        </w:rPr>
      </w:pPr>
      <w:r w:rsidRPr="00F14F4D">
        <w:rPr>
          <w:b/>
          <w:i/>
          <w:sz w:val="22"/>
          <w:szCs w:val="22"/>
        </w:rPr>
        <w:t>(указать адрес пункта приема инвалидов)</w:t>
      </w:r>
    </w:p>
    <w:p w:rsidR="0046385B" w:rsidRPr="00F14F4D" w:rsidRDefault="0046385B" w:rsidP="0046385B">
      <w:pPr>
        <w:shd w:val="clear" w:color="auto" w:fill="FFFFFF"/>
        <w:ind w:right="-144" w:firstLine="567"/>
        <w:jc w:val="both"/>
        <w:rPr>
          <w:bCs/>
          <w:sz w:val="22"/>
          <w:szCs w:val="22"/>
        </w:rPr>
      </w:pPr>
    </w:p>
    <w:p w:rsidR="0046385B" w:rsidRPr="00F14F4D" w:rsidRDefault="0046385B" w:rsidP="0046385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>Протезно-ортопедические изделия должны соответствовать гигиеническим нормам, предусмотренным законодательством Российской Федерации.</w:t>
      </w:r>
    </w:p>
    <w:p w:rsidR="0046385B" w:rsidRDefault="0046385B" w:rsidP="0046385B">
      <w:pPr>
        <w:ind w:firstLine="567"/>
        <w:rPr>
          <w:sz w:val="24"/>
          <w:szCs w:val="24"/>
        </w:rPr>
      </w:pPr>
      <w:r w:rsidRPr="00F14F4D">
        <w:rPr>
          <w:sz w:val="24"/>
          <w:szCs w:val="24"/>
        </w:rPr>
        <w:t>Наличие декларации о соответствии на п</w:t>
      </w:r>
      <w:r>
        <w:rPr>
          <w:sz w:val="24"/>
          <w:szCs w:val="24"/>
        </w:rPr>
        <w:t>оставляемые изделия обязательно.</w:t>
      </w:r>
    </w:p>
    <w:p w:rsidR="007A12DF" w:rsidRDefault="007A12DF" w:rsidP="0046385B">
      <w:pPr>
        <w:ind w:firstLine="567"/>
        <w:rPr>
          <w:sz w:val="24"/>
          <w:szCs w:val="24"/>
        </w:rPr>
      </w:pPr>
    </w:p>
    <w:p w:rsidR="007A12DF" w:rsidRDefault="007A12DF" w:rsidP="0046385B">
      <w:pPr>
        <w:ind w:firstLine="567"/>
        <w:rPr>
          <w:sz w:val="24"/>
          <w:szCs w:val="24"/>
        </w:rPr>
      </w:pPr>
    </w:p>
    <w:p w:rsidR="007A12DF" w:rsidRPr="00F14F4D" w:rsidRDefault="007A12DF" w:rsidP="007A12DF">
      <w:pPr>
        <w:ind w:firstLine="567"/>
        <w:jc w:val="both"/>
        <w:rPr>
          <w:sz w:val="24"/>
          <w:szCs w:val="24"/>
        </w:rPr>
      </w:pPr>
      <w:r w:rsidRPr="00F14F4D">
        <w:rPr>
          <w:b/>
          <w:bCs/>
          <w:sz w:val="24"/>
          <w:szCs w:val="24"/>
        </w:rPr>
        <w:t>Место поставки товара:</w:t>
      </w:r>
      <w:r w:rsidRPr="00F14F4D">
        <w:rPr>
          <w:bCs/>
          <w:sz w:val="24"/>
          <w:szCs w:val="24"/>
        </w:rPr>
        <w:t xml:space="preserve"> </w:t>
      </w:r>
      <w:r w:rsidRPr="00F14F4D">
        <w:rPr>
          <w:sz w:val="24"/>
          <w:szCs w:val="24"/>
        </w:rPr>
        <w:t>по адресу нахождения победителя аукциона (участника закупки), с последующей выдачей изделия по месту жительства получателя</w:t>
      </w:r>
      <w:r w:rsidRPr="00F14F4D">
        <w:rPr>
          <w:sz w:val="26"/>
          <w:szCs w:val="26"/>
        </w:rPr>
        <w:t xml:space="preserve"> </w:t>
      </w:r>
      <w:r w:rsidRPr="00F14F4D">
        <w:rPr>
          <w:sz w:val="24"/>
          <w:szCs w:val="24"/>
        </w:rPr>
        <w:t xml:space="preserve">на условиях </w:t>
      </w:r>
      <w:r w:rsidRPr="00F14F4D">
        <w:rPr>
          <w:sz w:val="24"/>
          <w:szCs w:val="24"/>
          <w:lang w:val="en-US"/>
        </w:rPr>
        <w:t>DDP</w:t>
      </w:r>
      <w:r w:rsidRPr="00F14F4D">
        <w:rPr>
          <w:sz w:val="24"/>
          <w:szCs w:val="24"/>
        </w:rPr>
        <w:t xml:space="preserve"> или в пунктах выдачи по согласованию с получателем.</w:t>
      </w:r>
    </w:p>
    <w:p w:rsidR="00D13282" w:rsidRDefault="007A12DF" w:rsidP="000B0A25">
      <w:pPr>
        <w:ind w:firstLine="567"/>
        <w:jc w:val="both"/>
      </w:pPr>
      <w:r w:rsidRPr="00F14F4D">
        <w:rPr>
          <w:b/>
          <w:sz w:val="24"/>
          <w:szCs w:val="24"/>
        </w:rPr>
        <w:t>Сроки выполнения работ</w:t>
      </w:r>
      <w:r w:rsidRPr="00F14F4D">
        <w:rPr>
          <w:sz w:val="24"/>
          <w:szCs w:val="24"/>
        </w:rPr>
        <w:t>: в течение 30 дней со дня выдачи реестров получат</w:t>
      </w:r>
      <w:r w:rsidR="00BD7EBA">
        <w:rPr>
          <w:sz w:val="24"/>
          <w:szCs w:val="24"/>
        </w:rPr>
        <w:t>елей ПОИ Заказчиком Исполнителю</w:t>
      </w:r>
      <w:bookmarkStart w:id="0" w:name="_GoBack"/>
      <w:bookmarkEnd w:id="0"/>
    </w:p>
    <w:sectPr w:rsidR="00D13282"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32" w:rsidRDefault="00421C32">
      <w:r>
        <w:separator/>
      </w:r>
    </w:p>
  </w:endnote>
  <w:endnote w:type="continuationSeparator" w:id="0">
    <w:p w:rsidR="00421C32" w:rsidRDefault="0042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0674"/>
      <w:docPartObj>
        <w:docPartGallery w:val="Page Numbers (Bottom of Page)"/>
        <w:docPartUnique/>
      </w:docPartObj>
    </w:sdtPr>
    <w:sdtEndPr/>
    <w:sdtContent>
      <w:p w:rsidR="00490065" w:rsidRDefault="00DA5A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A25" w:rsidRPr="000B0A25">
          <w:rPr>
            <w:noProof/>
            <w:lang w:val="ru-RU"/>
          </w:rPr>
          <w:t>1</w:t>
        </w:r>
        <w:r>
          <w:fldChar w:fldCharType="end"/>
        </w:r>
      </w:p>
    </w:sdtContent>
  </w:sdt>
  <w:p w:rsidR="00490065" w:rsidRDefault="000B0A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32" w:rsidRDefault="00421C32">
      <w:r>
        <w:separator/>
      </w:r>
    </w:p>
  </w:footnote>
  <w:footnote w:type="continuationSeparator" w:id="0">
    <w:p w:rsidR="00421C32" w:rsidRDefault="0042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B"/>
    <w:rsid w:val="000B0A25"/>
    <w:rsid w:val="001D3499"/>
    <w:rsid w:val="002C251C"/>
    <w:rsid w:val="00421C32"/>
    <w:rsid w:val="0046385B"/>
    <w:rsid w:val="004A1DD0"/>
    <w:rsid w:val="005B2B3F"/>
    <w:rsid w:val="0068770B"/>
    <w:rsid w:val="006F169B"/>
    <w:rsid w:val="007033F3"/>
    <w:rsid w:val="007A12DF"/>
    <w:rsid w:val="008F0237"/>
    <w:rsid w:val="00AC131E"/>
    <w:rsid w:val="00BD7EBA"/>
    <w:rsid w:val="00C252CE"/>
    <w:rsid w:val="00D96541"/>
    <w:rsid w:val="00DA5AE8"/>
    <w:rsid w:val="00F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8A218-03DD-4A68-8B95-563FF45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 Знак Знак Знак Знак,Знак Знак Знак Знак Знак, Знак"/>
    <w:basedOn w:val="a"/>
    <w:link w:val="a4"/>
    <w:rsid w:val="004638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ижний колонтитул Знак"/>
    <w:aliases w:val="Знак Знак Знак Знак Знак Знак Знак,Знак Знак Знак Знак Знак Знак1, Знак Знак"/>
    <w:basedOn w:val="a0"/>
    <w:link w:val="a3"/>
    <w:rsid w:val="0046385B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4632</Characters>
  <Application>Microsoft Office Word</Application>
  <DocSecurity>0</DocSecurity>
  <Lines>38</Lines>
  <Paragraphs>10</Paragraphs>
  <ScaleCrop>false</ScaleCrop>
  <Company>ФСС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13</cp:revision>
  <dcterms:created xsi:type="dcterms:W3CDTF">2019-08-22T15:26:00Z</dcterms:created>
  <dcterms:modified xsi:type="dcterms:W3CDTF">2019-12-17T08:20:00Z</dcterms:modified>
</cp:coreProperties>
</file>