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59" w:rsidRDefault="004430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Техническое задание (описание объекта закупок)</w:t>
      </w:r>
    </w:p>
    <w:p w:rsidR="00784159" w:rsidRDefault="00784159">
      <w:pPr>
        <w:jc w:val="center"/>
      </w:pPr>
    </w:p>
    <w:p w:rsidR="00784159" w:rsidRDefault="004430C8">
      <w:pPr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Наименование услуг: оказание  в 2020 году услуг по санаторно-курортному лечению в медицинских организациях(санаторно-курортных </w:t>
      </w:r>
      <w:r>
        <w:rPr>
          <w:sz w:val="26"/>
          <w:szCs w:val="26"/>
        </w:rPr>
        <w:t>организациях) для лиц, пострадавших вследствие несчастных случаев на производстве и профессиональных заболеваний, с заболеваниями и последствиями травм спинного и головного мозга..</w:t>
      </w:r>
    </w:p>
    <w:p w:rsidR="00784159" w:rsidRDefault="004430C8">
      <w:pPr>
        <w:widowControl/>
        <w:spacing w:line="100" w:lineRule="atLeast"/>
        <w:ind w:firstLine="711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t>Основанием для оказания услуг является Федеральный закон от 24 июля 1998 го</w:t>
      </w:r>
      <w:r>
        <w:rPr>
          <w:rFonts w:eastAsia="Times New Roman" w:cs="Times New Roman"/>
          <w:kern w:val="0"/>
          <w:sz w:val="26"/>
          <w:szCs w:val="26"/>
          <w:lang w:eastAsia="ar-SA"/>
        </w:rPr>
        <w:t>да  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</w:t>
      </w:r>
      <w:r>
        <w:rPr>
          <w:rFonts w:eastAsia="Times New Roman" w:cs="Times New Roman"/>
          <w:kern w:val="0"/>
          <w:sz w:val="26"/>
          <w:szCs w:val="26"/>
          <w:lang w:eastAsia="ar-SA"/>
        </w:rPr>
        <w:t>в на медицинскую, социальную и профессиональную реабилитацию застрахованных лиц, получивших повреждение здоровья вследствие несчастных случаев  на производстве и профессиональных заболеваний».</w:t>
      </w:r>
    </w:p>
    <w:p w:rsidR="00784159" w:rsidRDefault="004430C8">
      <w:pPr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качеству оказываемых услуг:</w:t>
      </w:r>
    </w:p>
    <w:p w:rsidR="00784159" w:rsidRDefault="004430C8">
      <w:pPr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Услуги по медицинской </w:t>
      </w:r>
      <w:r>
        <w:rPr>
          <w:sz w:val="26"/>
          <w:szCs w:val="26"/>
        </w:rPr>
        <w:t>реабилитации застрахованных лиц, пострадавших вследствие несчастных случаев на производстве и профессиональных заболеваний должны быть выполнены и оказаны:</w:t>
      </w:r>
    </w:p>
    <w:p w:rsidR="00784159" w:rsidRDefault="004430C8">
      <w:pPr>
        <w:spacing w:line="100" w:lineRule="atLeast"/>
        <w:ind w:firstLine="709"/>
        <w:jc w:val="both"/>
      </w:pPr>
      <w:r>
        <w:rPr>
          <w:sz w:val="26"/>
          <w:szCs w:val="26"/>
        </w:rPr>
        <w:t>с надлежащим качеством, в соответствии со Стандартами санаторно-курортной помощи больным, утвержденн</w:t>
      </w:r>
      <w:r>
        <w:rPr>
          <w:sz w:val="26"/>
          <w:szCs w:val="26"/>
        </w:rPr>
        <w:t>ыми Министерством здравоохранения и социального развития РФ:</w:t>
      </w:r>
      <w:r>
        <w:rPr>
          <w:bCs/>
          <w:color w:val="000000"/>
          <w:sz w:val="26"/>
          <w:szCs w:val="26"/>
        </w:rPr>
        <w:t xml:space="preserve"> </w:t>
      </w:r>
    </w:p>
    <w:p w:rsidR="00784159" w:rsidRDefault="004430C8">
      <w:pPr>
        <w:ind w:firstLine="15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23.11.2004 №  274 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784159" w:rsidRDefault="004430C8">
      <w:pPr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Методическими указаниями Ми</w:t>
      </w:r>
      <w:r>
        <w:rPr>
          <w:sz w:val="26"/>
          <w:szCs w:val="26"/>
        </w:rPr>
        <w:t>нздрава России от 02.10.2001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784159" w:rsidRDefault="004430C8">
      <w:pPr>
        <w:widowControl/>
        <w:ind w:firstLine="709"/>
        <w:jc w:val="both"/>
        <w:textAlignment w:val="auto"/>
        <w:rPr>
          <w:rFonts w:eastAsia="Times New Roman" w:cs="Times New Roman"/>
          <w:bCs/>
          <w:kern w:val="0"/>
          <w:sz w:val="26"/>
          <w:szCs w:val="26"/>
          <w:lang w:eastAsia="ar-SA"/>
        </w:rPr>
      </w:pPr>
      <w:r>
        <w:rPr>
          <w:rFonts w:eastAsia="Times New Roman" w:cs="Times New Roman"/>
          <w:bCs/>
          <w:kern w:val="0"/>
          <w:sz w:val="26"/>
          <w:szCs w:val="26"/>
          <w:lang w:eastAsia="ar-SA"/>
        </w:rPr>
        <w:t xml:space="preserve">Требования к техническим характеристикам услуг: </w:t>
      </w:r>
    </w:p>
    <w:p w:rsidR="00784159" w:rsidRDefault="004430C8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t>-наличие у учреждения лицензии на осу</w:t>
      </w:r>
      <w:r>
        <w:rPr>
          <w:rFonts w:eastAsia="Times New Roman" w:cs="Times New Roman"/>
          <w:kern w:val="0"/>
          <w:sz w:val="26"/>
          <w:szCs w:val="26"/>
          <w:lang w:eastAsia="ar-SA"/>
        </w:rPr>
        <w:t>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лоте, по профпатологии (медицинской реабилитации пострадавших на производстве вследствие нес</w:t>
      </w:r>
      <w:r>
        <w:rPr>
          <w:rFonts w:eastAsia="Times New Roman" w:cs="Times New Roman"/>
          <w:kern w:val="0"/>
          <w:sz w:val="26"/>
          <w:szCs w:val="26"/>
          <w:lang w:eastAsia="ar-SA"/>
        </w:rPr>
        <w:t>частного случая на производстве или профзаболевания), предоставленной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деятельности»;</w:t>
      </w:r>
    </w:p>
    <w:p w:rsidR="00784159" w:rsidRDefault="004430C8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t xml:space="preserve">-учреждение, оказывающее </w:t>
      </w:r>
      <w:r>
        <w:rPr>
          <w:rFonts w:eastAsia="Times New Roman" w:cs="Times New Roman"/>
          <w:kern w:val="0"/>
          <w:sz w:val="26"/>
          <w:szCs w:val="26"/>
          <w:lang w:eastAsia="ar-SA"/>
        </w:rPr>
        <w:t>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или профессиональных заболеваний, передвигающихся с помощью коляски, должно соответствовать</w:t>
      </w:r>
      <w:r>
        <w:rPr>
          <w:rFonts w:eastAsia="Times New Roman" w:cs="Times New Roman"/>
          <w:kern w:val="0"/>
          <w:sz w:val="26"/>
          <w:szCs w:val="26"/>
          <w:lang w:eastAsia="ar-SA"/>
        </w:rPr>
        <w:t xml:space="preserve">  требованиям «СП 59.13330.2012. Свод правил. Доступность зданий и сооружений для маломобильных групп населения. Актуализированная редакция СНиП 35-01-2001», утвержденным Приказом Минрегиона России от 27.12.2011 № 605: безбарьерная среда, наличие пандусов,</w:t>
      </w:r>
      <w:r>
        <w:rPr>
          <w:rFonts w:eastAsia="Times New Roman" w:cs="Times New Roman"/>
          <w:kern w:val="0"/>
          <w:sz w:val="26"/>
          <w:szCs w:val="26"/>
          <w:lang w:eastAsia="ar-SA"/>
        </w:rPr>
        <w:t xml:space="preserve"> расширенных дверных проемов, обеспечивающих доступ больных на колясках во все функциональные подразделения учреждения, и др.; </w:t>
      </w:r>
    </w:p>
    <w:p w:rsidR="00784159" w:rsidRDefault="004430C8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lastRenderedPageBreak/>
        <w:t xml:space="preserve"> -оформление медицинской документации для поступающих на медицинскую реабилитацию застрахованных лиц, пострадавших вследствие не</w:t>
      </w:r>
      <w:r>
        <w:rPr>
          <w:rFonts w:eastAsia="Times New Roman" w:cs="Times New Roman"/>
          <w:kern w:val="0"/>
          <w:sz w:val="26"/>
          <w:szCs w:val="26"/>
          <w:lang w:eastAsia="ar-SA"/>
        </w:rPr>
        <w:t>счастных случаев на производстве и профессиональных заболеваний должно осуществляться по установленным формам, утвержденным Минздравсоцразвитием России;</w:t>
      </w:r>
    </w:p>
    <w:p w:rsidR="00784159" w:rsidRDefault="004430C8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t>-оснащение и оборудование лечебно-диагностических отделений и кабинетов организаций, оказывающих санато</w:t>
      </w:r>
      <w:r>
        <w:rPr>
          <w:rFonts w:eastAsia="Times New Roman" w:cs="Times New Roman"/>
          <w:kern w:val="0"/>
          <w:sz w:val="26"/>
          <w:szCs w:val="26"/>
          <w:lang w:eastAsia="ar-SA"/>
        </w:rPr>
        <w:t>рно-курортные услуги застрахованным лицам должно быть достаточным для проведения полного курса медицинской реабилитации.</w:t>
      </w:r>
    </w:p>
    <w:p w:rsidR="00784159" w:rsidRDefault="004430C8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t>-организация, оказывающая санаторно-курортные услуги застрахованным лицам должна соответствовать оснащенности лечебно-диагностических о</w:t>
      </w:r>
      <w:r>
        <w:rPr>
          <w:rFonts w:eastAsia="Times New Roman" w:cs="Times New Roman"/>
          <w:kern w:val="0"/>
          <w:sz w:val="26"/>
          <w:szCs w:val="26"/>
          <w:lang w:eastAsia="ar-SA"/>
        </w:rPr>
        <w:t xml:space="preserve">тделений и кабинетов рекомендованному перечню (Методические указания Минздрава России от 02.10.2001 №2001/140), в зависимости от профиля лечения; </w:t>
      </w:r>
    </w:p>
    <w:p w:rsidR="00784159" w:rsidRDefault="004430C8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t xml:space="preserve">- при оказании услуг по медицинской реабилитации пострадавших, передвигающихся с помощью колясок должно быть </w:t>
      </w:r>
      <w:r>
        <w:rPr>
          <w:rFonts w:eastAsia="Times New Roman" w:cs="Times New Roman"/>
          <w:kern w:val="0"/>
          <w:sz w:val="26"/>
          <w:szCs w:val="26"/>
          <w:lang w:eastAsia="ar-SA"/>
        </w:rPr>
        <w:t xml:space="preserve">наличие приспособлений и оборудования - функциональные кровати, каталки, коляски для самостоятельного передвижения и др. В водолечебнице должны быть установлены поручни и другие приспособления (подъемники), облегчающие погружение больных в ванну/бассейн и </w:t>
      </w:r>
      <w:r>
        <w:rPr>
          <w:rFonts w:eastAsia="Times New Roman" w:cs="Times New Roman"/>
          <w:kern w:val="0"/>
          <w:sz w:val="26"/>
          <w:szCs w:val="26"/>
          <w:lang w:eastAsia="ar-SA"/>
        </w:rPr>
        <w:t xml:space="preserve">выход из нее/него после приема процедур; </w:t>
      </w:r>
    </w:p>
    <w:p w:rsidR="00784159" w:rsidRDefault="004430C8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t>-площади лечебно-диагностических кабинетов организаций, оказывающих санаторно-курортные услуги должны соответствовать действующим санитарным нормам;</w:t>
      </w:r>
    </w:p>
    <w:p w:rsidR="00784159" w:rsidRDefault="004430C8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t>-размещение реабилитируемых лиц, а в случае необходимости и сопро</w:t>
      </w:r>
      <w:r>
        <w:rPr>
          <w:rFonts w:eastAsia="Times New Roman" w:cs="Times New Roman"/>
          <w:kern w:val="0"/>
          <w:sz w:val="26"/>
          <w:szCs w:val="26"/>
          <w:lang w:eastAsia="ar-SA"/>
        </w:rPr>
        <w:t>вождающего лица в двухместных номерах со всеми удобствами (за исключением номеров повышенной комфортности), включая возможность соблюдения личной гигиены (душ или ванна, санузел) в номере проживания, так же обязательно наличие холодильника и телевизора;</w:t>
      </w:r>
    </w:p>
    <w:p w:rsidR="00784159" w:rsidRDefault="004430C8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t>-о</w:t>
      </w:r>
      <w:r>
        <w:rPr>
          <w:rFonts w:eastAsia="Times New Roman" w:cs="Times New Roman"/>
          <w:kern w:val="0"/>
          <w:sz w:val="26"/>
          <w:szCs w:val="26"/>
          <w:lang w:eastAsia="ar-SA"/>
        </w:rPr>
        <w:t>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 «О мерах по совершенствованию лечебного питания в лечебно-профилактических учреж</w:t>
      </w:r>
      <w:r>
        <w:rPr>
          <w:rFonts w:eastAsia="Times New Roman" w:cs="Times New Roman"/>
          <w:kern w:val="0"/>
          <w:sz w:val="26"/>
          <w:szCs w:val="26"/>
          <w:lang w:eastAsia="ar-SA"/>
        </w:rPr>
        <w:t>дениях Российской Федерации».</w:t>
      </w:r>
    </w:p>
    <w:p w:rsidR="00784159" w:rsidRDefault="004430C8">
      <w:pPr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</w:t>
      </w:r>
      <w:r>
        <w:rPr>
          <w:sz w:val="26"/>
          <w:szCs w:val="26"/>
        </w:rPr>
        <w:t>ым формам, утвержденным Министерством здравоохранения и социального развития Российской Федерации.</w:t>
      </w:r>
    </w:p>
    <w:p w:rsidR="00784159" w:rsidRDefault="004430C8">
      <w:pPr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Услуги по медицинской реабилитации  застрахованных лиц, пострадавших вследствие несчастных случаев на производстве и профессиональных заболеваний, должны о</w:t>
      </w:r>
      <w:r>
        <w:rPr>
          <w:sz w:val="26"/>
          <w:szCs w:val="26"/>
        </w:rPr>
        <w:t>существляться при наличии у организации, оказывающей санаторно-курортную медицинскую помощь, лицензии на осуществлении медицинской деятельности с указанием в приложении к лицензии конкретных видов санаторно-курортной помощи, соответствующих профилю лечения</w:t>
      </w:r>
      <w:r>
        <w:rPr>
          <w:sz w:val="26"/>
          <w:szCs w:val="26"/>
        </w:rPr>
        <w:t>, а также профпатологии при оказании санаторно-курортной помощи.</w:t>
      </w:r>
    </w:p>
    <w:p w:rsidR="00784159" w:rsidRDefault="004430C8">
      <w:pPr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должно быть наличие действующего санитарно-эпидемиологического заключения. </w:t>
      </w:r>
    </w:p>
    <w:p w:rsidR="00784159" w:rsidRDefault="004430C8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784159" w:rsidRDefault="004430C8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lastRenderedPageBreak/>
        <w:t>-о</w:t>
      </w:r>
      <w:r>
        <w:rPr>
          <w:rFonts w:eastAsia="Times New Roman" w:cs="Times New Roman"/>
          <w:kern w:val="0"/>
          <w:sz w:val="26"/>
          <w:szCs w:val="26"/>
          <w:lang w:eastAsia="ar-SA"/>
        </w:rPr>
        <w:t>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784159" w:rsidRDefault="004430C8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t>-оборудованы системами холодного и горячего водоснабжения;</w:t>
      </w:r>
    </w:p>
    <w:p w:rsidR="00784159" w:rsidRDefault="004430C8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t>-оборудованы сис</w:t>
      </w:r>
      <w:r>
        <w:rPr>
          <w:rFonts w:eastAsia="Times New Roman" w:cs="Times New Roman"/>
          <w:kern w:val="0"/>
          <w:sz w:val="26"/>
          <w:szCs w:val="26"/>
          <w:lang w:eastAsia="ar-SA"/>
        </w:rPr>
        <w:t>темами для обеспечения пациентов питьевой водой круглосуточно;</w:t>
      </w:r>
    </w:p>
    <w:p w:rsidR="00784159" w:rsidRDefault="004430C8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t>-оборудованы лифтом с круглосуточным подъемом и спуском  (более 2-х этажей; грузовой и пассажирский отдельно);</w:t>
      </w:r>
    </w:p>
    <w:p w:rsidR="00784159" w:rsidRDefault="004430C8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t>-обеспечены службой приема (круглосуточный прием);</w:t>
      </w:r>
    </w:p>
    <w:p w:rsidR="00784159" w:rsidRDefault="004430C8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t xml:space="preserve">-обеспечены круглосуточным </w:t>
      </w:r>
      <w:r>
        <w:rPr>
          <w:rFonts w:eastAsia="Times New Roman" w:cs="Times New Roman"/>
          <w:kern w:val="0"/>
          <w:sz w:val="26"/>
          <w:szCs w:val="26"/>
          <w:lang w:eastAsia="ar-SA"/>
        </w:rPr>
        <w:t>постом охраны в зданиях, где расположены жилые, лечебные, спортивно-оздоровительные и культурно-развлекательные помещения.</w:t>
      </w:r>
    </w:p>
    <w:p w:rsidR="00784159" w:rsidRDefault="004430C8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t>Путевки предоставляются со сроком пребывания 42 дня.</w:t>
      </w:r>
    </w:p>
    <w:p w:rsidR="00784159" w:rsidRDefault="004430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оказания услуг: Российская Федерация,  Северо-Кавказский и Южный Федеральн</w:t>
      </w:r>
      <w:r>
        <w:rPr>
          <w:sz w:val="26"/>
          <w:szCs w:val="26"/>
        </w:rPr>
        <w:t>ые округа.</w:t>
      </w:r>
    </w:p>
    <w:p w:rsidR="00784159" w:rsidRDefault="00784159">
      <w:pPr>
        <w:ind w:firstLine="709"/>
        <w:jc w:val="both"/>
        <w:rPr>
          <w:sz w:val="26"/>
          <w:szCs w:val="26"/>
        </w:rPr>
      </w:pPr>
    </w:p>
    <w:p w:rsidR="00784159" w:rsidRDefault="004430C8">
      <w:pPr>
        <w:ind w:firstLine="709"/>
        <w:jc w:val="both"/>
      </w:pPr>
      <w:r>
        <w:rPr>
          <w:sz w:val="26"/>
          <w:szCs w:val="26"/>
        </w:rPr>
        <w:t>Путевки предоставляются по адресу: 355002, Ставропольский край, г. Ставрополь, ул. 8 Марта, дом 3/1, Государственное учреждение — Ставропольское региональное отделение Фонда социального страхования Российской Федерации.</w:t>
      </w:r>
    </w:p>
    <w:p w:rsidR="00784159" w:rsidRDefault="004430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путевок: </w:t>
      </w:r>
      <w:r>
        <w:rPr>
          <w:sz w:val="26"/>
          <w:szCs w:val="26"/>
        </w:rPr>
        <w:t xml:space="preserve"> по накладной в течение 10 календарных дней со дня заключения Контракта.</w:t>
      </w:r>
    </w:p>
    <w:p w:rsidR="00784159" w:rsidRDefault="004430C8">
      <w:pPr>
        <w:widowControl/>
        <w:snapToGrid w:val="0"/>
        <w:jc w:val="both"/>
        <w:textAlignment w:val="auto"/>
      </w:pPr>
      <w:r>
        <w:rPr>
          <w:rFonts w:eastAsia="Times New Roman" w:cs="Times New Roman"/>
          <w:kern w:val="0"/>
          <w:lang w:eastAsia="ar-SA"/>
        </w:rPr>
        <w:tab/>
      </w:r>
      <w:r>
        <w:rPr>
          <w:rFonts w:eastAsia="Times New Roman" w:cs="Times New Roman"/>
          <w:kern w:val="0"/>
          <w:sz w:val="26"/>
          <w:szCs w:val="26"/>
          <w:lang w:eastAsia="ar-SA"/>
        </w:rPr>
        <w:t>Приемка оказываемых  услуг по медицинской реабилитации застрахованного лица, пострадавшего вследствие несчастного случая на производстве</w:t>
      </w:r>
      <w:r>
        <w:rPr>
          <w:rFonts w:eastAsia="Times New Roman" w:cs="Times New Roman"/>
          <w:color w:val="000000"/>
          <w:kern w:val="0"/>
          <w:sz w:val="26"/>
          <w:szCs w:val="26"/>
          <w:lang w:eastAsia="ar-SA"/>
        </w:rPr>
        <w:t xml:space="preserve"> </w:t>
      </w:r>
      <w:r>
        <w:rPr>
          <w:rFonts w:eastAsia="Times New Roman" w:cs="Times New Roman"/>
          <w:kern w:val="0"/>
          <w:sz w:val="26"/>
          <w:szCs w:val="26"/>
          <w:lang w:eastAsia="ar-SA"/>
        </w:rPr>
        <w:t>на соответствие их требованиям, установленным</w:t>
      </w:r>
      <w:r>
        <w:rPr>
          <w:rFonts w:eastAsia="Times New Roman" w:cs="Times New Roman"/>
          <w:kern w:val="0"/>
          <w:sz w:val="26"/>
          <w:szCs w:val="26"/>
          <w:lang w:eastAsia="ar-SA"/>
        </w:rPr>
        <w:t xml:space="preserve"> в  Контракте, осуществляется на основании Реестра </w:t>
      </w:r>
      <w:r>
        <w:rPr>
          <w:rFonts w:eastAsia="Times New Roman" w:cs="Times New Roman"/>
          <w:bCs/>
          <w:kern w:val="0"/>
          <w:sz w:val="26"/>
          <w:szCs w:val="26"/>
          <w:lang w:eastAsia="ar-SA"/>
        </w:rPr>
        <w:t xml:space="preserve">лиц, </w:t>
      </w:r>
      <w:r>
        <w:rPr>
          <w:rFonts w:eastAsia="Times New Roman" w:cs="Times New Roman"/>
          <w:kern w:val="0"/>
          <w:sz w:val="26"/>
          <w:szCs w:val="26"/>
          <w:lang w:eastAsia="ar-SA"/>
        </w:rPr>
        <w:t>прошедших реабилитацию (в части сроков оказания, количества граждан, получивших санаторно-курортное лечение).</w:t>
      </w:r>
    </w:p>
    <w:p w:rsidR="00784159" w:rsidRDefault="004430C8">
      <w:pPr>
        <w:widowControl/>
        <w:snapToGrid w:val="0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tab/>
        <w:t>Услуги считаются оказанными с надлежащим качеством при отсутствии обоснованных жалоб граж</w:t>
      </w:r>
      <w:r>
        <w:rPr>
          <w:rFonts w:eastAsia="Times New Roman" w:cs="Times New Roman"/>
          <w:kern w:val="0"/>
          <w:sz w:val="26"/>
          <w:szCs w:val="26"/>
          <w:lang w:eastAsia="ar-SA"/>
        </w:rPr>
        <w:t xml:space="preserve">дан-получателей. </w:t>
      </w:r>
    </w:p>
    <w:p w:rsidR="00784159" w:rsidRDefault="004430C8">
      <w:pPr>
        <w:widowControl/>
        <w:snapToGrid w:val="0"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t>В целях контроля за качеством оказания услуг Исполнитель обязан представить информацию о поступлении от застрахованного лица, пострадавшего вследствие несчастного случая на производстве жалоб на качество услуг по санаторно-курортному лече</w:t>
      </w:r>
      <w:r>
        <w:rPr>
          <w:rFonts w:eastAsia="Times New Roman" w:cs="Times New Roman"/>
          <w:kern w:val="0"/>
          <w:sz w:val="26"/>
          <w:szCs w:val="26"/>
          <w:lang w:eastAsia="ar-SA"/>
        </w:rPr>
        <w:t>нию в течение 3 рабочих дней с момента их поступления.</w:t>
      </w:r>
    </w:p>
    <w:p w:rsidR="00784159" w:rsidRDefault="004430C8">
      <w:pPr>
        <w:widowControl/>
        <w:tabs>
          <w:tab w:val="left" w:pos="1309"/>
        </w:tabs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t xml:space="preserve">Заказчик в течение 2 (Двух) рабочих дней со дня окончания последнего заезда отчетного квартала направляет Исполнителю (по электронной почте, факсу, с последующим предоставлением оригинала на бумажном </w:t>
      </w:r>
      <w:r>
        <w:rPr>
          <w:rFonts w:eastAsia="Times New Roman" w:cs="Times New Roman"/>
          <w:kern w:val="0"/>
          <w:sz w:val="26"/>
          <w:szCs w:val="26"/>
          <w:lang w:eastAsia="ar-SA"/>
        </w:rPr>
        <w:t>носителе) Реестр оказанных услуг.</w:t>
      </w:r>
    </w:p>
    <w:p w:rsidR="00784159" w:rsidRDefault="004430C8">
      <w:pPr>
        <w:widowControl/>
        <w:tabs>
          <w:tab w:val="left" w:pos="1309"/>
        </w:tabs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t xml:space="preserve"> Исполнитель не позднее 2 (Двух) рабочих дней со дня получения Реестра обязан произвести соответствующие записи в нем, в том числе указать время фактического пребывания Получателей в санаторно-курортном учреждении и вернут</w:t>
      </w:r>
      <w:r>
        <w:rPr>
          <w:rFonts w:eastAsia="Times New Roman" w:cs="Times New Roman"/>
          <w:kern w:val="0"/>
          <w:sz w:val="26"/>
          <w:szCs w:val="26"/>
          <w:lang w:eastAsia="ar-SA"/>
        </w:rPr>
        <w:t>ь Заказчику два заполненных и подписанных экземпляра (по электронной почте, факсу, с последующим предоставлением оригинала на бумажном носителе) с актами приемки оказанных услуг, сверки расчетов и отрывными талонами к путевкам.</w:t>
      </w:r>
    </w:p>
    <w:p w:rsidR="00784159" w:rsidRDefault="004430C8">
      <w:pPr>
        <w:widowControl/>
        <w:tabs>
          <w:tab w:val="left" w:pos="1309"/>
        </w:tabs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t xml:space="preserve">Заказчик в течение 5 (Пяти) </w:t>
      </w:r>
      <w:r>
        <w:rPr>
          <w:rFonts w:eastAsia="Times New Roman" w:cs="Times New Roman"/>
          <w:kern w:val="0"/>
          <w:sz w:val="26"/>
          <w:szCs w:val="26"/>
          <w:lang w:eastAsia="ar-SA"/>
        </w:rPr>
        <w:t>рабочих дней со дня получения представленных документов осуществляет проверку на предмет соответствия требованиям заключенного Контракта и подписывает Акт приемки оказанных услуг, либо направляет Исполнителю мотивированный отказ от подписания такого Акта.</w:t>
      </w:r>
    </w:p>
    <w:p w:rsidR="00784159" w:rsidRDefault="004430C8">
      <w:pPr>
        <w:widowControl/>
        <w:tabs>
          <w:tab w:val="left" w:pos="1309"/>
        </w:tabs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lastRenderedPageBreak/>
        <w:t>Заказчик после заключения Контракта производит выплату Исполнителю аванса в размере 30 (тридцать) процентов от стоимости Контракта в течение 5 рабочих дней со дня получения путевок, на основании счета на размер аванса и накладной.</w:t>
      </w:r>
    </w:p>
    <w:p w:rsidR="00784159" w:rsidRDefault="004430C8">
      <w:pPr>
        <w:widowControl/>
        <w:tabs>
          <w:tab w:val="left" w:pos="1309"/>
        </w:tabs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t>Дальнейший расчет между С</w:t>
      </w:r>
      <w:r>
        <w:rPr>
          <w:rFonts w:eastAsia="Times New Roman" w:cs="Times New Roman"/>
          <w:kern w:val="0"/>
          <w:sz w:val="26"/>
          <w:szCs w:val="26"/>
          <w:lang w:eastAsia="ar-SA"/>
        </w:rPr>
        <w:t>торонами за оказание услуги осуществляется ежеквартально, на основании оформленных надлежащим образом отчетных и финансовых документов, на сумму, превышающую сумму ранее перечисленного аванса.</w:t>
      </w:r>
    </w:p>
    <w:p w:rsidR="00784159" w:rsidRDefault="004430C8">
      <w:pPr>
        <w:widowControl/>
        <w:tabs>
          <w:tab w:val="left" w:pos="1309"/>
        </w:tabs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t>Для расчетов по Контракту Исполнитель ежеквартально до 10 числа</w:t>
      </w:r>
      <w:r>
        <w:rPr>
          <w:rFonts w:eastAsia="Times New Roman" w:cs="Times New Roman"/>
          <w:kern w:val="0"/>
          <w:sz w:val="26"/>
          <w:szCs w:val="26"/>
          <w:lang w:eastAsia="ar-SA"/>
        </w:rPr>
        <w:t xml:space="preserve"> месяца, следующего за отчетным кварталом (а в 4 квартале в течение 3-х дней после даты окончания последнего заезда), передает Заказчику реестр оказанных услуг, акты о приемке казанных услуг и сверке расчетов, счет за соответствующий период, счет-фактуру (</w:t>
      </w:r>
      <w:r>
        <w:rPr>
          <w:rFonts w:eastAsia="Times New Roman" w:cs="Times New Roman"/>
          <w:kern w:val="0"/>
          <w:sz w:val="26"/>
          <w:szCs w:val="26"/>
          <w:lang w:eastAsia="ar-SA"/>
        </w:rPr>
        <w:t>при наличии), отрывные талоны к путевкам (или документы, их заменяющие).</w:t>
      </w:r>
    </w:p>
    <w:p w:rsidR="00784159" w:rsidRDefault="004430C8">
      <w:pPr>
        <w:tabs>
          <w:tab w:val="left" w:pos="1309"/>
        </w:tabs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>Оплата производится по безналичному расчету в течение 10 рабочих дней с даты подписания Заказчиком Акта приемки оказанных услуг.</w:t>
      </w:r>
    </w:p>
    <w:p w:rsidR="00784159" w:rsidRDefault="004430C8">
      <w:pPr>
        <w:widowControl/>
        <w:tabs>
          <w:tab w:val="left" w:pos="1309"/>
        </w:tabs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t>Заказчик имеет право в период действия Контракта прове</w:t>
      </w:r>
      <w:r>
        <w:rPr>
          <w:rFonts w:eastAsia="Times New Roman" w:cs="Times New Roman"/>
          <w:kern w:val="0"/>
          <w:sz w:val="26"/>
          <w:szCs w:val="26"/>
          <w:lang w:eastAsia="ar-SA"/>
        </w:rPr>
        <w:t>сти проверку соответствия оказываемых услуг требованиям, установленным в Контракте по месту фактического оказания услуг.</w:t>
      </w:r>
    </w:p>
    <w:p w:rsidR="00784159" w:rsidRDefault="004430C8">
      <w:pPr>
        <w:widowControl/>
        <w:tabs>
          <w:tab w:val="left" w:pos="1309"/>
        </w:tabs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t>Способы осуществления контроля выполнения обязательств Исполнителя Заказчик разрабатывает и устанавливает самостоятельно.</w:t>
      </w:r>
    </w:p>
    <w:p w:rsidR="00784159" w:rsidRDefault="004430C8">
      <w:pPr>
        <w:widowControl/>
        <w:tabs>
          <w:tab w:val="left" w:pos="0"/>
        </w:tabs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tab/>
        <w:t>В цену Контр</w:t>
      </w:r>
      <w:r>
        <w:rPr>
          <w:rFonts w:eastAsia="Times New Roman" w:cs="Times New Roman"/>
          <w:kern w:val="0"/>
          <w:sz w:val="26"/>
          <w:szCs w:val="26"/>
          <w:lang w:eastAsia="ar-SA"/>
        </w:rPr>
        <w:t>акта включаются все расходы Поставщика по исполнению Контракта, в том числе налоги, сборы и иные обязательные платежи.</w:t>
      </w:r>
    </w:p>
    <w:p w:rsidR="00784159" w:rsidRDefault="00784159">
      <w:pPr>
        <w:widowControl/>
        <w:tabs>
          <w:tab w:val="left" w:pos="0"/>
        </w:tabs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</w:p>
    <w:p w:rsidR="00784159" w:rsidRDefault="004430C8">
      <w:pPr>
        <w:tabs>
          <w:tab w:val="left" w:pos="1260"/>
        </w:tabs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>Размер обеспечения заявки на участие в открытом конкурсе – 1 (один) % от начальной (максимальной) цены Государственного контракта  – 40 </w:t>
      </w:r>
      <w:r>
        <w:rPr>
          <w:sz w:val="26"/>
          <w:szCs w:val="26"/>
        </w:rPr>
        <w:t>858,94 руб.</w:t>
      </w:r>
    </w:p>
    <w:p w:rsidR="00784159" w:rsidRDefault="00784159">
      <w:pPr>
        <w:tabs>
          <w:tab w:val="left" w:pos="1260"/>
        </w:tabs>
        <w:snapToGrid w:val="0"/>
        <w:jc w:val="both"/>
        <w:rPr>
          <w:sz w:val="26"/>
          <w:szCs w:val="26"/>
        </w:rPr>
      </w:pPr>
    </w:p>
    <w:p w:rsidR="00784159" w:rsidRDefault="004430C8">
      <w:pPr>
        <w:spacing w:line="200" w:lineRule="atLeast"/>
        <w:ind w:firstLine="34"/>
        <w:jc w:val="both"/>
        <w:rPr>
          <w:sz w:val="26"/>
          <w:szCs w:val="26"/>
        </w:rPr>
      </w:pPr>
      <w:r>
        <w:rPr>
          <w:sz w:val="26"/>
          <w:szCs w:val="26"/>
        </w:rPr>
        <w:t>Размер обеспечения исполнения Государственного контракта – 5 (пять) % от начальной (максимальной) цены Государственного контракта  – 204 294,72 руб.</w:t>
      </w:r>
    </w:p>
    <w:p w:rsidR="00784159" w:rsidRDefault="004430C8">
      <w:pPr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bookmarkStart w:id="0" w:name="_GoBack"/>
      <w:bookmarkEnd w:id="0"/>
    </w:p>
    <w:sectPr w:rsidR="00784159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0C8" w:rsidRDefault="004430C8">
      <w:r>
        <w:separator/>
      </w:r>
    </w:p>
  </w:endnote>
  <w:endnote w:type="continuationSeparator" w:id="0">
    <w:p w:rsidR="004430C8" w:rsidRDefault="0044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0C8" w:rsidRDefault="004430C8">
      <w:r>
        <w:rPr>
          <w:color w:val="000000"/>
        </w:rPr>
        <w:separator/>
      </w:r>
    </w:p>
  </w:footnote>
  <w:footnote w:type="continuationSeparator" w:id="0">
    <w:p w:rsidR="004430C8" w:rsidRDefault="00443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84159"/>
    <w:rsid w:val="00407B96"/>
    <w:rsid w:val="004430C8"/>
    <w:rsid w:val="00784159"/>
    <w:rsid w:val="0096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464AC-A1B1-40B7-B91F-4C03786B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 И.Ю.</dc:creator>
  <cp:lastModifiedBy>Муслимова Екатерина Вячеславовна</cp:lastModifiedBy>
  <cp:revision>3</cp:revision>
  <cp:lastPrinted>2019-12-10T06:37:00Z</cp:lastPrinted>
  <dcterms:created xsi:type="dcterms:W3CDTF">2019-12-14T10:16:00Z</dcterms:created>
  <dcterms:modified xsi:type="dcterms:W3CDTF">2019-12-14T10:16:00Z</dcterms:modified>
</cp:coreProperties>
</file>