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Pr="00F0008E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p w:rsidR="00ED7311" w:rsidRDefault="00ED7311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e"/>
        <w:tblW w:w="10024" w:type="dxa"/>
        <w:tblLayout w:type="fixed"/>
        <w:tblLook w:val="04A0" w:firstRow="1" w:lastRow="0" w:firstColumn="1" w:lastColumn="0" w:noHBand="0" w:noVBand="1"/>
      </w:tblPr>
      <w:tblGrid>
        <w:gridCol w:w="542"/>
        <w:gridCol w:w="1774"/>
        <w:gridCol w:w="4596"/>
        <w:gridCol w:w="1701"/>
        <w:gridCol w:w="709"/>
        <w:gridCol w:w="702"/>
      </w:tblGrid>
      <w:tr w:rsidR="00F061B3" w:rsidTr="00696D63">
        <w:tc>
          <w:tcPr>
            <w:tcW w:w="542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№</w:t>
            </w:r>
          </w:p>
          <w:p w:rsidR="00F061B3" w:rsidRPr="00886A35" w:rsidRDefault="00F061B3" w:rsidP="00204C99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74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886A35">
              <w:rPr>
                <w:rFonts w:ascii="Times New Roman" w:eastAsia="Times New Roman" w:hAnsi="Times New Roman" w:cs="Times New Roman"/>
                <w:b/>
              </w:rPr>
              <w:t>(без указания товарного знака)</w:t>
            </w:r>
          </w:p>
        </w:tc>
        <w:tc>
          <w:tcPr>
            <w:tcW w:w="4596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Наименование показателя (неизменяемое)</w:t>
            </w:r>
          </w:p>
        </w:tc>
        <w:tc>
          <w:tcPr>
            <w:tcW w:w="1701" w:type="dxa"/>
            <w:vAlign w:val="center"/>
          </w:tcPr>
          <w:p w:rsidR="00F061B3" w:rsidRPr="00886A35" w:rsidRDefault="00696D6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Неи</w:t>
            </w:r>
            <w:r w:rsidR="00F061B3" w:rsidRPr="00D30F85">
              <w:rPr>
                <w:rFonts w:ascii="Times New Roman" w:hAnsi="Times New Roman"/>
              </w:rPr>
              <w:t>зменяемое значение показателей (точное значение устанавливает участник закупки)</w:t>
            </w:r>
          </w:p>
        </w:tc>
        <w:tc>
          <w:tcPr>
            <w:tcW w:w="709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2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705FE5" w:rsidTr="005D67E1">
        <w:trPr>
          <w:trHeight w:val="1265"/>
        </w:trPr>
        <w:tc>
          <w:tcPr>
            <w:tcW w:w="542" w:type="dxa"/>
          </w:tcPr>
          <w:p w:rsidR="00705FE5" w:rsidRDefault="00705FE5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705FE5" w:rsidRDefault="00640762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Протез голени для купания</w:t>
            </w:r>
          </w:p>
        </w:tc>
        <w:tc>
          <w:tcPr>
            <w:tcW w:w="4596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569">
              <w:rPr>
                <w:rFonts w:ascii="Times New Roman" w:hAnsi="Times New Roman"/>
                <w:lang w:eastAsia="ru-RU"/>
              </w:rPr>
              <w:t xml:space="preserve">Протез голени модульный.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569">
              <w:rPr>
                <w:rFonts w:ascii="Times New Roman" w:hAnsi="Times New Roman"/>
                <w:lang w:eastAsia="ru-RU"/>
              </w:rPr>
              <w:t xml:space="preserve">Формообразующая часть косметической облицовки: гибкая голенная система с интегрированной косметической облицовкой, без косметической облицовки.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569">
              <w:rPr>
                <w:rFonts w:ascii="Times New Roman" w:hAnsi="Times New Roman"/>
                <w:lang w:eastAsia="ru-RU"/>
              </w:rPr>
              <w:t xml:space="preserve">Приемная гильза индивидуальная (одна пробная гильза).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569">
              <w:rPr>
                <w:rFonts w:ascii="Times New Roman" w:hAnsi="Times New Roman"/>
                <w:lang w:eastAsia="ru-RU"/>
              </w:rPr>
              <w:t xml:space="preserve">Материал индивидуальной постоянной гильзы: литьевой слоистый пластик на основе акриловых смол.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569">
              <w:rPr>
                <w:rFonts w:ascii="Times New Roman" w:hAnsi="Times New Roman"/>
                <w:lang w:eastAsia="ru-RU"/>
              </w:rPr>
              <w:t xml:space="preserve">В качестве вкладного элемента применяются чехлы полимерные.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569">
              <w:rPr>
                <w:rFonts w:ascii="Times New Roman" w:hAnsi="Times New Roman"/>
                <w:lang w:eastAsia="ru-RU"/>
              </w:rPr>
              <w:t xml:space="preserve">Крепление протеза с использованием полимерного наколенника и формы гильзы.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569">
              <w:rPr>
                <w:rFonts w:ascii="Times New Roman" w:hAnsi="Times New Roman"/>
                <w:lang w:eastAsia="ru-RU"/>
              </w:rPr>
              <w:t>Стопа и гибкая голенная система с интегрированной косметической облицовкой, стопа  бесшарнирная влагозащищённая с повышенной упругостью носочной части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47569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705FE5" w:rsidRPr="00E04241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  <w:lang w:eastAsia="ru-RU"/>
              </w:rPr>
              <w:t>Тип протеза: протез для купания.</w:t>
            </w:r>
          </w:p>
        </w:tc>
        <w:tc>
          <w:tcPr>
            <w:tcW w:w="1701" w:type="dxa"/>
          </w:tcPr>
          <w:p w:rsidR="00705FE5" w:rsidRPr="00F47569" w:rsidRDefault="00705FE5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709" w:type="dxa"/>
          </w:tcPr>
          <w:p w:rsidR="00705FE5" w:rsidRPr="00DE5D8C" w:rsidRDefault="00705FE5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705FE5" w:rsidRDefault="00640762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5FE5" w:rsidTr="005D67E1">
        <w:trPr>
          <w:trHeight w:val="1265"/>
        </w:trPr>
        <w:tc>
          <w:tcPr>
            <w:tcW w:w="542" w:type="dxa"/>
          </w:tcPr>
          <w:p w:rsidR="00705FE5" w:rsidRDefault="00705FE5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4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Протез голени модульный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705FE5" w:rsidRDefault="00640762" w:rsidP="00640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317">
              <w:rPr>
                <w:rFonts w:ascii="Times New Roman" w:hAnsi="Times New Roman"/>
                <w:i/>
                <w:color w:val="000000"/>
              </w:rPr>
              <w:t xml:space="preserve">(пострадавшие </w:t>
            </w:r>
            <w:r>
              <w:rPr>
                <w:rFonts w:ascii="Times New Roman" w:hAnsi="Times New Roman"/>
                <w:i/>
                <w:color w:val="000000"/>
              </w:rPr>
              <w:t>М</w:t>
            </w:r>
            <w:r w:rsidRPr="00BC4317">
              <w:rPr>
                <w:rFonts w:ascii="Times New Roman" w:hAnsi="Times New Roman"/>
                <w:i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96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Протез голени модульный без полимерного чехла.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>Формообразующая часть косметической облицовки - модульная мягкая полиуретановая</w:t>
            </w:r>
            <w:r>
              <w:rPr>
                <w:rFonts w:ascii="Times New Roman" w:hAnsi="Times New Roman"/>
              </w:rPr>
              <w:t>.</w:t>
            </w:r>
            <w:r w:rsidRPr="00770B6E">
              <w:rPr>
                <w:rFonts w:ascii="Times New Roman" w:hAnsi="Times New Roman"/>
              </w:rPr>
              <w:t xml:space="preserve"> 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Косметическое покрытие облицовки - чулки ортопедические перлоновые.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Приёмная гильза индивидуальная (одна пробная гильза).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Материал индивидуальной постоянной гильзы:  литьевой слоистый пластик на основе акриловых смол, листовой термопластичный пластик.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Допускается применение вкладной гильзы из вспененных материалов.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Крепление протеза с использованием кожаных полуфабрикатов (без шин), с использованием тканевого наколенника, за счёт формы приёмной гильзы (по медицинским показаниям.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Регулировочно-соединительные устройства  соответствуют весу инвалида.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70B6E">
              <w:rPr>
                <w:rFonts w:ascii="Times New Roman" w:hAnsi="Times New Roman"/>
              </w:rPr>
              <w:t xml:space="preserve">топа для пациентов с высоким уровнем </w:t>
            </w:r>
            <w:r w:rsidRPr="00770B6E">
              <w:rPr>
                <w:rFonts w:ascii="Times New Roman" w:hAnsi="Times New Roman"/>
              </w:rPr>
              <w:lastRenderedPageBreak/>
              <w:t>двигательной активности</w:t>
            </w:r>
            <w:r>
              <w:rPr>
                <w:rFonts w:ascii="Times New Roman" w:hAnsi="Times New Roman"/>
              </w:rPr>
              <w:t>.</w:t>
            </w:r>
            <w:r w:rsidRPr="00770B6E">
              <w:rPr>
                <w:rFonts w:ascii="Times New Roman" w:hAnsi="Times New Roman"/>
              </w:rPr>
              <w:t xml:space="preserve"> </w:t>
            </w:r>
          </w:p>
          <w:p w:rsidR="00705FE5" w:rsidRPr="00E04241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>Тип протеза: постоянный.</w:t>
            </w:r>
          </w:p>
        </w:tc>
        <w:tc>
          <w:tcPr>
            <w:tcW w:w="1701" w:type="dxa"/>
          </w:tcPr>
          <w:p w:rsidR="00705FE5" w:rsidRPr="00F47569" w:rsidRDefault="00705FE5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lastRenderedPageBreak/>
              <w:t xml:space="preserve">Соответствует </w:t>
            </w:r>
          </w:p>
        </w:tc>
        <w:tc>
          <w:tcPr>
            <w:tcW w:w="709" w:type="dxa"/>
          </w:tcPr>
          <w:p w:rsidR="00705FE5" w:rsidRPr="00DE5D8C" w:rsidRDefault="00705FE5" w:rsidP="00E01D2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705FE5" w:rsidRDefault="00640762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05FE5" w:rsidTr="005D67E1">
        <w:trPr>
          <w:trHeight w:val="1265"/>
        </w:trPr>
        <w:tc>
          <w:tcPr>
            <w:tcW w:w="542" w:type="dxa"/>
          </w:tcPr>
          <w:p w:rsidR="00705FE5" w:rsidRDefault="00705FE5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774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Протез голени модульный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705FE5" w:rsidRDefault="00640762" w:rsidP="00640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317">
              <w:rPr>
                <w:rFonts w:ascii="Times New Roman" w:hAnsi="Times New Roman"/>
                <w:i/>
                <w:color w:val="000000"/>
              </w:rPr>
              <w:t xml:space="preserve">(пострадавшие </w:t>
            </w:r>
            <w:r>
              <w:rPr>
                <w:rFonts w:ascii="Times New Roman" w:hAnsi="Times New Roman"/>
                <w:i/>
                <w:color w:val="000000"/>
              </w:rPr>
              <w:t>Б</w:t>
            </w:r>
            <w:r w:rsidRPr="00BC4317">
              <w:rPr>
                <w:rFonts w:ascii="Times New Roman" w:hAnsi="Times New Roman"/>
                <w:i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96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Протез голени модульный с полимерным чехлом.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Формообразующая часть косметической облицовки - модульная мягкая полиуретановая.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Косметическое покрытие облицовки - чулки ортопедические перлоновые.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Приёмная гильза индивидуальная (одна пробная гильза).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Материал индивидуальной постоянной гильзы:  литьевой слоистый пластик на основе акриловых смол, листовой термопластичный пластик.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В качестве вкладного элемента применяются чехлы полимерные. </w:t>
            </w:r>
          </w:p>
          <w:p w:rsidR="00640762" w:rsidRPr="0058091B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8091B">
              <w:rPr>
                <w:rFonts w:ascii="Times New Roman" w:hAnsi="Times New Roman"/>
              </w:rPr>
              <w:t xml:space="preserve">Крепление с использованием магнитного замка, замка с пассивным дотягиванием.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Регулировочно-соединительные устройства  соответствуют весу инвалида.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Стопа для пациентов с высоким уровнем двигательной активности. </w:t>
            </w:r>
          </w:p>
          <w:p w:rsidR="00705FE5" w:rsidRPr="00E04241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>Тип протеза: постоянный.</w:t>
            </w:r>
          </w:p>
        </w:tc>
        <w:tc>
          <w:tcPr>
            <w:tcW w:w="1701" w:type="dxa"/>
          </w:tcPr>
          <w:p w:rsidR="00705FE5" w:rsidRPr="00F47569" w:rsidRDefault="00705FE5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709" w:type="dxa"/>
          </w:tcPr>
          <w:p w:rsidR="00705FE5" w:rsidRPr="00DE5D8C" w:rsidRDefault="00705FE5" w:rsidP="00E01D2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705FE5" w:rsidRDefault="00640762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5FE5" w:rsidTr="005D67E1">
        <w:trPr>
          <w:trHeight w:val="1265"/>
        </w:trPr>
        <w:tc>
          <w:tcPr>
            <w:tcW w:w="542" w:type="dxa"/>
          </w:tcPr>
          <w:p w:rsidR="00705FE5" w:rsidRDefault="00705FE5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74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Протез бедра модульный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05FE5" w:rsidRDefault="00640762" w:rsidP="00640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317">
              <w:rPr>
                <w:rFonts w:ascii="Times New Roman" w:hAnsi="Times New Roman"/>
                <w:i/>
                <w:color w:val="000000"/>
              </w:rPr>
              <w:t>(пострадавши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BC4317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96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Протез бедра  модульный.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Формообразующая часть косметической облицовки - модульная мягкая полиуретановая.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Косметическое покрытие облицовки - чулки ортопедические перлоновые.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Приёмная гильза индивидуальная (две пробные гильзы).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Материал индивидуальной постоянной гильзы: литьевой слоистый пластик на основе акриловых смол, листовой термопластичный пластик. 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Регулировочно-соединительные устройства  соответствуют весу инвалида. </w:t>
            </w:r>
          </w:p>
          <w:p w:rsidR="00640762" w:rsidRPr="0058091B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8091B">
              <w:rPr>
                <w:rFonts w:ascii="Times New Roman" w:hAnsi="Times New Roman"/>
              </w:rPr>
              <w:t>Крепление протеза поясное, с использованием бандажа, вакуумное.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8091B">
              <w:rPr>
                <w:rFonts w:ascii="Times New Roman" w:hAnsi="Times New Roman"/>
              </w:rPr>
              <w:t>Коленный шарнир полицентрический</w:t>
            </w:r>
            <w:r w:rsidRPr="00460702">
              <w:rPr>
                <w:rFonts w:ascii="Times New Roman" w:hAnsi="Times New Roman"/>
              </w:rPr>
              <w:t xml:space="preserve"> с трехклапанной гидравлической системой и геометрическим замыканием со встроенной функцией вращения и смещения, регулируемое подгибание в фазе опоры, регулируемое голенооткидное устройство.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Коленный шарнир полицентрический с гидравлическим управлением фазой переноса и опорой за счет многоосной кинематики.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 xml:space="preserve">Стопа для пациентов со средним уровнем двигательной активности. </w:t>
            </w:r>
          </w:p>
          <w:p w:rsidR="00705FE5" w:rsidRPr="00E04241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460702">
              <w:rPr>
                <w:rFonts w:ascii="Times New Roman" w:hAnsi="Times New Roman"/>
              </w:rPr>
              <w:t>Тип протеза: постоянный.</w:t>
            </w:r>
          </w:p>
        </w:tc>
        <w:tc>
          <w:tcPr>
            <w:tcW w:w="1701" w:type="dxa"/>
          </w:tcPr>
          <w:p w:rsidR="00705FE5" w:rsidRPr="00F47569" w:rsidRDefault="00705FE5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709" w:type="dxa"/>
          </w:tcPr>
          <w:p w:rsidR="00705FE5" w:rsidRPr="00DE5D8C" w:rsidRDefault="00705FE5" w:rsidP="00E01D2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705FE5" w:rsidRDefault="00640762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5FE5" w:rsidTr="005D67E1">
        <w:trPr>
          <w:trHeight w:val="1265"/>
        </w:trPr>
        <w:tc>
          <w:tcPr>
            <w:tcW w:w="542" w:type="dxa"/>
          </w:tcPr>
          <w:p w:rsidR="00705FE5" w:rsidRDefault="00705FE5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774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Протез бедра модульный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05FE5" w:rsidRDefault="00640762" w:rsidP="00640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317">
              <w:rPr>
                <w:rFonts w:ascii="Times New Roman" w:hAnsi="Times New Roman"/>
                <w:i/>
                <w:color w:val="000000"/>
              </w:rPr>
              <w:t>(пострадавши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BC4317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96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Протез бедра  модульный.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Формообразующая часть косметической облицовки - модульная мягкая полиуретановая.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Косметическое покрытие облицовки - чулки ортопедические перлоновые.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Приёмная гильза индивидуальная (одна пробная гильза).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Материал индивидуальной постоянной гильзы: литьевой слоистый пластик на основе акриловых смол, листовой термопластичный пластик.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Допускается применение вкладных гильз из вспененных материалов и эластичных термопластов (для скелетированной гильзы).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Крепление протеза поясное, с использованием бандажа, вакуумное.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Регулировочно-соединительные устройства  соответствуют весу инвалида.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Коленный шарнир пневматический многоосный, с высокой подкосоустойчивостью и независимым бесступенчатым механизмом регулирования фазы сгибания и разгибания, коленный шарнир пневматический одноосный с возможностью регулирования скорости ходьбы, с активным механизмом обеспечения подкосоустойчивости, отключающимся при переходе на передний отдел стопы.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 xml:space="preserve">Стопа для пациентов со средним уровнем активности. </w:t>
            </w:r>
          </w:p>
          <w:p w:rsidR="00705FE5" w:rsidRPr="00E04241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770B6E">
              <w:rPr>
                <w:rFonts w:ascii="Times New Roman" w:hAnsi="Times New Roman"/>
              </w:rPr>
              <w:t>Тип протеза: постоянный.</w:t>
            </w:r>
          </w:p>
        </w:tc>
        <w:tc>
          <w:tcPr>
            <w:tcW w:w="1701" w:type="dxa"/>
          </w:tcPr>
          <w:p w:rsidR="00705FE5" w:rsidRPr="00F47569" w:rsidRDefault="00705FE5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709" w:type="dxa"/>
          </w:tcPr>
          <w:p w:rsidR="00705FE5" w:rsidRPr="00DE5D8C" w:rsidRDefault="00705FE5" w:rsidP="00E01D2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705FE5" w:rsidRDefault="00640762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0762" w:rsidTr="005D67E1">
        <w:trPr>
          <w:trHeight w:val="1265"/>
        </w:trPr>
        <w:tc>
          <w:tcPr>
            <w:tcW w:w="542" w:type="dxa"/>
          </w:tcPr>
          <w:p w:rsidR="00640762" w:rsidRDefault="00640762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74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Протез бедра модульный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40762" w:rsidRDefault="00640762" w:rsidP="006407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317">
              <w:rPr>
                <w:rFonts w:ascii="Times New Roman" w:hAnsi="Times New Roman"/>
                <w:i/>
                <w:color w:val="000000"/>
              </w:rPr>
              <w:t>(пострадавши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BC4317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96" w:type="dxa"/>
          </w:tcPr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 xml:space="preserve">Протез бедра  модульный.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 xml:space="preserve">Формообразующая часть косметической облицовки - модульная мягкая полиуретановая.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 xml:space="preserve">Косметическое покрытие облицовки - чулки ортопедические перлоновые.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 xml:space="preserve">Приёмная гильза индивидуальная (одна пробная гильза).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 xml:space="preserve">Материал индивидуальной постоянной гильзы: литьевой слоистый пластик на основе акриловых смол, листовой термопластичный пластик.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 xml:space="preserve">Допускается применение вкладных гильз из вспененных материалов и эластичных термопластов (для скелетированной гильзы).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>В качестве вкладного элемента применяются чехлы полимерные</w:t>
            </w:r>
            <w:r w:rsidRPr="0058091B">
              <w:rPr>
                <w:rFonts w:ascii="Times New Roman" w:hAnsi="Times New Roman"/>
              </w:rPr>
              <w:t>, крепление с использованием магнитного замка, вакуумной</w:t>
            </w:r>
            <w:r w:rsidRPr="0054260B">
              <w:rPr>
                <w:rFonts w:ascii="Times New Roman" w:hAnsi="Times New Roman"/>
              </w:rPr>
              <w:t xml:space="preserve"> мембраны с выпускным клапаном. 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 xml:space="preserve">Регулировочно-соединительные устройства соответствуют весу инвалида.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 xml:space="preserve">Коленный шарнир пневматический многоосный, с высокой подкосоустойчивостью и независимым </w:t>
            </w:r>
            <w:r w:rsidRPr="0054260B">
              <w:rPr>
                <w:rFonts w:ascii="Times New Roman" w:hAnsi="Times New Roman"/>
              </w:rPr>
              <w:lastRenderedPageBreak/>
              <w:t xml:space="preserve">бесступенчатым механизмом регулирования фазы сгибания и разгибания, коленный шарнир пневматический одноосный с возможностью регулирования скорости ходьбы, с активным механизмом обеспечения подкосоустойчивости, отключающимся при переходе на передний отдел стопы. </w:t>
            </w:r>
          </w:p>
          <w:p w:rsidR="00640762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 xml:space="preserve">Стопа для пациентов со средним уровнем активности. </w:t>
            </w:r>
          </w:p>
          <w:p w:rsidR="00640762" w:rsidRPr="00E04241" w:rsidRDefault="00640762" w:rsidP="00640762">
            <w:pPr>
              <w:jc w:val="center"/>
              <w:rPr>
                <w:rFonts w:ascii="Times New Roman" w:hAnsi="Times New Roman"/>
              </w:rPr>
            </w:pPr>
            <w:r w:rsidRPr="0054260B">
              <w:rPr>
                <w:rFonts w:ascii="Times New Roman" w:hAnsi="Times New Roman"/>
              </w:rPr>
              <w:t>Тип протеза: постоянный.</w:t>
            </w:r>
          </w:p>
        </w:tc>
        <w:tc>
          <w:tcPr>
            <w:tcW w:w="1701" w:type="dxa"/>
          </w:tcPr>
          <w:p w:rsidR="00640762" w:rsidRPr="00F47569" w:rsidRDefault="00640762" w:rsidP="00E01D2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0762" w:rsidRDefault="00640762" w:rsidP="00E01D2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640762" w:rsidRDefault="00640762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6D63" w:rsidTr="00696D63">
        <w:tc>
          <w:tcPr>
            <w:tcW w:w="8613" w:type="dxa"/>
            <w:gridSpan w:val="4"/>
          </w:tcPr>
          <w:p w:rsidR="00696D63" w:rsidRDefault="00696D63" w:rsidP="00F061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709" w:type="dxa"/>
            <w:vAlign w:val="center"/>
          </w:tcPr>
          <w:p w:rsidR="00696D63" w:rsidRPr="00DE5D8C" w:rsidRDefault="00696D63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  <w:vAlign w:val="center"/>
          </w:tcPr>
          <w:p w:rsidR="00696D63" w:rsidRPr="00D30F85" w:rsidRDefault="00640762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886A35" w:rsidRDefault="00886A35" w:rsidP="00F0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696D63" w:rsidP="0010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05F">
        <w:rPr>
          <w:rFonts w:ascii="Times New Roman" w:hAnsi="Times New Roman"/>
          <w:sz w:val="26"/>
          <w:szCs w:val="26"/>
        </w:rPr>
        <w:t>ГОСТ ISO 10993-1-2011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ИСО 22523-2007 «Протезы конечностей и ортезы наружные требования и методы испытаний»</w:t>
      </w:r>
      <w:r>
        <w:rPr>
          <w:rFonts w:ascii="Times New Roman" w:hAnsi="Times New Roman"/>
          <w:sz w:val="26"/>
          <w:szCs w:val="26"/>
        </w:rPr>
        <w:t>.</w:t>
      </w:r>
    </w:p>
    <w:p w:rsidR="00816CD5" w:rsidRPr="00F0008E" w:rsidRDefault="00816CD5" w:rsidP="0081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6CD5" w:rsidRPr="00F0008E" w:rsidSect="00ED7311">
      <w:footerReference w:type="default" r:id="rId8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7B" w:rsidRDefault="003F4F7B" w:rsidP="00C01B2F">
      <w:pPr>
        <w:spacing w:after="0" w:line="240" w:lineRule="auto"/>
      </w:pPr>
      <w:r>
        <w:separator/>
      </w:r>
    </w:p>
  </w:endnote>
  <w:endnote w:type="continuationSeparator" w:id="0">
    <w:p w:rsidR="003F4F7B" w:rsidRDefault="003F4F7B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626794"/>
      <w:docPartObj>
        <w:docPartGallery w:val="Page Numbers (Bottom of Page)"/>
        <w:docPartUnique/>
      </w:docPartObj>
    </w:sdtPr>
    <w:sdtEndPr/>
    <w:sdtContent>
      <w:p w:rsidR="00BD7B88" w:rsidRDefault="00BD7B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B88" w:rsidRDefault="00BD7B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7B" w:rsidRDefault="003F4F7B" w:rsidP="00C01B2F">
      <w:pPr>
        <w:spacing w:after="0" w:line="240" w:lineRule="auto"/>
      </w:pPr>
      <w:r>
        <w:separator/>
      </w:r>
    </w:p>
  </w:footnote>
  <w:footnote w:type="continuationSeparator" w:id="0">
    <w:p w:rsidR="003F4F7B" w:rsidRDefault="003F4F7B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1ED9"/>
    <w:rsid w:val="00012246"/>
    <w:rsid w:val="00024C38"/>
    <w:rsid w:val="00027001"/>
    <w:rsid w:val="00027369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F5787"/>
    <w:rsid w:val="000F5FE5"/>
    <w:rsid w:val="0010174E"/>
    <w:rsid w:val="001026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2FB4"/>
    <w:rsid w:val="001D1934"/>
    <w:rsid w:val="001D1DD0"/>
    <w:rsid w:val="001D429F"/>
    <w:rsid w:val="001E32F1"/>
    <w:rsid w:val="001E6834"/>
    <w:rsid w:val="001F16FD"/>
    <w:rsid w:val="001F422D"/>
    <w:rsid w:val="001F6959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A58AA"/>
    <w:rsid w:val="002A6935"/>
    <w:rsid w:val="002C2028"/>
    <w:rsid w:val="002C30E0"/>
    <w:rsid w:val="002C4428"/>
    <w:rsid w:val="002E4FCD"/>
    <w:rsid w:val="002F1BAA"/>
    <w:rsid w:val="002F1F29"/>
    <w:rsid w:val="002F2A98"/>
    <w:rsid w:val="002F375D"/>
    <w:rsid w:val="00304F24"/>
    <w:rsid w:val="00305275"/>
    <w:rsid w:val="00311C66"/>
    <w:rsid w:val="00324610"/>
    <w:rsid w:val="0033355A"/>
    <w:rsid w:val="00333A97"/>
    <w:rsid w:val="003402AA"/>
    <w:rsid w:val="00341333"/>
    <w:rsid w:val="00342557"/>
    <w:rsid w:val="003521B3"/>
    <w:rsid w:val="00353FAE"/>
    <w:rsid w:val="00357A1D"/>
    <w:rsid w:val="003603B3"/>
    <w:rsid w:val="00375D7D"/>
    <w:rsid w:val="0037753D"/>
    <w:rsid w:val="003805FE"/>
    <w:rsid w:val="00382C8A"/>
    <w:rsid w:val="00384501"/>
    <w:rsid w:val="00386D04"/>
    <w:rsid w:val="003870F2"/>
    <w:rsid w:val="00387532"/>
    <w:rsid w:val="00387EC1"/>
    <w:rsid w:val="00393A6D"/>
    <w:rsid w:val="00394E82"/>
    <w:rsid w:val="00395173"/>
    <w:rsid w:val="003A061E"/>
    <w:rsid w:val="003A25CB"/>
    <w:rsid w:val="003A7083"/>
    <w:rsid w:val="003A7AB4"/>
    <w:rsid w:val="003C2DAE"/>
    <w:rsid w:val="003C3EB7"/>
    <w:rsid w:val="003C584B"/>
    <w:rsid w:val="003C6F1A"/>
    <w:rsid w:val="003D051F"/>
    <w:rsid w:val="003D628F"/>
    <w:rsid w:val="003E5258"/>
    <w:rsid w:val="003F4F7B"/>
    <w:rsid w:val="003F6CC8"/>
    <w:rsid w:val="00403E1E"/>
    <w:rsid w:val="00413226"/>
    <w:rsid w:val="00413C20"/>
    <w:rsid w:val="00442ED3"/>
    <w:rsid w:val="004502BA"/>
    <w:rsid w:val="00454FBA"/>
    <w:rsid w:val="00455443"/>
    <w:rsid w:val="0045759B"/>
    <w:rsid w:val="004601FA"/>
    <w:rsid w:val="00461F3C"/>
    <w:rsid w:val="00462506"/>
    <w:rsid w:val="00466C5E"/>
    <w:rsid w:val="00473C89"/>
    <w:rsid w:val="00481AB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C85"/>
    <w:rsid w:val="0058725A"/>
    <w:rsid w:val="005A1B1A"/>
    <w:rsid w:val="005A1DBA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2331"/>
    <w:rsid w:val="005F542F"/>
    <w:rsid w:val="00616983"/>
    <w:rsid w:val="00616D40"/>
    <w:rsid w:val="0061752F"/>
    <w:rsid w:val="00617F4C"/>
    <w:rsid w:val="006264CD"/>
    <w:rsid w:val="00633D08"/>
    <w:rsid w:val="00640762"/>
    <w:rsid w:val="0065044E"/>
    <w:rsid w:val="00651424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96D63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05FE5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4B5B"/>
    <w:rsid w:val="00766CCD"/>
    <w:rsid w:val="00776221"/>
    <w:rsid w:val="0078231B"/>
    <w:rsid w:val="00784D89"/>
    <w:rsid w:val="007875D9"/>
    <w:rsid w:val="007927F6"/>
    <w:rsid w:val="00793208"/>
    <w:rsid w:val="007A2377"/>
    <w:rsid w:val="007A4EEE"/>
    <w:rsid w:val="007B2498"/>
    <w:rsid w:val="007C6295"/>
    <w:rsid w:val="007D779F"/>
    <w:rsid w:val="007E5EBF"/>
    <w:rsid w:val="007E6DB8"/>
    <w:rsid w:val="007E7BC3"/>
    <w:rsid w:val="007F3F53"/>
    <w:rsid w:val="007F6B55"/>
    <w:rsid w:val="007F6E7D"/>
    <w:rsid w:val="00800796"/>
    <w:rsid w:val="008027CA"/>
    <w:rsid w:val="00806778"/>
    <w:rsid w:val="00807F4A"/>
    <w:rsid w:val="00816CD5"/>
    <w:rsid w:val="0083172B"/>
    <w:rsid w:val="00832A6F"/>
    <w:rsid w:val="00834EA5"/>
    <w:rsid w:val="008371EB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86A35"/>
    <w:rsid w:val="00890E4F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14DD4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A00226"/>
    <w:rsid w:val="00A00C20"/>
    <w:rsid w:val="00A00E51"/>
    <w:rsid w:val="00A00F31"/>
    <w:rsid w:val="00A014F0"/>
    <w:rsid w:val="00A05833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6CDE"/>
    <w:rsid w:val="00AC74A3"/>
    <w:rsid w:val="00AC7BDD"/>
    <w:rsid w:val="00AD41AB"/>
    <w:rsid w:val="00AE6D27"/>
    <w:rsid w:val="00AF0E5F"/>
    <w:rsid w:val="00B03178"/>
    <w:rsid w:val="00B107F6"/>
    <w:rsid w:val="00B107FD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A125E"/>
    <w:rsid w:val="00BB4D5B"/>
    <w:rsid w:val="00BB6EF7"/>
    <w:rsid w:val="00BB6F77"/>
    <w:rsid w:val="00BC00C5"/>
    <w:rsid w:val="00BC48F3"/>
    <w:rsid w:val="00BC601D"/>
    <w:rsid w:val="00BD0AEE"/>
    <w:rsid w:val="00BD4574"/>
    <w:rsid w:val="00BD7B8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6620F"/>
    <w:rsid w:val="00C67D2D"/>
    <w:rsid w:val="00C7443E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E3605"/>
    <w:rsid w:val="00CE46D4"/>
    <w:rsid w:val="00CE69E8"/>
    <w:rsid w:val="00CE6EDB"/>
    <w:rsid w:val="00CF1FFF"/>
    <w:rsid w:val="00D0440A"/>
    <w:rsid w:val="00D0500E"/>
    <w:rsid w:val="00D06E87"/>
    <w:rsid w:val="00D164CF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2FE8"/>
    <w:rsid w:val="00DB4096"/>
    <w:rsid w:val="00DB4E59"/>
    <w:rsid w:val="00DB70CB"/>
    <w:rsid w:val="00DC008A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3DD3"/>
    <w:rsid w:val="00E75A67"/>
    <w:rsid w:val="00E770E0"/>
    <w:rsid w:val="00E83F84"/>
    <w:rsid w:val="00E8405D"/>
    <w:rsid w:val="00E91ECD"/>
    <w:rsid w:val="00E929C0"/>
    <w:rsid w:val="00E9477E"/>
    <w:rsid w:val="00EA19E9"/>
    <w:rsid w:val="00EB186C"/>
    <w:rsid w:val="00EB7D29"/>
    <w:rsid w:val="00EC1BBF"/>
    <w:rsid w:val="00EC1F72"/>
    <w:rsid w:val="00EC2CCF"/>
    <w:rsid w:val="00EC65A0"/>
    <w:rsid w:val="00ED2CF3"/>
    <w:rsid w:val="00ED31E3"/>
    <w:rsid w:val="00ED7311"/>
    <w:rsid w:val="00EE39CD"/>
    <w:rsid w:val="00F0008E"/>
    <w:rsid w:val="00F00699"/>
    <w:rsid w:val="00F061B3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72202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258EC-CC6E-4321-8A41-9408C7B3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D257-1F58-4A50-B8E6-7EF9F009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Кайдаулова Эльвира Павловна</cp:lastModifiedBy>
  <cp:revision>2</cp:revision>
  <cp:lastPrinted>2019-12-16T11:34:00Z</cp:lastPrinted>
  <dcterms:created xsi:type="dcterms:W3CDTF">2019-12-17T06:44:00Z</dcterms:created>
  <dcterms:modified xsi:type="dcterms:W3CDTF">2019-12-17T06:44:00Z</dcterms:modified>
</cp:coreProperties>
</file>