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2" w:rsidRPr="00FC7D82" w:rsidRDefault="00FC7D82" w:rsidP="00FC7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C7D82" w:rsidRPr="002E40F2" w:rsidRDefault="00FC7D82" w:rsidP="00FC7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7863"/>
      </w:tblGrid>
      <w:tr w:rsidR="00FC7D82" w:rsidRPr="002E40F2" w:rsidTr="00FC7D82">
        <w:tc>
          <w:tcPr>
            <w:tcW w:w="2122" w:type="dxa"/>
          </w:tcPr>
          <w:p w:rsidR="00FC7D82" w:rsidRPr="00FC7D82" w:rsidRDefault="00FC7D82" w:rsidP="00AC1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863" w:type="dxa"/>
          </w:tcPr>
          <w:p w:rsidR="00FC7D82" w:rsidRPr="00FC7D82" w:rsidRDefault="00FC7D82" w:rsidP="003B5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8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3B5BE3">
              <w:rPr>
                <w:rFonts w:ascii="Times New Roman" w:hAnsi="Times New Roman" w:cs="Times New Roman"/>
                <w:b/>
                <w:sz w:val="24"/>
                <w:szCs w:val="24"/>
              </w:rPr>
              <w:t>, предъявляемые</w:t>
            </w:r>
            <w:r w:rsidRPr="00FC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техническим и функциональным характеристикам Товара</w:t>
            </w:r>
          </w:p>
        </w:tc>
      </w:tr>
      <w:tr w:rsidR="00FC7D82" w:rsidRPr="002E40F2" w:rsidTr="00FC7D82">
        <w:tc>
          <w:tcPr>
            <w:tcW w:w="2122" w:type="dxa"/>
            <w:vAlign w:val="center"/>
          </w:tcPr>
          <w:p w:rsidR="00FC7D82" w:rsidRPr="002E40F2" w:rsidRDefault="001F2742" w:rsidP="00753F1A">
            <w:pPr>
              <w:jc w:val="center"/>
            </w:pPr>
            <w:r>
              <w:rPr>
                <w:bCs/>
              </w:rPr>
              <w:t>Слуховые</w:t>
            </w:r>
            <w:r w:rsidR="00753F1A">
              <w:rPr>
                <w:bCs/>
              </w:rPr>
              <w:t xml:space="preserve"> аппарат</w:t>
            </w:r>
            <w:r>
              <w:rPr>
                <w:bCs/>
              </w:rPr>
              <w:t>ы цифровые заушные</w:t>
            </w:r>
            <w:r w:rsidR="00753F1A">
              <w:rPr>
                <w:bCs/>
              </w:rPr>
              <w:t xml:space="preserve"> средней мощности</w:t>
            </w:r>
            <w:bookmarkStart w:id="0" w:name="_GoBack"/>
            <w:bookmarkEnd w:id="0"/>
            <w:r w:rsidR="00753F1A" w:rsidRPr="002E40F2">
              <w:t xml:space="preserve"> </w:t>
            </w:r>
          </w:p>
        </w:tc>
        <w:tc>
          <w:tcPr>
            <w:tcW w:w="7863" w:type="dxa"/>
          </w:tcPr>
          <w:p w:rsidR="00753F1A" w:rsidRDefault="00753F1A" w:rsidP="00753F1A">
            <w:pPr>
              <w:autoSpaceDE w:val="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Слуховой аппарат должен иметь:</w:t>
            </w:r>
          </w:p>
          <w:p w:rsidR="00753F1A" w:rsidRDefault="00753F1A" w:rsidP="00753F1A">
            <w:pPr>
              <w:autoSpaceDE w:val="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двухканальную цифровую компрессию полного динамического диапазона;</w:t>
            </w:r>
          </w:p>
          <w:p w:rsidR="00753F1A" w:rsidRDefault="00753F1A" w:rsidP="00753F1A">
            <w:pPr>
              <w:autoSpaceDE w:val="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регулировку разделения каналов;</w:t>
            </w:r>
          </w:p>
          <w:p w:rsidR="00753F1A" w:rsidRDefault="00753F1A" w:rsidP="00753F1A">
            <w:pPr>
              <w:autoSpaceDE w:val="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регулировку частот разделения каналов;</w:t>
            </w:r>
          </w:p>
          <w:p w:rsidR="00753F1A" w:rsidRDefault="00753F1A" w:rsidP="00753F1A">
            <w:pPr>
              <w:autoSpaceDE w:val="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двойную компрессию (быструю и медленную) в каждом частотном канале;</w:t>
            </w:r>
          </w:p>
          <w:p w:rsidR="00753F1A" w:rsidRDefault="00753F1A" w:rsidP="00753F1A">
            <w:pPr>
              <w:autoSpaceDE w:val="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широкополосную АРУ по выходу;</w:t>
            </w:r>
          </w:p>
          <w:p w:rsidR="00753F1A" w:rsidRDefault="00753F1A" w:rsidP="00753F1A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eastAsia="Lucida Sans Unicode"/>
                <w:sz w:val="22"/>
                <w:szCs w:val="22"/>
                <w:lang w:val="ru-RU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раздельную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регулировку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усиления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тихих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средних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шумов</w:t>
            </w:r>
            <w:proofErr w:type="spellEnd"/>
            <w:r>
              <w:rPr>
                <w:rFonts w:eastAsia="Lucida Sans Unicode"/>
                <w:sz w:val="22"/>
                <w:szCs w:val="22"/>
                <w:lang w:val="ru-RU"/>
              </w:rPr>
              <w:t>;</w:t>
            </w:r>
          </w:p>
          <w:p w:rsidR="003B5BE3" w:rsidRDefault="00753F1A" w:rsidP="00385CF9">
            <w:pPr>
              <w:shd w:val="clear" w:color="auto" w:fill="FFFFFF"/>
              <w:autoSpaceDE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вкладышами;</w:t>
            </w:r>
          </w:p>
          <w:p w:rsidR="00753F1A" w:rsidRDefault="00753F1A" w:rsidP="00753F1A">
            <w:pPr>
              <w:pStyle w:val="Standard"/>
              <w:tabs>
                <w:tab w:val="left" w:pos="708"/>
              </w:tabs>
              <w:snapToGrid w:val="0"/>
              <w:jc w:val="both"/>
            </w:pPr>
            <w:r>
              <w:rPr>
                <w:color w:val="000000"/>
                <w:sz w:val="22"/>
                <w:szCs w:val="22"/>
                <w:lang w:val="ru-RU"/>
              </w:rPr>
              <w:t>- гарантийный талон, руководство пользователя (паспорт).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753F1A" w:rsidRDefault="00753F1A" w:rsidP="00753F1A">
            <w:pPr>
              <w:pStyle w:val="Standard"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-Максимальный ВУЗД 90 — от 123 до 130 дБ,</w:t>
            </w:r>
          </w:p>
          <w:p w:rsidR="00753F1A" w:rsidRDefault="00753F1A" w:rsidP="00753F1A">
            <w:pPr>
              <w:pStyle w:val="Standard"/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>
              <w:t>Максимальное</w:t>
            </w:r>
            <w:proofErr w:type="spellEnd"/>
            <w:r>
              <w:t xml:space="preserve"> </w:t>
            </w:r>
            <w:proofErr w:type="spellStart"/>
            <w:r>
              <w:t>усиление</w:t>
            </w:r>
            <w:proofErr w:type="spellEnd"/>
            <w:r>
              <w:t xml:space="preserve"> —</w:t>
            </w:r>
            <w:r>
              <w:rPr>
                <w:lang w:val="ru-RU"/>
              </w:rPr>
              <w:t xml:space="preserve"> от 50 до</w:t>
            </w:r>
            <w:r>
              <w:t xml:space="preserve"> </w:t>
            </w:r>
            <w:r>
              <w:rPr>
                <w:lang w:val="ru-RU"/>
              </w:rPr>
              <w:t>65</w:t>
            </w:r>
            <w:r>
              <w:t xml:space="preserve"> </w:t>
            </w:r>
            <w:proofErr w:type="spellStart"/>
            <w:r>
              <w:t>дБ</w:t>
            </w:r>
            <w:proofErr w:type="spellEnd"/>
            <w:r>
              <w:t>,</w:t>
            </w:r>
          </w:p>
          <w:p w:rsidR="00FC7D82" w:rsidRPr="004D1598" w:rsidRDefault="00753F1A" w:rsidP="00753F1A">
            <w:pPr>
              <w:tabs>
                <w:tab w:val="left" w:pos="0"/>
              </w:tabs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t>- Диапазон частот — не менее (0,1 - 5,9) кГц.</w:t>
            </w:r>
          </w:p>
        </w:tc>
      </w:tr>
      <w:tr w:rsidR="00753F1A" w:rsidRPr="002E40F2" w:rsidTr="00FC7D82">
        <w:tc>
          <w:tcPr>
            <w:tcW w:w="2122" w:type="dxa"/>
            <w:vAlign w:val="center"/>
          </w:tcPr>
          <w:p w:rsidR="00753F1A" w:rsidRDefault="00385CF9" w:rsidP="00753F1A">
            <w:pPr>
              <w:jc w:val="center"/>
              <w:rPr>
                <w:bCs/>
              </w:rPr>
            </w:pPr>
            <w:r>
              <w:rPr>
                <w:bCs/>
              </w:rPr>
              <w:t>Слуховые аппараты цифровые заушные мощные</w:t>
            </w:r>
          </w:p>
        </w:tc>
        <w:tc>
          <w:tcPr>
            <w:tcW w:w="7863" w:type="dxa"/>
          </w:tcPr>
          <w:p w:rsidR="00385CF9" w:rsidRDefault="00385CF9" w:rsidP="00385CF9">
            <w:pPr>
              <w:autoSpaceDE w:val="0"/>
              <w:jc w:val="both"/>
            </w:pPr>
            <w:r>
              <w:rPr>
                <w:rFonts w:eastAsia="Lucida Sans Unicode"/>
                <w:sz w:val="22"/>
                <w:szCs w:val="22"/>
              </w:rPr>
              <w:t>Слуховой аппарат должен иметь:</w:t>
            </w:r>
          </w:p>
          <w:p w:rsidR="00385CF9" w:rsidRDefault="00385CF9" w:rsidP="00385CF9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регулятор громкости;</w:t>
            </w:r>
          </w:p>
          <w:p w:rsidR="00385CF9" w:rsidRDefault="00385CF9" w:rsidP="00385CF9">
            <w:pPr>
              <w:pStyle w:val="Standard"/>
              <w:jc w:val="both"/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кнопку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переключения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85CF9" w:rsidRDefault="00385CF9" w:rsidP="00385CF9">
            <w:pPr>
              <w:pStyle w:val="Standard"/>
              <w:jc w:val="both"/>
            </w:pPr>
            <w:r>
              <w:rPr>
                <w:sz w:val="22"/>
                <w:szCs w:val="22"/>
                <w:lang w:val="ru-RU"/>
              </w:rPr>
              <w:t>- 4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программы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прослушивания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85CF9" w:rsidRDefault="00385CF9" w:rsidP="00385CF9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- 4 </w:t>
            </w:r>
            <w:proofErr w:type="spellStart"/>
            <w:r>
              <w:rPr>
                <w:sz w:val="22"/>
                <w:szCs w:val="22"/>
              </w:rPr>
              <w:t>канал</w:t>
            </w:r>
            <w:proofErr w:type="spellEnd"/>
            <w:r>
              <w:rPr>
                <w:sz w:val="22"/>
                <w:szCs w:val="22"/>
                <w:lang w:val="ru-RU"/>
              </w:rPr>
              <w:t>а цифровой обработки звука</w:t>
            </w:r>
            <w:r>
              <w:rPr>
                <w:sz w:val="22"/>
                <w:szCs w:val="22"/>
              </w:rPr>
              <w:t>;</w:t>
            </w:r>
          </w:p>
          <w:p w:rsidR="00385CF9" w:rsidRDefault="00385CF9" w:rsidP="00385CF9">
            <w:pPr>
              <w:pStyle w:val="Standard"/>
              <w:jc w:val="both"/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шумоподавление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85CF9" w:rsidRDefault="00385CF9" w:rsidP="00385CF9">
            <w:pPr>
              <w:pStyle w:val="Standard"/>
              <w:jc w:val="both"/>
            </w:pPr>
            <w:r>
              <w:rPr>
                <w:sz w:val="22"/>
                <w:szCs w:val="22"/>
                <w:lang w:val="ru-RU"/>
              </w:rPr>
              <w:t xml:space="preserve">- систему подавления </w:t>
            </w:r>
            <w:proofErr w:type="spellStart"/>
            <w:r>
              <w:rPr>
                <w:sz w:val="22"/>
                <w:szCs w:val="22"/>
              </w:rPr>
              <w:t>обратной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связи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85CF9" w:rsidRDefault="00385CF9" w:rsidP="00385CF9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систему подавления шумов микрофона;</w:t>
            </w:r>
          </w:p>
          <w:p w:rsidR="00385CF9" w:rsidRDefault="00385CF9" w:rsidP="00385CF9">
            <w:pPr>
              <w:pStyle w:val="Standard"/>
              <w:jc w:val="both"/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регулировк</w:t>
            </w:r>
            <w:proofErr w:type="spellEnd"/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низких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частот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85CF9" w:rsidRDefault="00385CF9" w:rsidP="00385CF9">
            <w:pPr>
              <w:pStyle w:val="Standard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аудиовход;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753F1A" w:rsidRDefault="00385CF9" w:rsidP="00385CF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вкладышами;</w:t>
            </w:r>
          </w:p>
          <w:p w:rsidR="00385CF9" w:rsidRDefault="00385CF9" w:rsidP="00385CF9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  <w:lang w:val="ru-RU"/>
              </w:rPr>
              <w:t>- гарантийный талон, руководство пользователя (паспорт).</w:t>
            </w:r>
          </w:p>
          <w:p w:rsidR="00385CF9" w:rsidRDefault="00385CF9" w:rsidP="00385CF9">
            <w:pPr>
              <w:pStyle w:val="Standard"/>
              <w:snapToGrid w:val="0"/>
            </w:pPr>
            <w:r>
              <w:t xml:space="preserve">- </w:t>
            </w:r>
            <w:proofErr w:type="spellStart"/>
            <w:r>
              <w:t>Максимальный</w:t>
            </w:r>
            <w:proofErr w:type="spellEnd"/>
            <w:r>
              <w:t xml:space="preserve"> ВУЗД 90 - </w:t>
            </w:r>
            <w:proofErr w:type="spellStart"/>
            <w:r>
              <w:t>от</w:t>
            </w:r>
            <w:proofErr w:type="spellEnd"/>
            <w:r>
              <w:t xml:space="preserve"> 130 </w:t>
            </w:r>
            <w:proofErr w:type="spellStart"/>
            <w:r>
              <w:t>до</w:t>
            </w:r>
            <w:proofErr w:type="spellEnd"/>
            <w:r>
              <w:t xml:space="preserve"> 137  </w:t>
            </w:r>
            <w:proofErr w:type="spellStart"/>
            <w:r>
              <w:t>дБ</w:t>
            </w:r>
            <w:proofErr w:type="spellEnd"/>
            <w:r>
              <w:t>.</w:t>
            </w:r>
          </w:p>
          <w:p w:rsidR="00385CF9" w:rsidRDefault="00385CF9" w:rsidP="00385CF9">
            <w:pPr>
              <w:pStyle w:val="Standard"/>
            </w:pPr>
            <w:r>
              <w:t xml:space="preserve">- </w:t>
            </w:r>
            <w:proofErr w:type="spellStart"/>
            <w:r>
              <w:t>Максимальное</w:t>
            </w:r>
            <w:proofErr w:type="spellEnd"/>
            <w:r>
              <w:t xml:space="preserve"> </w:t>
            </w:r>
            <w:proofErr w:type="spellStart"/>
            <w:r>
              <w:t>усиление</w:t>
            </w:r>
            <w:proofErr w:type="spellEnd"/>
            <w:r>
              <w:t xml:space="preserve"> - </w:t>
            </w:r>
            <w:proofErr w:type="spellStart"/>
            <w:r>
              <w:t>от</w:t>
            </w:r>
            <w:proofErr w:type="spellEnd"/>
            <w:r>
              <w:t xml:space="preserve"> 63 </w:t>
            </w:r>
            <w:proofErr w:type="spellStart"/>
            <w:r>
              <w:t>до</w:t>
            </w:r>
            <w:proofErr w:type="spellEnd"/>
            <w:r>
              <w:t xml:space="preserve"> 72 </w:t>
            </w:r>
            <w:proofErr w:type="spellStart"/>
            <w:r>
              <w:t>дБ</w:t>
            </w:r>
            <w:proofErr w:type="spellEnd"/>
            <w:r>
              <w:t>.</w:t>
            </w:r>
          </w:p>
          <w:p w:rsidR="00385CF9" w:rsidRDefault="00385CF9" w:rsidP="00385CF9">
            <w:pPr>
              <w:pStyle w:val="Standard"/>
            </w:pPr>
            <w:r>
              <w:rPr>
                <w:lang w:val="ru-RU"/>
              </w:rPr>
              <w:t>- Д</w:t>
            </w:r>
            <w:proofErr w:type="spellStart"/>
            <w:r>
              <w:t>иапазон</w:t>
            </w:r>
            <w:proofErr w:type="spellEnd"/>
            <w:r>
              <w:t xml:space="preserve">  </w:t>
            </w:r>
            <w:r>
              <w:rPr>
                <w:lang w:val="ru-RU"/>
              </w:rPr>
              <w:t>частот</w:t>
            </w:r>
            <w:r>
              <w:t xml:space="preserve"> -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(0,2 – 5,</w:t>
            </w:r>
            <w:r>
              <w:rPr>
                <w:lang w:val="ru-RU"/>
              </w:rPr>
              <w:t>9</w:t>
            </w:r>
            <w:r>
              <w:t xml:space="preserve">) </w:t>
            </w:r>
            <w:proofErr w:type="spellStart"/>
            <w:r>
              <w:t>кГц</w:t>
            </w:r>
            <w:proofErr w:type="spellEnd"/>
            <w:r>
              <w:t>,</w:t>
            </w:r>
          </w:p>
          <w:p w:rsidR="00385CF9" w:rsidRPr="00385CF9" w:rsidRDefault="00385CF9" w:rsidP="00385CF9">
            <w:pPr>
              <w:autoSpaceDE w:val="0"/>
              <w:jc w:val="both"/>
              <w:rPr>
                <w:rFonts w:eastAsia="Lucida Sans Unicode"/>
                <w:sz w:val="22"/>
                <w:szCs w:val="22"/>
                <w:lang w:val="de-DE"/>
              </w:rPr>
            </w:pPr>
          </w:p>
        </w:tc>
      </w:tr>
      <w:tr w:rsidR="00753F1A" w:rsidRPr="002E40F2" w:rsidTr="00FC7D82">
        <w:tc>
          <w:tcPr>
            <w:tcW w:w="2122" w:type="dxa"/>
            <w:vAlign w:val="center"/>
          </w:tcPr>
          <w:p w:rsidR="00753F1A" w:rsidRDefault="00385CF9" w:rsidP="00753F1A">
            <w:pPr>
              <w:jc w:val="center"/>
              <w:rPr>
                <w:bCs/>
              </w:rPr>
            </w:pPr>
            <w:r>
              <w:rPr>
                <w:bCs/>
              </w:rPr>
              <w:t>Слуховые аппараты цифровые заушные сверхмощные</w:t>
            </w:r>
          </w:p>
        </w:tc>
        <w:tc>
          <w:tcPr>
            <w:tcW w:w="7863" w:type="dxa"/>
          </w:tcPr>
          <w:p w:rsidR="00385CF9" w:rsidRDefault="00385CF9" w:rsidP="00385CF9">
            <w:pPr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Слуховой аппарат должен иметь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385CF9" w:rsidRDefault="00385CF9" w:rsidP="00385CF9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аудиовход;</w:t>
            </w:r>
          </w:p>
          <w:p w:rsidR="00385CF9" w:rsidRDefault="00385CF9" w:rsidP="00385CF9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запирающее устройство на батарейном отсеке;</w:t>
            </w:r>
          </w:p>
          <w:p w:rsidR="00385CF9" w:rsidRDefault="00385CF9" w:rsidP="00385CF9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-автоматическую регулировку усиления  (АРУ.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ВУЗД);</w:t>
            </w:r>
          </w:p>
          <w:p w:rsidR="00385CF9" w:rsidRDefault="00385CF9" w:rsidP="00385CF9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регулятор усиления;</w:t>
            </w:r>
          </w:p>
          <w:p w:rsidR="00385CF9" w:rsidRDefault="00385CF9" w:rsidP="00385CF9">
            <w:pPr>
              <w:pStyle w:val="Standard"/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переключатель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— </w:t>
            </w:r>
            <w:proofErr w:type="spellStart"/>
            <w:r>
              <w:rPr>
                <w:color w:val="000000"/>
                <w:sz w:val="22"/>
                <w:szCs w:val="22"/>
              </w:rPr>
              <w:t>телефон-микрофон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(О-Т-М)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753F1A" w:rsidRDefault="00385CF9" w:rsidP="00385CF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вкладышами;</w:t>
            </w:r>
          </w:p>
          <w:p w:rsidR="00385CF9" w:rsidRPr="00060144" w:rsidRDefault="00385CF9" w:rsidP="00385CF9">
            <w:pPr>
              <w:pStyle w:val="Standard"/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гарантийный талон, руководство пользователя (паспорт).</w:t>
            </w:r>
          </w:p>
          <w:p w:rsidR="00385CF9" w:rsidRDefault="00385CF9" w:rsidP="00385CF9">
            <w:pPr>
              <w:pStyle w:val="Standard"/>
              <w:snapToGrid w:val="0"/>
            </w:pPr>
            <w:proofErr w:type="spellStart"/>
            <w:r>
              <w:t>Максимальный</w:t>
            </w:r>
            <w:proofErr w:type="spellEnd"/>
            <w:r>
              <w:t xml:space="preserve"> ВУЗД 90 - </w:t>
            </w:r>
            <w:proofErr w:type="spellStart"/>
            <w:r>
              <w:t>от</w:t>
            </w:r>
            <w:proofErr w:type="spellEnd"/>
            <w:r>
              <w:t xml:space="preserve"> 13</w:t>
            </w:r>
            <w:r>
              <w:rPr>
                <w:lang w:val="ru-RU"/>
              </w:rPr>
              <w:t>5</w:t>
            </w:r>
            <w:r>
              <w:t xml:space="preserve"> </w:t>
            </w:r>
            <w:r>
              <w:rPr>
                <w:lang w:val="ru-RU"/>
              </w:rPr>
              <w:t xml:space="preserve">до 145 </w:t>
            </w:r>
            <w:proofErr w:type="spellStart"/>
            <w:r>
              <w:t>дБ</w:t>
            </w:r>
            <w:proofErr w:type="spellEnd"/>
            <w:r>
              <w:t>,</w:t>
            </w:r>
          </w:p>
          <w:p w:rsidR="00385CF9" w:rsidRDefault="00385CF9" w:rsidP="00385CF9">
            <w:pPr>
              <w:pStyle w:val="Standard"/>
            </w:pPr>
            <w:proofErr w:type="spellStart"/>
            <w:r>
              <w:t>Максимальное</w:t>
            </w:r>
            <w:proofErr w:type="spellEnd"/>
            <w:r>
              <w:t xml:space="preserve"> </w:t>
            </w:r>
            <w:proofErr w:type="spellStart"/>
            <w:r>
              <w:t>усиление</w:t>
            </w:r>
            <w:proofErr w:type="spellEnd"/>
            <w:r>
              <w:t xml:space="preserve"> - 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75</w:t>
            </w:r>
            <w:r>
              <w:t xml:space="preserve"> </w:t>
            </w:r>
            <w:r>
              <w:rPr>
                <w:lang w:val="ru-RU"/>
              </w:rPr>
              <w:t xml:space="preserve">до 82 </w:t>
            </w:r>
            <w:proofErr w:type="spellStart"/>
            <w:r>
              <w:t>дБ</w:t>
            </w:r>
            <w:proofErr w:type="spellEnd"/>
            <w:r>
              <w:t>,</w:t>
            </w:r>
          </w:p>
          <w:p w:rsidR="00385CF9" w:rsidRDefault="00385CF9" w:rsidP="00385CF9">
            <w:pPr>
              <w:pStyle w:val="Standard"/>
              <w:snapToGrid w:val="0"/>
              <w:jc w:val="both"/>
            </w:pPr>
            <w:proofErr w:type="spellStart"/>
            <w:r>
              <w:t>Диапазон</w:t>
            </w:r>
            <w:proofErr w:type="spellEnd"/>
            <w:r>
              <w:t xml:space="preserve"> </w:t>
            </w:r>
            <w:proofErr w:type="spellStart"/>
            <w:r>
              <w:t>частот</w:t>
            </w:r>
            <w:proofErr w:type="spellEnd"/>
            <w:r>
              <w:t xml:space="preserve"> - 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 (0,2-4,</w:t>
            </w:r>
            <w:r>
              <w:rPr>
                <w:lang w:val="ru-RU"/>
              </w:rPr>
              <w:t>5</w:t>
            </w:r>
            <w:r>
              <w:t xml:space="preserve">) </w:t>
            </w:r>
            <w:proofErr w:type="spellStart"/>
            <w:r>
              <w:t>кГц</w:t>
            </w:r>
            <w:proofErr w:type="spellEnd"/>
            <w:r>
              <w:t>.</w:t>
            </w:r>
          </w:p>
          <w:p w:rsidR="00385CF9" w:rsidRPr="00385CF9" w:rsidRDefault="00385CF9" w:rsidP="00385CF9">
            <w:pPr>
              <w:autoSpaceDE w:val="0"/>
              <w:jc w:val="both"/>
              <w:rPr>
                <w:rFonts w:eastAsia="Lucida Sans Unicode"/>
                <w:sz w:val="22"/>
                <w:szCs w:val="22"/>
                <w:lang w:val="de-DE"/>
              </w:rPr>
            </w:pPr>
          </w:p>
        </w:tc>
      </w:tr>
    </w:tbl>
    <w:p w:rsidR="00FC7D82" w:rsidRDefault="00FC7D82" w:rsidP="00FC7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CF9" w:rsidRDefault="00385CF9" w:rsidP="003B5BE3">
      <w:pPr>
        <w:spacing w:line="100" w:lineRule="atLeast"/>
        <w:jc w:val="center"/>
        <w:rPr>
          <w:b/>
          <w:sz w:val="20"/>
          <w:szCs w:val="20"/>
          <w:u w:val="single"/>
        </w:rPr>
      </w:pPr>
    </w:p>
    <w:p w:rsidR="00385CF9" w:rsidRDefault="00385CF9" w:rsidP="003B5BE3">
      <w:pPr>
        <w:spacing w:line="100" w:lineRule="atLeast"/>
        <w:jc w:val="center"/>
        <w:rPr>
          <w:b/>
          <w:sz w:val="20"/>
          <w:szCs w:val="20"/>
          <w:u w:val="single"/>
        </w:rPr>
      </w:pPr>
    </w:p>
    <w:p w:rsidR="003B5BE3" w:rsidRPr="00C63D32" w:rsidRDefault="003B5BE3" w:rsidP="003B5BE3">
      <w:pPr>
        <w:spacing w:line="100" w:lineRule="atLeast"/>
        <w:jc w:val="center"/>
        <w:rPr>
          <w:b/>
          <w:u w:val="single"/>
        </w:rPr>
      </w:pPr>
      <w:r w:rsidRPr="00C63D32">
        <w:rPr>
          <w:b/>
          <w:u w:val="single"/>
        </w:rPr>
        <w:lastRenderedPageBreak/>
        <w:t>Требования</w:t>
      </w:r>
      <w:r w:rsidR="00196DC9" w:rsidRPr="00C63D32">
        <w:rPr>
          <w:b/>
          <w:u w:val="single"/>
        </w:rPr>
        <w:t>, предъявляемые</w:t>
      </w:r>
      <w:r w:rsidRPr="00C63D32">
        <w:rPr>
          <w:b/>
          <w:u w:val="single"/>
        </w:rPr>
        <w:t xml:space="preserve"> к качеству Товара:</w:t>
      </w:r>
    </w:p>
    <w:p w:rsidR="00196DC9" w:rsidRPr="00C63D32" w:rsidRDefault="00196DC9" w:rsidP="00995010">
      <w:pPr>
        <w:shd w:val="clear" w:color="auto" w:fill="FFFFFF"/>
        <w:ind w:firstLine="419"/>
        <w:contextualSpacing/>
        <w:jc w:val="both"/>
        <w:rPr>
          <w:spacing w:val="1"/>
        </w:rPr>
      </w:pPr>
      <w:r w:rsidRPr="00C63D32">
        <w:rPr>
          <w:spacing w:val="2"/>
        </w:rPr>
        <w:t xml:space="preserve">Устройство должно быть новым (не бывшим в </w:t>
      </w:r>
      <w:r w:rsidRPr="00C63D32">
        <w:rPr>
          <w:spacing w:val="6"/>
        </w:rPr>
        <w:t xml:space="preserve">употреблении, ремонте, в том числе с </w:t>
      </w:r>
      <w:r w:rsidRPr="00C63D32">
        <w:rPr>
          <w:spacing w:val="9"/>
        </w:rPr>
        <w:t xml:space="preserve">заменой основных частей и </w:t>
      </w:r>
      <w:r w:rsidRPr="00C63D32">
        <w:rPr>
          <w:spacing w:val="1"/>
        </w:rPr>
        <w:t>восстановлением потребительских свойств).</w:t>
      </w:r>
    </w:p>
    <w:p w:rsidR="00995010" w:rsidRPr="00C63D32" w:rsidRDefault="00995010" w:rsidP="00995010">
      <w:pPr>
        <w:pStyle w:val="Standard"/>
        <w:keepNext/>
        <w:shd w:val="clear" w:color="auto" w:fill="FFFFFF"/>
        <w:tabs>
          <w:tab w:val="left" w:pos="708"/>
        </w:tabs>
        <w:ind w:firstLine="419"/>
        <w:jc w:val="both"/>
      </w:pPr>
      <w:r w:rsidRPr="00C63D32">
        <w:rPr>
          <w:lang w:val="ru-RU"/>
        </w:rPr>
        <w:t xml:space="preserve">Общие требования к слуховым аппаратам, реализуемым на территории Российской Федерации, устанавливаются в соответствии с: ГОСТ </w:t>
      </w:r>
      <w:proofErr w:type="gramStart"/>
      <w:r w:rsidRPr="00C63D32">
        <w:rPr>
          <w:lang w:val="ru-RU"/>
        </w:rPr>
        <w:t>Р</w:t>
      </w:r>
      <w:proofErr w:type="gramEnd"/>
      <w:r w:rsidRPr="00C63D32">
        <w:rPr>
          <w:rFonts w:eastAsia="Arial" w:cs="Arial"/>
        </w:rPr>
        <w:t xml:space="preserve"> 51024-2012 "</w:t>
      </w:r>
      <w:proofErr w:type="spellStart"/>
      <w:r w:rsidRPr="00C63D32">
        <w:rPr>
          <w:rFonts w:eastAsia="Arial" w:cs="Arial"/>
        </w:rPr>
        <w:t>Аппараты</w:t>
      </w:r>
      <w:proofErr w:type="spellEnd"/>
      <w:r w:rsidRPr="00C63D32">
        <w:rPr>
          <w:rFonts w:eastAsia="Arial" w:cs="Arial"/>
        </w:rPr>
        <w:t xml:space="preserve"> </w:t>
      </w:r>
      <w:proofErr w:type="spellStart"/>
      <w:r w:rsidRPr="00C63D32">
        <w:rPr>
          <w:rFonts w:eastAsia="Arial" w:cs="Arial"/>
        </w:rPr>
        <w:t>слуховые</w:t>
      </w:r>
      <w:proofErr w:type="spellEnd"/>
      <w:r w:rsidRPr="00C63D32">
        <w:rPr>
          <w:rFonts w:eastAsia="Arial" w:cs="Arial"/>
        </w:rPr>
        <w:t xml:space="preserve"> </w:t>
      </w:r>
      <w:proofErr w:type="spellStart"/>
      <w:r w:rsidRPr="00C63D32">
        <w:rPr>
          <w:rFonts w:eastAsia="Arial" w:cs="Arial"/>
        </w:rPr>
        <w:t>электронные</w:t>
      </w:r>
      <w:proofErr w:type="spellEnd"/>
      <w:r w:rsidRPr="00C63D32">
        <w:rPr>
          <w:rFonts w:eastAsia="Arial" w:cs="Arial"/>
        </w:rPr>
        <w:t xml:space="preserve"> </w:t>
      </w:r>
      <w:proofErr w:type="spellStart"/>
      <w:r w:rsidRPr="00C63D32">
        <w:rPr>
          <w:rFonts w:eastAsia="Arial" w:cs="Arial"/>
        </w:rPr>
        <w:t>реабилитационные</w:t>
      </w:r>
      <w:proofErr w:type="spellEnd"/>
      <w:r w:rsidRPr="00C63D32">
        <w:rPr>
          <w:rFonts w:eastAsia="Arial" w:cs="Arial"/>
        </w:rPr>
        <w:t xml:space="preserve">. </w:t>
      </w:r>
      <w:proofErr w:type="spellStart"/>
      <w:r w:rsidRPr="00C63D32">
        <w:rPr>
          <w:rFonts w:eastAsia="Arial" w:cs="Arial"/>
        </w:rPr>
        <w:t>Технические</w:t>
      </w:r>
      <w:proofErr w:type="spellEnd"/>
      <w:r w:rsidRPr="00C63D32">
        <w:rPr>
          <w:rFonts w:eastAsia="Arial" w:cs="Arial"/>
        </w:rPr>
        <w:t xml:space="preserve"> </w:t>
      </w:r>
      <w:proofErr w:type="spellStart"/>
      <w:r w:rsidRPr="00C63D32">
        <w:rPr>
          <w:rFonts w:eastAsia="Arial" w:cs="Arial"/>
        </w:rPr>
        <w:t>требования</w:t>
      </w:r>
      <w:proofErr w:type="spellEnd"/>
      <w:r w:rsidRPr="00C63D32">
        <w:rPr>
          <w:rFonts w:eastAsia="Arial" w:cs="Arial"/>
        </w:rPr>
        <w:t xml:space="preserve"> и </w:t>
      </w:r>
      <w:proofErr w:type="spellStart"/>
      <w:r w:rsidRPr="00C63D32">
        <w:rPr>
          <w:rFonts w:eastAsia="Arial" w:cs="Arial"/>
        </w:rPr>
        <w:t>методы</w:t>
      </w:r>
      <w:proofErr w:type="spellEnd"/>
      <w:r w:rsidRPr="00C63D32">
        <w:rPr>
          <w:rFonts w:eastAsia="Arial" w:cs="Arial"/>
        </w:rPr>
        <w:t xml:space="preserve"> </w:t>
      </w:r>
      <w:proofErr w:type="spellStart"/>
      <w:r w:rsidRPr="00C63D32">
        <w:rPr>
          <w:rFonts w:eastAsia="Arial" w:cs="Arial"/>
        </w:rPr>
        <w:t>испытаний</w:t>
      </w:r>
      <w:proofErr w:type="spellEnd"/>
      <w:r w:rsidRPr="00C63D32">
        <w:rPr>
          <w:rFonts w:eastAsia="Arial" w:cs="Arial"/>
        </w:rPr>
        <w:t>"</w:t>
      </w:r>
      <w:r w:rsidRPr="00C63D32">
        <w:rPr>
          <w:rFonts w:eastAsia="Arial" w:cs="Arial"/>
          <w:lang w:val="ru-RU"/>
        </w:rPr>
        <w:t xml:space="preserve">, ГОСТ Р ИСО 12124-2009 «Акустика. Методы измерения акустических характеристик слуховых аппаратов на ухе человека»,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поставке», ГОСТ </w:t>
      </w:r>
      <w:proofErr w:type="gramStart"/>
      <w:r w:rsidRPr="00C63D32">
        <w:rPr>
          <w:rFonts w:eastAsia="Arial" w:cs="Arial"/>
          <w:lang w:val="ru-RU"/>
        </w:rPr>
        <w:t>Р</w:t>
      </w:r>
      <w:proofErr w:type="gramEnd"/>
      <w:r w:rsidRPr="00C63D32">
        <w:rPr>
          <w:rFonts w:eastAsia="Arial" w:cs="Arial"/>
          <w:lang w:val="ru-RU"/>
        </w:rPr>
        <w:t xml:space="preserve"> МЭК 60118-8-2010 «Электроакустика. Аппараты слуховые. Часть 8. Методы измерения рабочих характеристик слуховых аппаратов с имитацией рабочих условий», ГОСТ </w:t>
      </w:r>
      <w:proofErr w:type="gramStart"/>
      <w:r w:rsidRPr="00C63D32">
        <w:rPr>
          <w:rFonts w:eastAsia="Arial" w:cs="Arial"/>
          <w:lang w:val="ru-RU"/>
        </w:rPr>
        <w:t>Р</w:t>
      </w:r>
      <w:proofErr w:type="gramEnd"/>
      <w:r w:rsidRPr="00C63D32">
        <w:rPr>
          <w:rFonts w:eastAsia="Arial" w:cs="Arial"/>
          <w:lang w:val="ru-RU"/>
        </w:rPr>
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</w:t>
      </w:r>
      <w:proofErr w:type="gramStart"/>
      <w:r w:rsidRPr="00C63D32">
        <w:rPr>
          <w:rFonts w:eastAsia="Arial" w:cs="Arial"/>
          <w:lang w:val="ru-RU"/>
        </w:rPr>
        <w:t>Р</w:t>
      </w:r>
      <w:proofErr w:type="gramEnd"/>
      <w:r w:rsidRPr="00C63D32">
        <w:rPr>
          <w:rFonts w:eastAsia="Arial" w:cs="Arial"/>
          <w:lang w:val="ru-RU"/>
        </w:rPr>
        <w:t xml:space="preserve"> МЭК 60318-5-2010 «Электроакустика. Имитаторы головы и уха. Часть 5. Эталонная камера объемом 2см куб. для измерения параметров слуховых аппаратов и телефонов с ушными вкладышами».</w:t>
      </w:r>
    </w:p>
    <w:p w:rsidR="003B5BE3" w:rsidRPr="00995010" w:rsidRDefault="003B5BE3" w:rsidP="003B5BE3">
      <w:pPr>
        <w:spacing w:line="100" w:lineRule="atLeast"/>
        <w:jc w:val="both"/>
        <w:rPr>
          <w:sz w:val="20"/>
          <w:szCs w:val="20"/>
          <w:lang w:val="de-DE"/>
        </w:rPr>
      </w:pPr>
    </w:p>
    <w:p w:rsidR="003B5BE3" w:rsidRPr="00C63D32" w:rsidRDefault="003B5BE3" w:rsidP="003B5BE3">
      <w:pPr>
        <w:jc w:val="center"/>
        <w:outlineLvl w:val="0"/>
        <w:rPr>
          <w:b/>
          <w:bCs/>
          <w:u w:val="single"/>
          <w:lang w:eastAsia="ru-RU"/>
        </w:rPr>
      </w:pPr>
      <w:r w:rsidRPr="00C63D32">
        <w:rPr>
          <w:b/>
          <w:bCs/>
          <w:u w:val="single"/>
          <w:lang w:eastAsia="ru-RU"/>
        </w:rPr>
        <w:t>Требования, предъявляемые к безопасности Товара:</w:t>
      </w:r>
    </w:p>
    <w:p w:rsidR="00995010" w:rsidRPr="00C63D32" w:rsidRDefault="00995010" w:rsidP="00995010">
      <w:pPr>
        <w:pStyle w:val="Standard"/>
        <w:ind w:firstLine="706"/>
        <w:jc w:val="both"/>
      </w:pPr>
      <w:proofErr w:type="spellStart"/>
      <w:r w:rsidRPr="00C63D32">
        <w:t>Слуховые</w:t>
      </w:r>
      <w:proofErr w:type="spellEnd"/>
      <w:r w:rsidRPr="00C63D32">
        <w:t xml:space="preserve"> </w:t>
      </w:r>
      <w:proofErr w:type="spellStart"/>
      <w:r w:rsidRPr="00C63D32">
        <w:t>аппараты</w:t>
      </w:r>
      <w:proofErr w:type="spellEnd"/>
      <w:r w:rsidRPr="00C63D32">
        <w:t xml:space="preserve">, в </w:t>
      </w:r>
      <w:proofErr w:type="spellStart"/>
      <w:r w:rsidRPr="00C63D32">
        <w:t>том</w:t>
      </w:r>
      <w:proofErr w:type="spellEnd"/>
      <w:r w:rsidRPr="00C63D32">
        <w:t xml:space="preserve"> </w:t>
      </w:r>
      <w:proofErr w:type="spellStart"/>
      <w:r w:rsidRPr="00C63D32">
        <w:t>числе</w:t>
      </w:r>
      <w:proofErr w:type="spellEnd"/>
      <w:r w:rsidRPr="00C63D32">
        <w:t xml:space="preserve"> с </w:t>
      </w:r>
      <w:proofErr w:type="spellStart"/>
      <w:r w:rsidRPr="00C63D32">
        <w:t>ушным</w:t>
      </w:r>
      <w:proofErr w:type="spellEnd"/>
      <w:r w:rsidRPr="00C63D32">
        <w:t xml:space="preserve"> </w:t>
      </w:r>
      <w:proofErr w:type="spellStart"/>
      <w:r w:rsidRPr="00C63D32">
        <w:t>вкладышам</w:t>
      </w:r>
      <w:proofErr w:type="spellEnd"/>
      <w:r w:rsidRPr="00C63D32">
        <w:t xml:space="preserve"> </w:t>
      </w:r>
      <w:proofErr w:type="spellStart"/>
      <w:r w:rsidRPr="00C63D32">
        <w:t>индивидуального</w:t>
      </w:r>
      <w:proofErr w:type="spellEnd"/>
      <w:r w:rsidRPr="00C63D32">
        <w:t xml:space="preserve"> </w:t>
      </w:r>
      <w:proofErr w:type="spellStart"/>
      <w:r w:rsidRPr="00C63D32">
        <w:t>изготовления</w:t>
      </w:r>
      <w:proofErr w:type="spellEnd"/>
      <w:r w:rsidRPr="00C63D32">
        <w:t xml:space="preserve"> </w:t>
      </w:r>
      <w:proofErr w:type="spellStart"/>
      <w:r w:rsidRPr="00C63D32">
        <w:t>должны</w:t>
      </w:r>
      <w:proofErr w:type="spellEnd"/>
      <w:r w:rsidRPr="00C63D32">
        <w:t xml:space="preserve"> </w:t>
      </w:r>
      <w:proofErr w:type="spellStart"/>
      <w:r w:rsidRPr="00C63D32">
        <w:t>быть</w:t>
      </w:r>
      <w:proofErr w:type="spellEnd"/>
      <w:r w:rsidRPr="00C63D32">
        <w:t xml:space="preserve"> </w:t>
      </w:r>
      <w:proofErr w:type="spellStart"/>
      <w:r w:rsidRPr="00C63D32">
        <w:t>устойчивыми</w:t>
      </w:r>
      <w:proofErr w:type="spellEnd"/>
      <w:r w:rsidRPr="00C63D32">
        <w:t xml:space="preserve"> к </w:t>
      </w:r>
      <w:proofErr w:type="spellStart"/>
      <w:r w:rsidRPr="00C63D32">
        <w:t>воздействию</w:t>
      </w:r>
      <w:proofErr w:type="spellEnd"/>
      <w:r w:rsidRPr="00C63D32">
        <w:t xml:space="preserve"> </w:t>
      </w:r>
      <w:proofErr w:type="spellStart"/>
      <w:r w:rsidRPr="00C63D32">
        <w:t>влаги</w:t>
      </w:r>
      <w:proofErr w:type="spellEnd"/>
      <w:r w:rsidRPr="00C63D32">
        <w:t xml:space="preserve"> и </w:t>
      </w:r>
      <w:proofErr w:type="spellStart"/>
      <w:r w:rsidRPr="00C63D32">
        <w:t>ушной</w:t>
      </w:r>
      <w:proofErr w:type="spellEnd"/>
      <w:r w:rsidRPr="00C63D32">
        <w:t xml:space="preserve"> </w:t>
      </w:r>
      <w:proofErr w:type="spellStart"/>
      <w:r w:rsidRPr="00C63D32">
        <w:t>серы</w:t>
      </w:r>
      <w:proofErr w:type="spellEnd"/>
      <w:r w:rsidRPr="00C63D32">
        <w:t xml:space="preserve">, </w:t>
      </w:r>
      <w:proofErr w:type="spellStart"/>
      <w:r w:rsidRPr="00C63D32">
        <w:t>быть</w:t>
      </w:r>
      <w:proofErr w:type="spellEnd"/>
      <w:r w:rsidRPr="00C63D32">
        <w:t xml:space="preserve"> </w:t>
      </w:r>
      <w:proofErr w:type="spellStart"/>
      <w:r w:rsidRPr="00C63D32">
        <w:t>комфортными</w:t>
      </w:r>
      <w:proofErr w:type="spellEnd"/>
      <w:r w:rsidRPr="00C63D32">
        <w:t xml:space="preserve"> в </w:t>
      </w:r>
      <w:proofErr w:type="spellStart"/>
      <w:r w:rsidRPr="00C63D32">
        <w:t>эксплуатации</w:t>
      </w:r>
      <w:proofErr w:type="spellEnd"/>
      <w:r w:rsidRPr="00C63D32">
        <w:t xml:space="preserve">, </w:t>
      </w:r>
      <w:proofErr w:type="spellStart"/>
      <w:r w:rsidRPr="00C63D32">
        <w:t>не</w:t>
      </w:r>
      <w:proofErr w:type="spellEnd"/>
      <w:r w:rsidRPr="00C63D32">
        <w:t xml:space="preserve"> </w:t>
      </w:r>
      <w:proofErr w:type="spellStart"/>
      <w:r w:rsidRPr="00C63D32">
        <w:t>иметь</w:t>
      </w:r>
      <w:proofErr w:type="spellEnd"/>
      <w:r w:rsidRPr="00C63D32">
        <w:t xml:space="preserve"> </w:t>
      </w:r>
      <w:proofErr w:type="spellStart"/>
      <w:r w:rsidRPr="00C63D32">
        <w:t>акустической</w:t>
      </w:r>
      <w:proofErr w:type="spellEnd"/>
      <w:r w:rsidRPr="00C63D32">
        <w:t xml:space="preserve"> </w:t>
      </w:r>
      <w:proofErr w:type="spellStart"/>
      <w:r w:rsidRPr="00C63D32">
        <w:t>обратной</w:t>
      </w:r>
      <w:proofErr w:type="spellEnd"/>
      <w:r w:rsidRPr="00C63D32">
        <w:t xml:space="preserve"> </w:t>
      </w:r>
      <w:proofErr w:type="spellStart"/>
      <w:r w:rsidRPr="00C63D32">
        <w:t>связи</w:t>
      </w:r>
      <w:proofErr w:type="spellEnd"/>
      <w:r w:rsidRPr="00C63D32">
        <w:t xml:space="preserve"> (</w:t>
      </w:r>
      <w:proofErr w:type="spellStart"/>
      <w:r w:rsidRPr="00C63D32">
        <w:t>отсутствие</w:t>
      </w:r>
      <w:proofErr w:type="spellEnd"/>
      <w:r w:rsidRPr="00C63D32">
        <w:t xml:space="preserve"> </w:t>
      </w:r>
      <w:proofErr w:type="spellStart"/>
      <w:r w:rsidRPr="00C63D32">
        <w:t>свиста</w:t>
      </w:r>
      <w:proofErr w:type="spellEnd"/>
      <w:r w:rsidRPr="00C63D32">
        <w:t xml:space="preserve"> </w:t>
      </w:r>
      <w:proofErr w:type="spellStart"/>
      <w:r w:rsidRPr="00C63D32">
        <w:t>слухового</w:t>
      </w:r>
      <w:proofErr w:type="spellEnd"/>
      <w:r w:rsidRPr="00C63D32">
        <w:t xml:space="preserve"> </w:t>
      </w:r>
      <w:proofErr w:type="spellStart"/>
      <w:r w:rsidRPr="00C63D32">
        <w:t>аппарата</w:t>
      </w:r>
      <w:proofErr w:type="spellEnd"/>
      <w:r w:rsidRPr="00C63D32">
        <w:t xml:space="preserve">), </w:t>
      </w:r>
      <w:proofErr w:type="spellStart"/>
      <w:r w:rsidRPr="00C63D32">
        <w:t>соответствовать</w:t>
      </w:r>
      <w:proofErr w:type="spellEnd"/>
      <w:r w:rsidRPr="00C63D32">
        <w:t xml:space="preserve"> </w:t>
      </w:r>
      <w:proofErr w:type="spellStart"/>
      <w:r w:rsidRPr="00C63D32">
        <w:t>токсикологическим</w:t>
      </w:r>
      <w:proofErr w:type="spellEnd"/>
      <w:r w:rsidRPr="00C63D32">
        <w:t xml:space="preserve"> и </w:t>
      </w:r>
      <w:proofErr w:type="spellStart"/>
      <w:r w:rsidRPr="00C63D32">
        <w:t>гигиеническим</w:t>
      </w:r>
      <w:proofErr w:type="spellEnd"/>
      <w:r w:rsidRPr="00C63D32">
        <w:t xml:space="preserve"> </w:t>
      </w:r>
      <w:proofErr w:type="spellStart"/>
      <w:r w:rsidRPr="00C63D32">
        <w:t>требованиям</w:t>
      </w:r>
      <w:proofErr w:type="spellEnd"/>
      <w:r w:rsidRPr="00C63D32">
        <w:t xml:space="preserve"> ГОСТ Р 50444-92 «</w:t>
      </w:r>
      <w:proofErr w:type="spellStart"/>
      <w:r w:rsidRPr="00C63D32">
        <w:t>Приборы</w:t>
      </w:r>
      <w:proofErr w:type="spellEnd"/>
      <w:r w:rsidRPr="00C63D32">
        <w:t xml:space="preserve">, </w:t>
      </w:r>
      <w:proofErr w:type="spellStart"/>
      <w:r w:rsidRPr="00C63D32">
        <w:t>аппараты</w:t>
      </w:r>
      <w:proofErr w:type="spellEnd"/>
      <w:r w:rsidRPr="00C63D32">
        <w:t xml:space="preserve"> и </w:t>
      </w:r>
      <w:proofErr w:type="spellStart"/>
      <w:r w:rsidRPr="00C63D32">
        <w:t>оборудование</w:t>
      </w:r>
      <w:proofErr w:type="spellEnd"/>
      <w:r w:rsidRPr="00C63D32">
        <w:t xml:space="preserve"> </w:t>
      </w:r>
      <w:proofErr w:type="spellStart"/>
      <w:r w:rsidRPr="00C63D32">
        <w:t>медицинские</w:t>
      </w:r>
      <w:proofErr w:type="spellEnd"/>
      <w:r w:rsidRPr="00C63D32">
        <w:t>.</w:t>
      </w:r>
      <w:r w:rsidRPr="00C63D32">
        <w:rPr>
          <w:lang w:val="ru-RU"/>
        </w:rPr>
        <w:t xml:space="preserve"> Общие технические условия.</w:t>
      </w:r>
      <w:r w:rsidRPr="00C63D32">
        <w:t xml:space="preserve"> </w:t>
      </w:r>
      <w:proofErr w:type="spellStart"/>
      <w:r w:rsidRPr="00C63D32">
        <w:t>Раздел</w:t>
      </w:r>
      <w:proofErr w:type="spellEnd"/>
      <w:r w:rsidRPr="00C63D32">
        <w:t xml:space="preserve"> 3 </w:t>
      </w:r>
      <w:proofErr w:type="spellStart"/>
      <w:r w:rsidRPr="00C63D32">
        <w:t>Технические</w:t>
      </w:r>
      <w:proofErr w:type="spellEnd"/>
      <w:r w:rsidRPr="00C63D32">
        <w:t xml:space="preserve"> </w:t>
      </w:r>
      <w:proofErr w:type="spellStart"/>
      <w:r w:rsidRPr="00C63D32">
        <w:t>требования</w:t>
      </w:r>
      <w:proofErr w:type="spellEnd"/>
      <w:r w:rsidRPr="00C63D32">
        <w:t xml:space="preserve">. </w:t>
      </w:r>
      <w:proofErr w:type="spellStart"/>
      <w:r w:rsidRPr="00C63D32">
        <w:t>Раздел</w:t>
      </w:r>
      <w:proofErr w:type="spellEnd"/>
      <w:r w:rsidRPr="00C63D32">
        <w:t xml:space="preserve"> 4</w:t>
      </w:r>
      <w:r w:rsidRPr="00C63D32">
        <w:rPr>
          <w:lang w:val="ru-RU"/>
        </w:rPr>
        <w:t xml:space="preserve">. </w:t>
      </w:r>
      <w:proofErr w:type="spellStart"/>
      <w:r w:rsidRPr="00C63D32">
        <w:t>Требования</w:t>
      </w:r>
      <w:proofErr w:type="spellEnd"/>
      <w:r w:rsidRPr="00C63D32">
        <w:t xml:space="preserve"> </w:t>
      </w:r>
      <w:proofErr w:type="spellStart"/>
      <w:r w:rsidRPr="00C63D32">
        <w:t>безопасности</w:t>
      </w:r>
      <w:proofErr w:type="spellEnd"/>
      <w:r w:rsidRPr="00C63D32">
        <w:t>»</w:t>
      </w:r>
      <w:r w:rsidRPr="00C63D32">
        <w:rPr>
          <w:lang w:val="ru-RU"/>
        </w:rPr>
        <w:t xml:space="preserve">, ГОСТ Р 52770-2016 «Изделия медицинские. Требования безопасности. Методы санитарно-химических и токсикологических испытаний», </w:t>
      </w:r>
      <w:r w:rsidRPr="00C63D32">
        <w:rPr>
          <w:rFonts w:eastAsia="Arial" w:cs="Arial"/>
          <w:lang w:val="ru-RU"/>
        </w:rPr>
        <w:t xml:space="preserve">ГОСТ ISO 10993-1-2011 «Изделия медицинские. Оценка биологического действия медицинских изделий. Часть 1. Оценка и исследования. ГОСТ ISO 10993-5-2011 Часть 5. Исследования на </w:t>
      </w:r>
      <w:proofErr w:type="spellStart"/>
      <w:r w:rsidRPr="00C63D32">
        <w:rPr>
          <w:rFonts w:eastAsia="Arial" w:cs="Arial"/>
          <w:lang w:val="ru-RU"/>
        </w:rPr>
        <w:t>цитотоксичность</w:t>
      </w:r>
      <w:proofErr w:type="spellEnd"/>
      <w:r w:rsidRPr="00C63D32">
        <w:rPr>
          <w:rFonts w:eastAsia="Arial" w:cs="Arial"/>
          <w:lang w:val="ru-RU"/>
        </w:rPr>
        <w:t xml:space="preserve">: методы </w:t>
      </w:r>
      <w:proofErr w:type="spellStart"/>
      <w:r w:rsidRPr="00C63D32">
        <w:rPr>
          <w:rFonts w:eastAsia="Arial" w:cs="Arial"/>
          <w:lang w:val="ru-RU"/>
        </w:rPr>
        <w:t>in</w:t>
      </w:r>
      <w:proofErr w:type="spellEnd"/>
      <w:r w:rsidRPr="00C63D32">
        <w:rPr>
          <w:rFonts w:eastAsia="Arial" w:cs="Arial"/>
          <w:lang w:val="ru-RU"/>
        </w:rPr>
        <w:t xml:space="preserve"> </w:t>
      </w:r>
      <w:proofErr w:type="spellStart"/>
      <w:r w:rsidRPr="00C63D32">
        <w:rPr>
          <w:rFonts w:eastAsia="Arial" w:cs="Arial"/>
          <w:lang w:val="ru-RU"/>
        </w:rPr>
        <w:t>vitro</w:t>
      </w:r>
      <w:proofErr w:type="spellEnd"/>
      <w:r w:rsidRPr="00C63D32">
        <w:rPr>
          <w:rFonts w:eastAsia="Arial" w:cs="Arial"/>
          <w:lang w:val="ru-RU"/>
        </w:rPr>
        <w:t xml:space="preserve">». ГОСТ ISO 10993-10-2011 «Часть 10. Исследование раздражающего и сенсибилизирующего действия». ГОСТ </w:t>
      </w:r>
      <w:proofErr w:type="gramStart"/>
      <w:r w:rsidRPr="00C63D32">
        <w:rPr>
          <w:rFonts w:eastAsia="Arial" w:cs="Arial"/>
          <w:lang w:val="ru-RU"/>
        </w:rPr>
        <w:t>Р</w:t>
      </w:r>
      <w:proofErr w:type="gramEnd"/>
      <w:r w:rsidRPr="00C63D32">
        <w:rPr>
          <w:rFonts w:eastAsia="Arial" w:cs="Arial"/>
          <w:lang w:val="ru-RU"/>
        </w:rPr>
        <w:t xml:space="preserve"> 51407-99 «Совместимость технических средств электромагнитная. Слуховые аппараты. Требования и методы испытаний».</w:t>
      </w:r>
    </w:p>
    <w:p w:rsidR="00995010" w:rsidRPr="00C63D32" w:rsidRDefault="00995010" w:rsidP="00995010">
      <w:pPr>
        <w:pStyle w:val="Standard"/>
        <w:ind w:firstLine="709"/>
        <w:jc w:val="both"/>
        <w:rPr>
          <w:lang w:val="ru-RU"/>
        </w:rPr>
      </w:pPr>
      <w:proofErr w:type="gramStart"/>
      <w:r w:rsidRPr="00C63D32">
        <w:rPr>
          <w:lang w:val="ru-RU"/>
        </w:rPr>
        <w:t>Ушной вкладыш индивидуального изготовления должен осуществлять проведение звука от заушного слухового аппарата в ухо, изготавливаться со слепка слухового прохода, быть прочными (не откалываться в случае изготовления из твердого материала и не растрескиваться в случае изготовления из мягкого материала), иметь форму и необходимые технологические отверстия, обеспечивающие требуемое акустическое воздействие на параметры слухового аппарата.</w:t>
      </w:r>
      <w:proofErr w:type="gramEnd"/>
    </w:p>
    <w:p w:rsidR="003B5BE3" w:rsidRPr="00196DC9" w:rsidRDefault="003B5BE3" w:rsidP="003B5BE3">
      <w:pPr>
        <w:spacing w:line="100" w:lineRule="atLeast"/>
        <w:jc w:val="both"/>
        <w:rPr>
          <w:rFonts w:eastAsia="Lucida Sans Unicode"/>
          <w:sz w:val="20"/>
          <w:szCs w:val="20"/>
          <w:lang w:eastAsia="ru-RU"/>
        </w:rPr>
      </w:pPr>
    </w:p>
    <w:p w:rsidR="003B5BE3" w:rsidRPr="00C63D32" w:rsidRDefault="003B5BE3" w:rsidP="003B5BE3">
      <w:pPr>
        <w:jc w:val="center"/>
        <w:outlineLvl w:val="0"/>
        <w:rPr>
          <w:b/>
          <w:u w:val="single"/>
        </w:rPr>
      </w:pPr>
      <w:r w:rsidRPr="00C63D32">
        <w:rPr>
          <w:b/>
          <w:bCs/>
          <w:u w:val="single"/>
          <w:lang w:eastAsia="ru-RU"/>
        </w:rPr>
        <w:t>Требования, предъявляемые</w:t>
      </w:r>
      <w:r w:rsidRPr="00C63D32">
        <w:rPr>
          <w:b/>
          <w:u w:val="single"/>
        </w:rPr>
        <w:t xml:space="preserve"> к маркировке, упаковке Товара:</w:t>
      </w:r>
    </w:p>
    <w:p w:rsidR="003B5BE3" w:rsidRPr="00C63D32" w:rsidRDefault="003B5BE3" w:rsidP="00196DC9">
      <w:pPr>
        <w:widowControl w:val="0"/>
        <w:autoSpaceDN w:val="0"/>
        <w:ind w:firstLine="419"/>
        <w:contextualSpacing/>
        <w:jc w:val="both"/>
        <w:textAlignment w:val="baseline"/>
        <w:outlineLvl w:val="0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Маркировка упаковки Товара должна включать:</w:t>
      </w:r>
    </w:p>
    <w:p w:rsidR="003B5BE3" w:rsidRPr="00C63D32" w:rsidRDefault="003B5BE3" w:rsidP="00196DC9">
      <w:pPr>
        <w:widowControl w:val="0"/>
        <w:autoSpaceDN w:val="0"/>
        <w:ind w:firstLine="419"/>
        <w:contextualSpacing/>
        <w:jc w:val="both"/>
        <w:textAlignment w:val="baseline"/>
        <w:outlineLvl w:val="0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3B5BE3" w:rsidRPr="00C63D32" w:rsidRDefault="003B5BE3" w:rsidP="00196DC9">
      <w:pPr>
        <w:widowControl w:val="0"/>
        <w:autoSpaceDN w:val="0"/>
        <w:ind w:firstLine="419"/>
        <w:contextualSpacing/>
        <w:jc w:val="both"/>
        <w:textAlignment w:val="baseline"/>
        <w:outlineLvl w:val="0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- страну-изготовителя;</w:t>
      </w:r>
    </w:p>
    <w:p w:rsidR="003B5BE3" w:rsidRPr="00C63D32" w:rsidRDefault="003B5BE3" w:rsidP="00196DC9">
      <w:pPr>
        <w:widowControl w:val="0"/>
        <w:autoSpaceDN w:val="0"/>
        <w:ind w:firstLine="419"/>
        <w:contextualSpacing/>
        <w:jc w:val="both"/>
        <w:textAlignment w:val="baseline"/>
        <w:outlineLvl w:val="0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3B5BE3" w:rsidRPr="00C63D32" w:rsidRDefault="003B5BE3" w:rsidP="00196DC9">
      <w:pPr>
        <w:widowControl w:val="0"/>
        <w:autoSpaceDN w:val="0"/>
        <w:ind w:firstLine="419"/>
        <w:contextualSpacing/>
        <w:jc w:val="both"/>
        <w:textAlignment w:val="baseline"/>
        <w:outlineLvl w:val="0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 xml:space="preserve">- отличительные характеристики Товара в соответствии с их </w:t>
      </w:r>
      <w:proofErr w:type="gramStart"/>
      <w:r w:rsidRPr="00C63D32">
        <w:rPr>
          <w:rFonts w:eastAsia="Lucida Sans Unicode"/>
          <w:kern w:val="3"/>
          <w:lang w:eastAsia="ru-RU"/>
        </w:rPr>
        <w:t>техническим исполнением</w:t>
      </w:r>
      <w:proofErr w:type="gramEnd"/>
      <w:r w:rsidRPr="00C63D32">
        <w:rPr>
          <w:rFonts w:eastAsia="Lucida Sans Unicode"/>
          <w:kern w:val="3"/>
          <w:lang w:eastAsia="ru-RU"/>
        </w:rPr>
        <w:t xml:space="preserve"> (при наличии);</w:t>
      </w:r>
    </w:p>
    <w:p w:rsidR="003B5BE3" w:rsidRPr="00C63D32" w:rsidRDefault="003B5BE3" w:rsidP="00196DC9">
      <w:pPr>
        <w:widowControl w:val="0"/>
        <w:autoSpaceDN w:val="0"/>
        <w:ind w:firstLine="419"/>
        <w:contextualSpacing/>
        <w:jc w:val="both"/>
        <w:textAlignment w:val="baseline"/>
        <w:outlineLvl w:val="0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- номер артикула (при наличии).</w:t>
      </w:r>
    </w:p>
    <w:p w:rsidR="003B5BE3" w:rsidRPr="00C63D32" w:rsidRDefault="003B5BE3" w:rsidP="00196DC9">
      <w:pPr>
        <w:widowControl w:val="0"/>
        <w:ind w:firstLine="419"/>
        <w:jc w:val="both"/>
        <w:rPr>
          <w:rFonts w:eastAsia="Lucida Sans Unicode"/>
        </w:rPr>
      </w:pPr>
      <w:r w:rsidRPr="00C63D32">
        <w:rPr>
          <w:rFonts w:eastAsia="Lucida Sans Unicode"/>
        </w:rPr>
        <w:t xml:space="preserve">Упаковка должна обеспечивать защиту </w:t>
      </w:r>
      <w:r w:rsidR="00995010" w:rsidRPr="00C63D32">
        <w:rPr>
          <w:rFonts w:eastAsia="Lucida Sans Unicode"/>
        </w:rPr>
        <w:t xml:space="preserve">Товара </w:t>
      </w:r>
      <w:r w:rsidRPr="00C63D32">
        <w:rPr>
          <w:rFonts w:eastAsia="Lucida Sans Unicode"/>
        </w:rPr>
        <w:t>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B5BE3" w:rsidRPr="00C63D32" w:rsidRDefault="003B5BE3" w:rsidP="00196DC9">
      <w:pPr>
        <w:widowControl w:val="0"/>
        <w:autoSpaceDE w:val="0"/>
        <w:ind w:firstLine="419"/>
        <w:jc w:val="both"/>
        <w:rPr>
          <w:rFonts w:eastAsia="Lucida Sans Unicode"/>
        </w:rPr>
      </w:pPr>
      <w:r w:rsidRPr="00C63D32">
        <w:rPr>
          <w:rFonts w:eastAsia="Lucida Sans Unicode"/>
        </w:rPr>
        <w:t xml:space="preserve">Упаковка должна обеспечивать защиту </w:t>
      </w:r>
      <w:r w:rsidR="00995010" w:rsidRPr="00C63D32">
        <w:rPr>
          <w:rFonts w:eastAsia="Lucida Sans Unicode"/>
        </w:rPr>
        <w:t xml:space="preserve">Товара </w:t>
      </w:r>
      <w:r w:rsidRPr="00C63D32">
        <w:rPr>
          <w:rFonts w:eastAsia="Lucida Sans Unicode"/>
        </w:rPr>
        <w:t xml:space="preserve">от воздействия механических и климатических факторов во время транспортирования и хранения. </w:t>
      </w:r>
    </w:p>
    <w:p w:rsidR="003B5BE3" w:rsidRPr="00C63D32" w:rsidRDefault="003B5BE3" w:rsidP="00196DC9">
      <w:pPr>
        <w:spacing w:line="100" w:lineRule="atLeast"/>
        <w:ind w:right="-2"/>
        <w:jc w:val="center"/>
        <w:rPr>
          <w:b/>
          <w:bCs/>
          <w:u w:val="single"/>
          <w:lang w:eastAsia="ru-RU"/>
        </w:rPr>
      </w:pPr>
      <w:r w:rsidRPr="00C63D32">
        <w:rPr>
          <w:b/>
          <w:bCs/>
          <w:u w:val="single"/>
          <w:lang w:eastAsia="ru-RU"/>
        </w:rPr>
        <w:lastRenderedPageBreak/>
        <w:t>Требования</w:t>
      </w:r>
      <w:r w:rsidR="00196DC9" w:rsidRPr="00C63D32">
        <w:rPr>
          <w:b/>
          <w:bCs/>
          <w:u w:val="single"/>
          <w:lang w:eastAsia="ru-RU"/>
        </w:rPr>
        <w:t>, предъявляемые</w:t>
      </w:r>
      <w:r w:rsidRPr="00C63D32">
        <w:rPr>
          <w:b/>
          <w:bCs/>
          <w:u w:val="single"/>
          <w:lang w:eastAsia="ru-RU"/>
        </w:rPr>
        <w:t xml:space="preserve"> к сроку и (или) объему предоставленных гарантий качества Товара:</w:t>
      </w:r>
    </w:p>
    <w:p w:rsidR="003B5BE3" w:rsidRPr="00C63D32" w:rsidRDefault="003B5BE3" w:rsidP="003B5BE3">
      <w:pPr>
        <w:ind w:right="-2"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 xml:space="preserve">Товар должен иметь установленный производителем срок службы, который </w:t>
      </w:r>
      <w:proofErr w:type="gramStart"/>
      <w:r w:rsidRPr="00C63D32">
        <w:rPr>
          <w:rFonts w:eastAsia="Lucida Sans Unicode"/>
          <w:kern w:val="3"/>
          <w:lang w:eastAsia="ru-RU"/>
        </w:rPr>
        <w:t>с даты передачи</w:t>
      </w:r>
      <w:proofErr w:type="gramEnd"/>
      <w:r w:rsidRPr="00C63D32">
        <w:rPr>
          <w:rFonts w:eastAsia="Lucida Sans Unicode"/>
          <w:kern w:val="3"/>
          <w:lang w:eastAsia="ru-RU"/>
        </w:rPr>
        <w:t xml:space="preserve">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B5BE3" w:rsidRPr="00C63D32" w:rsidRDefault="003B5BE3" w:rsidP="003B5BE3">
      <w:pPr>
        <w:ind w:right="-2"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 xml:space="preserve">Гарантия качества Товара составляет </w:t>
      </w:r>
      <w:r w:rsidR="00995010" w:rsidRPr="00C63D32">
        <w:rPr>
          <w:rFonts w:eastAsia="Lucida Sans Unicode"/>
          <w:kern w:val="3"/>
          <w:lang w:eastAsia="ru-RU"/>
        </w:rPr>
        <w:t>12</w:t>
      </w:r>
      <w:r w:rsidRPr="00C63D32">
        <w:t xml:space="preserve"> месяц</w:t>
      </w:r>
      <w:r w:rsidR="00995010" w:rsidRPr="00C63D32">
        <w:t>ев</w:t>
      </w:r>
      <w:r w:rsidRPr="00C63D32">
        <w:t xml:space="preserve"> </w:t>
      </w:r>
      <w:proofErr w:type="gramStart"/>
      <w:r w:rsidRPr="00C63D32">
        <w:rPr>
          <w:rFonts w:eastAsia="Lucida Sans Unicode"/>
          <w:kern w:val="3"/>
          <w:lang w:eastAsia="ru-RU"/>
        </w:rPr>
        <w:t>с даты передачи</w:t>
      </w:r>
      <w:proofErr w:type="gramEnd"/>
      <w:r w:rsidRPr="00C63D32">
        <w:rPr>
          <w:rFonts w:eastAsia="Lucida Sans Unicode"/>
          <w:kern w:val="3"/>
          <w:lang w:eastAsia="ru-RU"/>
        </w:rPr>
        <w:t xml:space="preserve"> Товара получателю (представителю получателя). 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</w:t>
      </w:r>
      <w:proofErr w:type="gramStart"/>
      <w:r w:rsidRPr="00C63D32">
        <w:rPr>
          <w:rFonts w:eastAsia="Lucida Sans Unicode"/>
          <w:kern w:val="3"/>
          <w:lang w:eastAsia="ru-RU"/>
        </w:rPr>
        <w:t>на</w:t>
      </w:r>
      <w:proofErr w:type="gramEnd"/>
      <w:r w:rsidRPr="00C63D32">
        <w:rPr>
          <w:rFonts w:eastAsia="Lucida Sans Unicode"/>
          <w:kern w:val="3"/>
          <w:lang w:eastAsia="ru-RU"/>
        </w:rPr>
        <w:t xml:space="preserve">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3B5BE3" w:rsidRPr="00C63D32" w:rsidRDefault="003B5BE3" w:rsidP="003B5BE3">
      <w:pPr>
        <w:ind w:right="-2"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 xml:space="preserve">Обеспечение возможности ремонта и технического обслуживания, устранения </w:t>
      </w:r>
      <w:proofErr w:type="gramStart"/>
      <w:r w:rsidRPr="00C63D32">
        <w:rPr>
          <w:rFonts w:eastAsia="Lucida Sans Unicode"/>
          <w:kern w:val="3"/>
          <w:lang w:eastAsia="ru-RU"/>
        </w:rPr>
        <w:t>недостатков, выявленных при эксплуатации Товара получателями осуществляется</w:t>
      </w:r>
      <w:proofErr w:type="gramEnd"/>
      <w:r w:rsidRPr="00C63D32">
        <w:rPr>
          <w:rFonts w:eastAsia="Lucida Sans Unicode"/>
          <w:kern w:val="3"/>
          <w:lang w:eastAsia="ru-RU"/>
        </w:rPr>
        <w:t xml:space="preserve"> в соответствии с Федеральным законом от 07.02.1992 г. № 2300-1 «О защите прав потребителей».</w:t>
      </w:r>
    </w:p>
    <w:p w:rsidR="003B5BE3" w:rsidRPr="00033F6A" w:rsidRDefault="003B5BE3" w:rsidP="003B5BE3">
      <w:pPr>
        <w:tabs>
          <w:tab w:val="left" w:pos="8445"/>
        </w:tabs>
        <w:autoSpaceDN w:val="0"/>
        <w:jc w:val="both"/>
        <w:textAlignment w:val="baseline"/>
        <w:rPr>
          <w:rFonts w:eastAsia="Andale Sans UI" w:cs="Tahoma"/>
          <w:b/>
          <w:bCs/>
          <w:kern w:val="3"/>
          <w:sz w:val="20"/>
          <w:szCs w:val="20"/>
          <w:u w:val="single"/>
          <w:lang w:eastAsia="ja-JP" w:bidi="fa-IR"/>
        </w:rPr>
      </w:pPr>
    </w:p>
    <w:p w:rsidR="00995010" w:rsidRDefault="00995010" w:rsidP="00196DC9">
      <w:pPr>
        <w:spacing w:line="100" w:lineRule="atLeast"/>
        <w:ind w:right="-2"/>
        <w:jc w:val="center"/>
        <w:rPr>
          <w:rFonts w:eastAsia="Andale Sans UI" w:cs="Tahoma"/>
          <w:b/>
          <w:bCs/>
          <w:kern w:val="3"/>
          <w:sz w:val="20"/>
          <w:szCs w:val="20"/>
          <w:u w:val="single"/>
          <w:lang w:val="de-DE" w:eastAsia="ja-JP" w:bidi="fa-IR"/>
        </w:rPr>
      </w:pPr>
    </w:p>
    <w:p w:rsidR="003B5BE3" w:rsidRPr="00C63D32" w:rsidRDefault="003B5BE3" w:rsidP="00196DC9">
      <w:pPr>
        <w:spacing w:line="100" w:lineRule="atLeast"/>
        <w:ind w:right="-2"/>
        <w:jc w:val="center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предоставлению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гарантийных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обязательств</w:t>
      </w:r>
      <w:proofErr w:type="spellEnd"/>
    </w:p>
    <w:p w:rsidR="003B5BE3" w:rsidRPr="00C63D32" w:rsidRDefault="003B5BE3" w:rsidP="003B5BE3">
      <w:pPr>
        <w:spacing w:line="100" w:lineRule="atLeast"/>
        <w:ind w:right="-2"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Поставщик до подписания Итогового акта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Контракта.</w:t>
      </w:r>
    </w:p>
    <w:p w:rsidR="003B5BE3" w:rsidRPr="00C63D32" w:rsidRDefault="003B5BE3" w:rsidP="003B5BE3">
      <w:pPr>
        <w:tabs>
          <w:tab w:val="left" w:pos="8445"/>
        </w:tabs>
        <w:autoSpaceDN w:val="0"/>
        <w:ind w:firstLine="709"/>
        <w:jc w:val="both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:rsidR="003B5BE3" w:rsidRPr="00C63D32" w:rsidRDefault="003B5BE3" w:rsidP="00196DC9">
      <w:pPr>
        <w:tabs>
          <w:tab w:val="left" w:pos="8445"/>
        </w:tabs>
        <w:autoSpaceDN w:val="0"/>
        <w:ind w:right="-2"/>
        <w:jc w:val="center"/>
        <w:textAlignment w:val="baseline"/>
        <w:rPr>
          <w:rFonts w:eastAsia="Andale Sans UI" w:cs="Tahoma"/>
          <w:b/>
          <w:bCs/>
          <w:kern w:val="3"/>
          <w:u w:val="single"/>
          <w:lang w:eastAsia="ja-JP" w:bidi="fa-IR"/>
        </w:rPr>
      </w:pP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 w:rsidR="00196DC9" w:rsidRPr="00C63D32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, предъявляемые </w:t>
      </w:r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к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месту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условиям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и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срокам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(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периодам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)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поставки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eastAsia="ja-JP" w:bidi="fa-IR"/>
        </w:rPr>
        <w:t>:</w:t>
      </w:r>
    </w:p>
    <w:p w:rsidR="003B5BE3" w:rsidRPr="00C63D32" w:rsidRDefault="003B5BE3" w:rsidP="003B5BE3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Поставщик обязан:</w:t>
      </w:r>
    </w:p>
    <w:p w:rsidR="003B5BE3" w:rsidRPr="00C63D32" w:rsidRDefault="003B5BE3" w:rsidP="003B5BE3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 xml:space="preserve">- предоставить инвалидам </w:t>
      </w:r>
      <w:proofErr w:type="gramStart"/>
      <w:r w:rsidRPr="00C63D32">
        <w:rPr>
          <w:rFonts w:eastAsia="Lucida Sans Unicode"/>
          <w:kern w:val="3"/>
          <w:lang w:eastAsia="ru-RU"/>
        </w:rPr>
        <w:t>права выбора способа получения технического средства</w:t>
      </w:r>
      <w:proofErr w:type="gramEnd"/>
      <w:r w:rsidRPr="00C63D32">
        <w:rPr>
          <w:rFonts w:eastAsia="Lucida Sans Unicode"/>
          <w:kern w:val="3"/>
          <w:lang w:eastAsia="ru-RU"/>
        </w:rPr>
        <w:t xml:space="preserve"> реабилитации (по месту жительства, по месту нахождения пунктов выдачи, по месту нахождения поставщика или иное);</w:t>
      </w:r>
    </w:p>
    <w:p w:rsidR="003B5BE3" w:rsidRPr="00C63D32" w:rsidRDefault="003B5BE3" w:rsidP="003B5BE3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proofErr w:type="gramStart"/>
      <w:r w:rsidRPr="00C63D32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  <w:proofErr w:type="gramEnd"/>
    </w:p>
    <w:p w:rsidR="003B5BE3" w:rsidRPr="00C63D32" w:rsidRDefault="003B5BE3" w:rsidP="003B5BE3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3B5BE3" w:rsidRPr="00C63D32" w:rsidRDefault="003B5BE3" w:rsidP="003B5BE3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3B5BE3" w:rsidRPr="00C63D32" w:rsidRDefault="003B5BE3" w:rsidP="003B5BE3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3B5BE3" w:rsidRPr="00C63D32" w:rsidRDefault="003B5BE3" w:rsidP="003B5BE3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3B5BE3" w:rsidRPr="00C63D32" w:rsidRDefault="003B5BE3" w:rsidP="003B5BE3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3B5BE3" w:rsidRPr="00C63D32" w:rsidRDefault="003B5BE3" w:rsidP="003B5BE3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3B5BE3" w:rsidRPr="00C63D32" w:rsidRDefault="003B5BE3" w:rsidP="003B5BE3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lastRenderedPageBreak/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3B5BE3" w:rsidRPr="00C63D32" w:rsidRDefault="003B5BE3" w:rsidP="003B5BE3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C63D32">
        <w:rPr>
          <w:rFonts w:eastAsia="Lucida Sans Unicode"/>
          <w:kern w:val="3"/>
          <w:lang w:eastAsia="ru-RU"/>
        </w:rPr>
        <w:t>- после подписания Контракта, в течени</w:t>
      </w:r>
      <w:proofErr w:type="gramStart"/>
      <w:r w:rsidRPr="00C63D32">
        <w:rPr>
          <w:rFonts w:eastAsia="Lucida Sans Unicode"/>
          <w:kern w:val="3"/>
          <w:lang w:eastAsia="ru-RU"/>
        </w:rPr>
        <w:t>и</w:t>
      </w:r>
      <w:proofErr w:type="gramEnd"/>
      <w:r w:rsidRPr="00C63D32">
        <w:rPr>
          <w:rFonts w:eastAsia="Lucida Sans Unicode"/>
          <w:kern w:val="3"/>
          <w:lang w:eastAsia="ru-RU"/>
        </w:rPr>
        <w:t xml:space="preserve">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995010" w:rsidRPr="00C63D32" w:rsidRDefault="00995010" w:rsidP="00995010">
      <w:pPr>
        <w:pStyle w:val="Standard"/>
        <w:ind w:firstLine="709"/>
        <w:jc w:val="both"/>
        <w:rPr>
          <w:lang w:val="ru-RU"/>
        </w:rPr>
      </w:pPr>
      <w:r w:rsidRPr="00C63D32">
        <w:rPr>
          <w:lang w:val="ru-RU"/>
        </w:rPr>
        <w:t>При передаче инвалиду слухового аппарата в обязательном порядке производится настройка изделия; данная настройка производится либо по месту нахождения пунктов выдачи, открытого поставщиком на территории Приморского края, либо по месту жительства (по выбору Получателя).</w:t>
      </w:r>
    </w:p>
    <w:p w:rsidR="00995010" w:rsidRPr="00C63D32" w:rsidRDefault="00995010" w:rsidP="00995010">
      <w:pPr>
        <w:pStyle w:val="Standard"/>
        <w:ind w:firstLine="709"/>
        <w:jc w:val="both"/>
        <w:rPr>
          <w:lang w:val="ru-RU"/>
        </w:rPr>
      </w:pPr>
      <w:r w:rsidRPr="00C63D32">
        <w:rPr>
          <w:lang w:val="ru-RU"/>
        </w:rPr>
        <w:t xml:space="preserve">Настройка изделия производится при наличии у Поставщика (соисполнителя)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C63D32">
        <w:rPr>
          <w:lang w:val="ru-RU"/>
        </w:rPr>
        <w:t>сурдологии</w:t>
      </w:r>
      <w:proofErr w:type="spellEnd"/>
      <w:r w:rsidRPr="00C63D32">
        <w:rPr>
          <w:lang w:val="ru-RU"/>
        </w:rPr>
        <w:t xml:space="preserve">-оториноларингологии или осуществлении деятельности по </w:t>
      </w:r>
      <w:proofErr w:type="spellStart"/>
      <w:r w:rsidRPr="00C63D32">
        <w:rPr>
          <w:lang w:val="ru-RU"/>
        </w:rPr>
        <w:t>слухопротезированию</w:t>
      </w:r>
      <w:proofErr w:type="spellEnd"/>
      <w:r w:rsidRPr="00C63D32">
        <w:rPr>
          <w:lang w:val="ru-RU"/>
        </w:rPr>
        <w:t xml:space="preserve"> в соответствии с профессиональным стандартом «Специалист в области </w:t>
      </w:r>
      <w:proofErr w:type="spellStart"/>
      <w:r w:rsidRPr="00C63D32">
        <w:rPr>
          <w:lang w:val="ru-RU"/>
        </w:rPr>
        <w:t>слухопротезирования</w:t>
      </w:r>
      <w:proofErr w:type="spellEnd"/>
      <w:r w:rsidRPr="00C63D32">
        <w:rPr>
          <w:lang w:val="ru-RU"/>
        </w:rPr>
        <w:t xml:space="preserve"> (</w:t>
      </w:r>
      <w:proofErr w:type="spellStart"/>
      <w:r w:rsidRPr="00C63D32">
        <w:rPr>
          <w:lang w:val="ru-RU"/>
        </w:rPr>
        <w:t>сурдоакустик</w:t>
      </w:r>
      <w:proofErr w:type="spellEnd"/>
      <w:r w:rsidRPr="00C63D32">
        <w:rPr>
          <w:lang w:val="ru-RU"/>
        </w:rPr>
        <w:t>)».</w:t>
      </w:r>
    </w:p>
    <w:p w:rsidR="003B5BE3" w:rsidRPr="00C63D32" w:rsidRDefault="00995010" w:rsidP="00DA018D">
      <w:pPr>
        <w:pStyle w:val="Standard"/>
        <w:ind w:firstLine="706"/>
        <w:jc w:val="both"/>
        <w:rPr>
          <w:rFonts w:eastAsia="Lucida Sans Unicode"/>
          <w:lang w:eastAsia="ru-RU"/>
        </w:rPr>
      </w:pPr>
      <w:r w:rsidRPr="00C63D32">
        <w:rPr>
          <w:lang w:val="ru-RU"/>
        </w:rPr>
        <w:t xml:space="preserve">Получение слуховых аппаратов должно быть осуществлено - </w:t>
      </w:r>
      <w:r w:rsidRPr="00C63D32">
        <w:rPr>
          <w:rFonts w:eastAsia="Times New Roman" w:cs="Times New Roman"/>
          <w:color w:val="000000"/>
          <w:lang w:val="ru-RU" w:eastAsia="ru-RU" w:bidi="ar-SA"/>
        </w:rPr>
        <w:t>Российская Федерация, Приморский край в специализированных пунктах выдачи по заказам инвалидов, ветеранов при наличии направлений, выданных Заказчиком или до места жительства инвалида (в случае невозможности его прибытия по объективным причинам в специализированный кабинет)</w:t>
      </w:r>
      <w:r w:rsidR="006B6ADE" w:rsidRPr="00C63D32">
        <w:rPr>
          <w:rFonts w:eastAsia="Times New Roman" w:cs="Times New Roman"/>
          <w:color w:val="000000"/>
          <w:lang w:val="ru-RU" w:eastAsia="ru-RU" w:bidi="ar-SA"/>
        </w:rPr>
        <w:t xml:space="preserve"> в следую</w:t>
      </w:r>
      <w:r w:rsidR="00DA018D" w:rsidRPr="00C63D32">
        <w:rPr>
          <w:rFonts w:eastAsia="Times New Roman" w:cs="Times New Roman"/>
          <w:color w:val="000000"/>
          <w:lang w:val="ru-RU" w:eastAsia="ru-RU" w:bidi="ar-SA"/>
        </w:rPr>
        <w:t xml:space="preserve">щие муниципальные образования Приморского края: </w:t>
      </w:r>
      <w:proofErr w:type="spellStart"/>
      <w:r w:rsidR="003B5BE3" w:rsidRPr="00C63D32">
        <w:rPr>
          <w:rFonts w:eastAsia="Lucida Sans Unicode"/>
          <w:lang w:eastAsia="ru-RU"/>
        </w:rPr>
        <w:t>Владивостокский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городской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округ</w:t>
      </w:r>
      <w:proofErr w:type="spellEnd"/>
      <w:r w:rsidR="003B5BE3" w:rsidRPr="00C63D32">
        <w:rPr>
          <w:rFonts w:eastAsia="Lucida Sans Unicode"/>
          <w:lang w:eastAsia="ru-RU"/>
        </w:rPr>
        <w:t xml:space="preserve">, г. </w:t>
      </w:r>
      <w:proofErr w:type="spellStart"/>
      <w:r w:rsidR="003B5BE3" w:rsidRPr="00C63D32">
        <w:rPr>
          <w:rFonts w:eastAsia="Lucida Sans Unicode"/>
          <w:lang w:eastAsia="ru-RU"/>
        </w:rPr>
        <w:t>Арсеньев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Анучинский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Яковлевский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Чугуевский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г. </w:t>
      </w:r>
      <w:proofErr w:type="spellStart"/>
      <w:r w:rsidR="003B5BE3" w:rsidRPr="00C63D32">
        <w:rPr>
          <w:rFonts w:eastAsia="Lucida Sans Unicode"/>
          <w:lang w:eastAsia="ru-RU"/>
        </w:rPr>
        <w:t>Артем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Шкотовский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Надеждинский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г. </w:t>
      </w:r>
      <w:proofErr w:type="spellStart"/>
      <w:r w:rsidR="003B5BE3" w:rsidRPr="00C63D32">
        <w:rPr>
          <w:rFonts w:eastAsia="Lucida Sans Unicode"/>
          <w:lang w:eastAsia="ru-RU"/>
        </w:rPr>
        <w:t>Фокино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Хасанский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г. </w:t>
      </w:r>
      <w:proofErr w:type="spellStart"/>
      <w:r w:rsidR="003B5BE3" w:rsidRPr="00C63D32">
        <w:rPr>
          <w:rFonts w:eastAsia="Lucida Sans Unicode"/>
          <w:lang w:eastAsia="ru-RU"/>
        </w:rPr>
        <w:t>Партизанск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Партизанский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г.Находка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Лазовский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Уссурийский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Михайловский район, Октябрьский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Пограничный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Ханкайский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Хорольский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г. Лесозаводск, Кировский район, Спасский район, Черниговский район, г. </w:t>
      </w:r>
      <w:proofErr w:type="spellStart"/>
      <w:r w:rsidR="003B5BE3" w:rsidRPr="00C63D32">
        <w:rPr>
          <w:rFonts w:eastAsia="Lucida Sans Unicode"/>
          <w:lang w:eastAsia="ru-RU"/>
        </w:rPr>
        <w:t>Дальнереченск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Кавалеровский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Ольгинский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  <w:proofErr w:type="spellStart"/>
      <w:r w:rsidR="003B5BE3" w:rsidRPr="00C63D32">
        <w:rPr>
          <w:rFonts w:eastAsia="Lucida Sans Unicode"/>
          <w:lang w:eastAsia="ru-RU"/>
        </w:rPr>
        <w:t>Тернейский</w:t>
      </w:r>
      <w:proofErr w:type="spellEnd"/>
      <w:r w:rsidR="003B5BE3" w:rsidRPr="00C63D32">
        <w:rPr>
          <w:rFonts w:eastAsia="Lucida Sans Unicode"/>
          <w:lang w:eastAsia="ru-RU"/>
        </w:rPr>
        <w:t xml:space="preserve"> </w:t>
      </w:r>
      <w:proofErr w:type="spellStart"/>
      <w:r w:rsidR="003B5BE3" w:rsidRPr="00C63D32">
        <w:rPr>
          <w:rFonts w:eastAsia="Lucida Sans Unicode"/>
          <w:lang w:eastAsia="ru-RU"/>
        </w:rPr>
        <w:t>район</w:t>
      </w:r>
      <w:proofErr w:type="spellEnd"/>
      <w:r w:rsidR="003B5BE3" w:rsidRPr="00C63D32">
        <w:rPr>
          <w:rFonts w:eastAsia="Lucida Sans Unicode"/>
          <w:lang w:eastAsia="ru-RU"/>
        </w:rPr>
        <w:t xml:space="preserve">, </w:t>
      </w:r>
    </w:p>
    <w:p w:rsidR="003B5BE3" w:rsidRPr="00C63D32" w:rsidRDefault="003B5BE3" w:rsidP="003B5BE3">
      <w:pPr>
        <w:ind w:right="424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033F6A" w:rsidRPr="00C63D32" w:rsidRDefault="003B5BE3" w:rsidP="00033F6A">
      <w:pPr>
        <w:ind w:right="-2"/>
        <w:jc w:val="center"/>
        <w:rPr>
          <w:rFonts w:eastAsia="Andale Sans UI" w:cs="Tahoma"/>
          <w:b/>
          <w:bCs/>
          <w:kern w:val="3"/>
          <w:u w:val="single"/>
          <w:lang w:eastAsia="ja-JP" w:bidi="fa-IR"/>
        </w:rPr>
      </w:pP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получателям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в </w:t>
      </w:r>
      <w:proofErr w:type="spellStart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</w:t>
      </w:r>
      <w:proofErr w:type="spellEnd"/>
      <w:r w:rsidRPr="00C63D32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033F6A" w:rsidRPr="00C63D32" w:rsidRDefault="00033F6A" w:rsidP="003B5BE3">
      <w:pPr>
        <w:ind w:right="-2"/>
        <w:rPr>
          <w:rFonts w:eastAsia="Andale Sans UI" w:cs="Tahoma"/>
          <w:kern w:val="3"/>
          <w:lang w:eastAsia="ja-JP" w:bidi="fa-IR"/>
        </w:rPr>
      </w:pPr>
      <w:r w:rsidRPr="00C63D32">
        <w:rPr>
          <w:rFonts w:eastAsia="Andale Sans UI" w:cs="Tahoma"/>
          <w:kern w:val="3"/>
          <w:lang w:eastAsia="ja-JP" w:bidi="fa-IR"/>
        </w:rPr>
        <w:t xml:space="preserve">- </w:t>
      </w:r>
      <w:r w:rsidR="003B5BE3" w:rsidRPr="00C63D32">
        <w:rPr>
          <w:rFonts w:eastAsia="Andale Sans UI" w:cs="Tahoma"/>
          <w:kern w:val="3"/>
          <w:lang w:eastAsia="ja-JP" w:bidi="fa-IR"/>
        </w:rPr>
        <w:t xml:space="preserve">до </w:t>
      </w:r>
      <w:r w:rsidR="00597C83" w:rsidRPr="00C63D32">
        <w:rPr>
          <w:rFonts w:eastAsia="Andale Sans UI" w:cs="Tahoma"/>
          <w:kern w:val="3"/>
          <w:lang w:eastAsia="ja-JP" w:bidi="fa-IR"/>
        </w:rPr>
        <w:t>30</w:t>
      </w:r>
      <w:r w:rsidR="003B5BE3" w:rsidRPr="00C63D32">
        <w:rPr>
          <w:rFonts w:eastAsia="Andale Sans UI" w:cs="Tahoma"/>
          <w:kern w:val="3"/>
          <w:lang w:eastAsia="ja-JP" w:bidi="fa-IR"/>
        </w:rPr>
        <w:t>.0</w:t>
      </w:r>
      <w:r w:rsidR="00196DC9" w:rsidRPr="00C63D32">
        <w:rPr>
          <w:rFonts w:eastAsia="Andale Sans UI" w:cs="Tahoma"/>
          <w:kern w:val="3"/>
          <w:lang w:eastAsia="ja-JP" w:bidi="fa-IR"/>
        </w:rPr>
        <w:t>4</w:t>
      </w:r>
      <w:r w:rsidR="003B5BE3" w:rsidRPr="00C63D32">
        <w:rPr>
          <w:rFonts w:eastAsia="Andale Sans UI" w:cs="Tahoma"/>
          <w:kern w:val="3"/>
          <w:lang w:eastAsia="ja-JP" w:bidi="fa-IR"/>
        </w:rPr>
        <w:t xml:space="preserve">.2020 </w:t>
      </w:r>
      <w:r w:rsidR="003B5BE3" w:rsidRPr="00C63D32">
        <w:rPr>
          <w:rFonts w:eastAsia="Andale Sans UI" w:cs="Tahoma"/>
          <w:kern w:val="3"/>
          <w:lang w:val="de-DE" w:eastAsia="ja-JP" w:bidi="fa-IR"/>
        </w:rPr>
        <w:t xml:space="preserve">– </w:t>
      </w:r>
      <w:r w:rsidR="00597C83" w:rsidRPr="00C63D32">
        <w:rPr>
          <w:rFonts w:eastAsia="Andale Sans UI" w:cs="Tahoma"/>
          <w:kern w:val="3"/>
          <w:lang w:eastAsia="ja-JP" w:bidi="fa-IR"/>
        </w:rPr>
        <w:t>5</w:t>
      </w:r>
      <w:r w:rsidR="003B5BE3" w:rsidRPr="00C63D32">
        <w:rPr>
          <w:rFonts w:eastAsia="Andale Sans UI" w:cs="Tahoma"/>
          <w:kern w:val="3"/>
          <w:lang w:val="de-DE" w:eastAsia="ja-JP" w:bidi="fa-IR"/>
        </w:rPr>
        <w:t>0%</w:t>
      </w:r>
      <w:r w:rsidRPr="00C63D32">
        <w:rPr>
          <w:rFonts w:eastAsia="Andale Sans UI" w:cs="Tahoma"/>
          <w:kern w:val="3"/>
          <w:lang w:eastAsia="ja-JP" w:bidi="fa-IR"/>
        </w:rPr>
        <w:t xml:space="preserve"> Товара;</w:t>
      </w:r>
    </w:p>
    <w:p w:rsidR="003B5BE3" w:rsidRPr="00C63D32" w:rsidRDefault="00033F6A" w:rsidP="003B5BE3">
      <w:pPr>
        <w:ind w:right="-2"/>
        <w:rPr>
          <w:rFonts w:eastAsia="Andale Sans UI" w:cs="Tahoma"/>
          <w:b/>
          <w:bCs/>
          <w:kern w:val="3"/>
          <w:u w:val="single"/>
          <w:lang w:eastAsia="ja-JP" w:bidi="fa-IR"/>
        </w:rPr>
      </w:pPr>
      <w:r w:rsidRPr="00C63D32">
        <w:rPr>
          <w:rFonts w:eastAsia="Andale Sans UI" w:cs="Tahoma"/>
          <w:kern w:val="3"/>
          <w:lang w:eastAsia="ja-JP" w:bidi="fa-IR"/>
        </w:rPr>
        <w:t>- до 07.08.2020 – 100% Товара.</w:t>
      </w:r>
    </w:p>
    <w:p w:rsidR="003B5BE3" w:rsidRPr="00196DC9" w:rsidRDefault="003B5BE3" w:rsidP="003B5BE3">
      <w:pPr>
        <w:jc w:val="center"/>
        <w:rPr>
          <w:sz w:val="20"/>
          <w:szCs w:val="20"/>
          <w:lang w:val="de-DE"/>
        </w:rPr>
      </w:pPr>
    </w:p>
    <w:p w:rsidR="00033F6A" w:rsidRDefault="00033F6A" w:rsidP="004D1598">
      <w:pPr>
        <w:keepNext/>
        <w:suppressAutoHyphens w:val="0"/>
        <w:autoSpaceDN w:val="0"/>
        <w:jc w:val="both"/>
        <w:textAlignment w:val="baseline"/>
        <w:rPr>
          <w:color w:val="000000"/>
          <w:kern w:val="3"/>
          <w:sz w:val="20"/>
          <w:szCs w:val="20"/>
          <w:lang w:eastAsia="ru-RU"/>
        </w:rPr>
      </w:pPr>
    </w:p>
    <w:p w:rsidR="004E7009" w:rsidRPr="00196DC9" w:rsidRDefault="004E7009">
      <w:pPr>
        <w:rPr>
          <w:sz w:val="20"/>
          <w:szCs w:val="20"/>
        </w:rPr>
      </w:pPr>
    </w:p>
    <w:sectPr w:rsidR="004E7009" w:rsidRPr="00196DC9" w:rsidSect="00FC7D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A3D"/>
    <w:multiLevelType w:val="hybridMultilevel"/>
    <w:tmpl w:val="315E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2"/>
    <w:rsid w:val="00033F6A"/>
    <w:rsid w:val="00196DC9"/>
    <w:rsid w:val="001F2742"/>
    <w:rsid w:val="00385CF9"/>
    <w:rsid w:val="003B5BE3"/>
    <w:rsid w:val="004D1598"/>
    <w:rsid w:val="004E7009"/>
    <w:rsid w:val="004F4489"/>
    <w:rsid w:val="00597C83"/>
    <w:rsid w:val="006B6ADE"/>
    <w:rsid w:val="00753F1A"/>
    <w:rsid w:val="00995010"/>
    <w:rsid w:val="00C63D32"/>
    <w:rsid w:val="00DA018D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D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FC7D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FC7D82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C7D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FC7D82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No Spacing"/>
    <w:qFormat/>
    <w:rsid w:val="003B5B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3B5BE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"/>
    <w:rsid w:val="003B5B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3B5BE3"/>
    <w:pPr>
      <w:widowControl w:val="0"/>
      <w:shd w:val="clear" w:color="auto" w:fill="FFFFFF"/>
      <w:suppressAutoHyphens w:val="0"/>
      <w:spacing w:line="250" w:lineRule="exact"/>
    </w:pPr>
    <w:rPr>
      <w:sz w:val="20"/>
      <w:szCs w:val="20"/>
      <w:lang w:eastAsia="en-US"/>
    </w:rPr>
  </w:style>
  <w:style w:type="paragraph" w:customStyle="1" w:styleId="Standard">
    <w:name w:val="Standard"/>
    <w:rsid w:val="00753F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4F44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48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D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FC7D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FC7D82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C7D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FC7D82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No Spacing"/>
    <w:qFormat/>
    <w:rsid w:val="003B5B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3B5BE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"/>
    <w:rsid w:val="003B5B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3B5BE3"/>
    <w:pPr>
      <w:widowControl w:val="0"/>
      <w:shd w:val="clear" w:color="auto" w:fill="FFFFFF"/>
      <w:suppressAutoHyphens w:val="0"/>
      <w:spacing w:line="250" w:lineRule="exact"/>
    </w:pPr>
    <w:rPr>
      <w:sz w:val="20"/>
      <w:szCs w:val="20"/>
      <w:lang w:eastAsia="en-US"/>
    </w:rPr>
  </w:style>
  <w:style w:type="paragraph" w:customStyle="1" w:styleId="Standard">
    <w:name w:val="Standard"/>
    <w:rsid w:val="00753F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4F44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48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1F22-A999-41E4-9E62-D9D5427F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Желуденко Андрей Вячеславович</dc:creator>
  <cp:keywords/>
  <dc:description/>
  <cp:lastModifiedBy>Сутягина Анна Александровна</cp:lastModifiedBy>
  <cp:revision>4</cp:revision>
  <cp:lastPrinted>2019-12-21T08:15:00Z</cp:lastPrinted>
  <dcterms:created xsi:type="dcterms:W3CDTF">2019-12-21T08:17:00Z</dcterms:created>
  <dcterms:modified xsi:type="dcterms:W3CDTF">2019-12-23T03:58:00Z</dcterms:modified>
</cp:coreProperties>
</file>