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958" w:rsidRDefault="003F1958" w:rsidP="003F1958">
      <w:pPr>
        <w:pStyle w:val="1"/>
        <w:widowControl/>
        <w:tabs>
          <w:tab w:val="left" w:pos="708"/>
        </w:tabs>
        <w:suppressAutoHyphens w:val="0"/>
        <w:spacing w:line="240" w:lineRule="auto"/>
        <w:ind w:left="1080" w:hanging="720"/>
        <w:jc w:val="center"/>
        <w:rPr>
          <w:rFonts w:ascii="Times New Roman" w:hAnsi="Times New Roman"/>
          <w:sz w:val="24"/>
          <w:szCs w:val="24"/>
          <w:lang w:val="ru-RU" w:eastAsia="x-none"/>
        </w:rPr>
      </w:pPr>
      <w:r>
        <w:rPr>
          <w:rFonts w:ascii="Times New Roman" w:hAnsi="Times New Roman"/>
          <w:sz w:val="24"/>
          <w:szCs w:val="24"/>
          <w:lang w:val="ru-RU" w:eastAsia="x-none"/>
        </w:rPr>
        <w:t>Техническое задание</w:t>
      </w:r>
    </w:p>
    <w:p w:rsidR="003F1958" w:rsidRDefault="003F1958" w:rsidP="003F1958">
      <w:pPr>
        <w:pStyle w:val="a3"/>
        <w:ind w:firstLine="0"/>
        <w:rPr>
          <w:b/>
        </w:rPr>
      </w:pPr>
      <w:r>
        <w:rPr>
          <w:b/>
        </w:rPr>
        <w:t>Выполнение работ</w:t>
      </w:r>
      <w:r>
        <w:rPr>
          <w:b/>
        </w:rPr>
        <w:t xml:space="preserve"> по обеспечению инвалидов в 2020</w:t>
      </w:r>
      <w:r>
        <w:rPr>
          <w:b/>
        </w:rPr>
        <w:t xml:space="preserve"> году сложной ортопедической обувью</w:t>
      </w:r>
    </w:p>
    <w:p w:rsidR="003F1958" w:rsidRDefault="003F1958" w:rsidP="003F1958">
      <w:pPr>
        <w:jc w:val="center"/>
      </w:pPr>
      <w:r>
        <w:t xml:space="preserve">ИКЗ: </w:t>
      </w:r>
    </w:p>
    <w:p w:rsidR="003F1958" w:rsidRDefault="003F1958" w:rsidP="003F1958">
      <w:pPr>
        <w:pStyle w:val="a5"/>
        <w:keepNext/>
        <w:numPr>
          <w:ilvl w:val="0"/>
          <w:numId w:val="1"/>
        </w:numPr>
        <w:jc w:val="center"/>
        <w:rPr>
          <w:b/>
        </w:rPr>
      </w:pPr>
      <w:r>
        <w:rPr>
          <w:b/>
        </w:rPr>
        <w:t>Требования к качеству работ</w:t>
      </w:r>
    </w:p>
    <w:p w:rsidR="003F1958" w:rsidRDefault="003F1958" w:rsidP="003F1958">
      <w:pPr>
        <w:keepNext/>
        <w:ind w:firstLine="709"/>
        <w:jc w:val="both"/>
      </w:pPr>
      <w:r>
        <w:t>Работы по проведению комплекса медицинских, технических и организационных мероприятий, должны быть направлены на полное или частичное восстановление опорно-двигательных функций инвалидов с помощью ортопедической обуви, имеющую специальную форму и конструкцию и изготавливаемую для инвалидов с деформациями, дефектами или функциональной недостаточностью стоп с целью компенсации утраченных функций нижних конечностей.</w:t>
      </w:r>
    </w:p>
    <w:p w:rsidR="003F1958" w:rsidRDefault="003F1958" w:rsidP="003F1958">
      <w:pPr>
        <w:ind w:firstLine="709"/>
        <w:jc w:val="both"/>
      </w:pPr>
      <w:r>
        <w:t xml:space="preserve">Ортопедическая обувь обеспечивает: </w:t>
      </w:r>
    </w:p>
    <w:p w:rsidR="003F1958" w:rsidRDefault="003F1958" w:rsidP="003F1958">
      <w:pPr>
        <w:ind w:firstLine="709"/>
        <w:jc w:val="both"/>
      </w:pPr>
      <w:r>
        <w:t>-  достаточность опороспособности конечности;</w:t>
      </w:r>
    </w:p>
    <w:p w:rsidR="003F1958" w:rsidRDefault="003F1958" w:rsidP="003F1958">
      <w:pPr>
        <w:ind w:firstLine="709"/>
        <w:jc w:val="both"/>
      </w:pPr>
      <w:r>
        <w:t>- удержание стопы в корригированном положении для обеспечения функционально благоприятных условий для ее роста и развития у детей;</w:t>
      </w:r>
    </w:p>
    <w:p w:rsidR="003F1958" w:rsidRDefault="003F1958" w:rsidP="003F1958">
      <w:pPr>
        <w:ind w:firstLine="709"/>
        <w:jc w:val="both"/>
      </w:pPr>
      <w: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3F1958" w:rsidRDefault="003F1958" w:rsidP="003F1958">
      <w:pPr>
        <w:ind w:firstLine="709"/>
        <w:jc w:val="both"/>
      </w:pPr>
      <w:r>
        <w:t>- компенсацию укорочения конечности.</w:t>
      </w:r>
    </w:p>
    <w:p w:rsidR="003F1958" w:rsidRDefault="003F1958" w:rsidP="003F1958">
      <w:pPr>
        <w:pStyle w:val="a5"/>
        <w:numPr>
          <w:ilvl w:val="0"/>
          <w:numId w:val="1"/>
        </w:numPr>
        <w:jc w:val="center"/>
        <w:rPr>
          <w:b/>
        </w:rPr>
      </w:pPr>
      <w:r>
        <w:rPr>
          <w:b/>
        </w:rPr>
        <w:t>Требования к техническим характеристикам работ</w:t>
      </w:r>
    </w:p>
    <w:p w:rsidR="003F1958" w:rsidRDefault="003F1958" w:rsidP="003F1958">
      <w:pPr>
        <w:keepNext/>
        <w:ind w:firstLine="709"/>
        <w:jc w:val="both"/>
      </w:pPr>
      <w:r>
        <w:t>Выполняемые работы по обеспечению инвалидов ортопедической обувью должны</w:t>
      </w:r>
      <w:r>
        <w:rPr>
          <w:b/>
        </w:rPr>
        <w:t xml:space="preserve"> </w:t>
      </w:r>
      <w:r>
        <w:t xml:space="preserve">содержать комплекс медицинских, технических и социальных мероприятий, проводимых с инвалидами, имеющими нарушения и (или) дефекты опорно-двигательного аппарата, в целях восстановления или компенсации ограничений их жизнедеятельности. </w:t>
      </w:r>
    </w:p>
    <w:p w:rsidR="003F1958" w:rsidRDefault="003F1958" w:rsidP="003F1958">
      <w:pPr>
        <w:keepNext/>
        <w:ind w:firstLine="709"/>
        <w:jc w:val="both"/>
      </w:pPr>
      <w:r>
        <w:t>Ортопедическая обувь должна соответствовать требованиям Национального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ГОСТ</w:t>
      </w:r>
      <w:r>
        <w:rPr>
          <w:color w:val="2D2D2D"/>
        </w:rPr>
        <w:t xml:space="preserve"> ISO 10993-1-2011 Межгосударственный стандарт «Изделия медицинские. Оценка биологического действия медицинских изделий. Часть 1. Оценка и исследования», ГОСТ ISO 10993-5-2011 Межгосударственный стандарт «Изделия медицинские. Оценка биологического действия медицинских изделий. Часть 5. Исследования на </w:t>
      </w:r>
      <w:proofErr w:type="spellStart"/>
      <w:r>
        <w:rPr>
          <w:color w:val="2D2D2D"/>
        </w:rPr>
        <w:t>цитотоксичность</w:t>
      </w:r>
      <w:proofErr w:type="spellEnd"/>
      <w:r>
        <w:rPr>
          <w:color w:val="2D2D2D"/>
        </w:rPr>
        <w:t xml:space="preserve">: методы </w:t>
      </w:r>
      <w:proofErr w:type="spellStart"/>
      <w:r>
        <w:rPr>
          <w:color w:val="2D2D2D"/>
        </w:rPr>
        <w:t>in</w:t>
      </w:r>
      <w:proofErr w:type="spellEnd"/>
      <w:r>
        <w:rPr>
          <w:color w:val="2D2D2D"/>
        </w:rPr>
        <w:t xml:space="preserve"> </w:t>
      </w:r>
      <w:proofErr w:type="spellStart"/>
      <w:r>
        <w:rPr>
          <w:color w:val="2D2D2D"/>
        </w:rPr>
        <w:t>vitro</w:t>
      </w:r>
      <w:proofErr w:type="spellEnd"/>
      <w:r>
        <w:rPr>
          <w:color w:val="2D2D2D"/>
        </w:rPr>
        <w:t xml:space="preserve">», </w:t>
      </w:r>
      <w:r>
        <w:rPr>
          <w:bCs/>
          <w:kern w:val="36"/>
        </w:rPr>
        <w:t>ГОСТ Р 54407-2011 Национальный стандарт РФ «Обувь ортопедическая. Общие технические условия».</w:t>
      </w:r>
    </w:p>
    <w:p w:rsidR="003F1958" w:rsidRDefault="003F1958" w:rsidP="003F1958">
      <w:pPr>
        <w:ind w:firstLine="709"/>
        <w:jc w:val="both"/>
      </w:pPr>
      <w:r>
        <w:t>Сложная ортопедическая обувь должна быть ручного или полумеханического производства.</w:t>
      </w:r>
    </w:p>
    <w:p w:rsidR="003F1958" w:rsidRDefault="003F1958" w:rsidP="003F1958">
      <w:pPr>
        <w:ind w:firstLine="709"/>
        <w:jc w:val="both"/>
      </w:pPr>
      <w:r>
        <w:t>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3F1958" w:rsidRDefault="003F1958" w:rsidP="003F1958">
      <w:pPr>
        <w:ind w:firstLine="709"/>
        <w:jc w:val="both"/>
      </w:pPr>
      <w:r>
        <w:t>а) специальные жесткие детали:</w:t>
      </w:r>
    </w:p>
    <w:p w:rsidR="003F1958" w:rsidRDefault="003F1958" w:rsidP="003F1958">
      <w:pPr>
        <w:ind w:firstLine="709"/>
        <w:jc w:val="both"/>
      </w:pPr>
      <w:r>
        <w:t xml:space="preserve">- союзка жесткая, </w:t>
      </w:r>
      <w:proofErr w:type="spellStart"/>
      <w:r>
        <w:t>полусоюзка</w:t>
      </w:r>
      <w:proofErr w:type="spellEnd"/>
      <w:r>
        <w:t xml:space="preserve"> жесткая, </w:t>
      </w:r>
      <w:proofErr w:type="spellStart"/>
      <w:r>
        <w:t>берц</w:t>
      </w:r>
      <w:proofErr w:type="spellEnd"/>
      <w:r>
        <w:t xml:space="preserve"> жесткий односторонний, </w:t>
      </w:r>
      <w:proofErr w:type="spellStart"/>
      <w:r>
        <w:t>берц</w:t>
      </w:r>
      <w:proofErr w:type="spellEnd"/>
      <w:r>
        <w:t xml:space="preserve"> жесткий двусторонний, </w:t>
      </w:r>
      <w:proofErr w:type="spellStart"/>
      <w:r>
        <w:t>берц</w:t>
      </w:r>
      <w:proofErr w:type="spellEnd"/>
      <w:r>
        <w:t xml:space="preserve"> жесткий круговой, задний жесткий </w:t>
      </w:r>
      <w:proofErr w:type="spellStart"/>
      <w:r>
        <w:t>берц</w:t>
      </w:r>
      <w:proofErr w:type="spellEnd"/>
      <w: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3F1958" w:rsidRDefault="003F1958" w:rsidP="003F1958">
      <w:pPr>
        <w:ind w:firstLine="709"/>
        <w:jc w:val="both"/>
      </w:pPr>
      <w:r>
        <w:t>б) специальные мягкие детали:</w:t>
      </w:r>
    </w:p>
    <w:p w:rsidR="003F1958" w:rsidRDefault="003F1958" w:rsidP="003F1958">
      <w:pPr>
        <w:ind w:firstLine="709"/>
        <w:jc w:val="both"/>
      </w:pPr>
      <w:r>
        <w:t xml:space="preserve">- боковой внутренний ремень, дополнительная шнуровка, тяги, </w:t>
      </w:r>
      <w:proofErr w:type="spellStart"/>
      <w:r>
        <w:t>притяжной</w:t>
      </w:r>
      <w:proofErr w:type="spellEnd"/>
      <w:r>
        <w:t xml:space="preserve"> ремень, шнуровка.</w:t>
      </w:r>
    </w:p>
    <w:p w:rsidR="003F1958" w:rsidRDefault="003F1958" w:rsidP="003F1958">
      <w:pPr>
        <w:ind w:firstLine="709"/>
        <w:jc w:val="both"/>
      </w:pPr>
      <w:r>
        <w:t>в) специальные металлические детали:</w:t>
      </w:r>
    </w:p>
    <w:p w:rsidR="003F1958" w:rsidRDefault="003F1958" w:rsidP="003F1958">
      <w:pPr>
        <w:ind w:firstLine="709"/>
        <w:jc w:val="both"/>
      </w:pPr>
      <w:r>
        <w:t>- пластина для ортопедической обуви, шины стальные, планшетки корсетные.</w:t>
      </w:r>
    </w:p>
    <w:p w:rsidR="003F1958" w:rsidRDefault="003F1958" w:rsidP="003F1958">
      <w:pPr>
        <w:ind w:firstLine="709"/>
        <w:jc w:val="both"/>
      </w:pPr>
      <w:r>
        <w:t xml:space="preserve">г) </w:t>
      </w:r>
      <w:proofErr w:type="spellStart"/>
      <w:r>
        <w:t>межстелечные</w:t>
      </w:r>
      <w:proofErr w:type="spellEnd"/>
      <w:r>
        <w:t xml:space="preserve"> слои:</w:t>
      </w:r>
    </w:p>
    <w:p w:rsidR="003F1958" w:rsidRDefault="003F1958" w:rsidP="003F1958">
      <w:pPr>
        <w:ind w:firstLine="709"/>
        <w:jc w:val="both"/>
      </w:pPr>
      <w:r>
        <w:lastRenderedPageBreak/>
        <w:t xml:space="preserve">- выкладка сводов (наружного и внутреннего), вкладка внутреннего свода, косок, супинатор, пронатор, пробка, двойной след. </w:t>
      </w:r>
    </w:p>
    <w:p w:rsidR="003F1958" w:rsidRDefault="003F1958" w:rsidP="003F1958">
      <w:pPr>
        <w:ind w:firstLine="709"/>
        <w:jc w:val="both"/>
      </w:pPr>
      <w:proofErr w:type="spellStart"/>
      <w:r>
        <w:t>Межстелечные</w:t>
      </w:r>
      <w:proofErr w:type="spellEnd"/>
      <w:r>
        <w:t xml:space="preserve"> слои должны быть изготовлены в виде единого блока, включающего один или несколько из вышеуказанных элементов.</w:t>
      </w:r>
    </w:p>
    <w:p w:rsidR="003F1958" w:rsidRDefault="003F1958" w:rsidP="003F1958">
      <w:pPr>
        <w:ind w:firstLine="709"/>
        <w:jc w:val="both"/>
      </w:pPr>
      <w:r>
        <w:t>д) специальные детали низа:</w:t>
      </w:r>
    </w:p>
    <w:p w:rsidR="003F1958" w:rsidRDefault="003F1958" w:rsidP="003F1958">
      <w:pPr>
        <w:ind w:firstLine="709"/>
        <w:jc w:val="both"/>
      </w:pPr>
      <w:r>
        <w:t>- каблук и подошва особой формы;</w:t>
      </w:r>
    </w:p>
    <w:p w:rsidR="003F1958" w:rsidRDefault="003F1958" w:rsidP="003F1958">
      <w:pPr>
        <w:ind w:firstLine="709"/>
        <w:jc w:val="both"/>
      </w:pPr>
      <w:r>
        <w:t>е) прочие специальные детали:</w:t>
      </w:r>
    </w:p>
    <w:p w:rsidR="003F1958" w:rsidRDefault="003F1958" w:rsidP="003F1958">
      <w:pPr>
        <w:ind w:firstLine="709"/>
        <w:jc w:val="both"/>
      </w:pPr>
      <w:r>
        <w:t>- искусственные стопы, передний отдел стопы и искусственный носок (после ампутации стопы).</w:t>
      </w:r>
    </w:p>
    <w:p w:rsidR="003F1958" w:rsidRDefault="003F1958" w:rsidP="003F1958">
      <w:pPr>
        <w:ind w:firstLine="709"/>
        <w:jc w:val="both"/>
      </w:pPr>
      <w:r>
        <w:t>При обработке сложной ортопедической обуви должно предусматриваться несколько примерок.</w:t>
      </w:r>
    </w:p>
    <w:p w:rsidR="003F1958" w:rsidRDefault="003F1958" w:rsidP="003F1958">
      <w:pPr>
        <w:ind w:firstLine="709"/>
        <w:jc w:val="both"/>
      </w:pPr>
      <w:r>
        <w:t>Обувь должна быть устойчива к воздействию физиологической жидкости (пота) по МУ 25.1-001-86.</w:t>
      </w:r>
    </w:p>
    <w:p w:rsidR="003F1958" w:rsidRDefault="003F1958" w:rsidP="003F1958">
      <w:pPr>
        <w:ind w:firstLine="709"/>
        <w:jc w:val="both"/>
      </w:pPr>
      <w:r>
        <w:t>Обувь повседневная должна быть устойчива к климатическим воздействиям (колебания температур, атмосферные осадки, вода, пыль).</w:t>
      </w:r>
    </w:p>
    <w:p w:rsidR="003F1958" w:rsidRDefault="003F1958" w:rsidP="003F1958">
      <w:pPr>
        <w:ind w:firstLine="709"/>
        <w:jc w:val="both"/>
      </w:pPr>
      <w:r>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3F1958" w:rsidRDefault="003F1958" w:rsidP="003F1958">
      <w:pPr>
        <w:ind w:firstLine="709"/>
        <w:jc w:val="both"/>
      </w:pPr>
      <w:proofErr w:type="spellStart"/>
      <w:r>
        <w:t>Межстелечный</w:t>
      </w:r>
      <w:proofErr w:type="spellEnd"/>
      <w:r>
        <w:t xml:space="preserve"> слой должен быть устойчив к гигиенической обработке раствором детского мыла в теплой воде до температуры не выше плюс 40° С.</w:t>
      </w:r>
    </w:p>
    <w:p w:rsidR="003F1958" w:rsidRDefault="003F1958" w:rsidP="003F1958">
      <w:pPr>
        <w:pStyle w:val="a5"/>
        <w:numPr>
          <w:ilvl w:val="0"/>
          <w:numId w:val="1"/>
        </w:numPr>
        <w:jc w:val="center"/>
        <w:rPr>
          <w:b/>
        </w:rPr>
      </w:pPr>
      <w:r>
        <w:rPr>
          <w:b/>
        </w:rPr>
        <w:t>Требования к безопасности работ</w:t>
      </w:r>
    </w:p>
    <w:p w:rsidR="003F1958" w:rsidRDefault="003F1958" w:rsidP="003F1958">
      <w:pPr>
        <w:ind w:firstLine="709"/>
        <w:jc w:val="both"/>
        <w:rPr>
          <w:color w:val="1B0D0E"/>
        </w:rPr>
      </w:pPr>
      <w:r>
        <w:t xml:space="preserve">Проведение работ по обеспечению инвалидов ортопедической обувью должно осуществляться при наличии лицензии по профилю травматология и ортопедия (либо привлечении соисполнителя, имеющего указанную лицензию), протоколов испытания на медико-биологическую экспертизу "ГОСТ Р 54407-2011. Национальный стандарт Российской Федерации. Обувь ортопедическая. Общие технические условия", </w:t>
      </w:r>
      <w:r>
        <w:rPr>
          <w:color w:val="333333"/>
          <w:kern w:val="36"/>
        </w:rPr>
        <w:t>ГОСТ Р 52770-2016 Национальный стандарт РФ «</w:t>
      </w:r>
      <w:r>
        <w:rPr>
          <w:color w:val="333333"/>
        </w:rPr>
        <w:t xml:space="preserve">Изделия медицинские. Требования безопасности. Методы санитарно-химических и токсикологических испытаний», </w:t>
      </w:r>
      <w:r>
        <w:rPr>
          <w:color w:val="1B0D0E"/>
        </w:rPr>
        <w:t>ГОСТ ISO Межгосударственный стандарт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3F1958" w:rsidRDefault="003F1958" w:rsidP="003F1958">
      <w:pPr>
        <w:keepNext/>
        <w:ind w:firstLine="709"/>
        <w:jc w:val="center"/>
        <w:rPr>
          <w:b/>
        </w:rPr>
      </w:pPr>
      <w:r>
        <w:rPr>
          <w:b/>
        </w:rPr>
        <w:t>4. Требования к результатам работ</w:t>
      </w:r>
    </w:p>
    <w:p w:rsidR="003F1958" w:rsidRDefault="003F1958" w:rsidP="003F1958">
      <w:pPr>
        <w:keepNext/>
        <w:ind w:firstLine="709"/>
        <w:jc w:val="both"/>
      </w:pPr>
      <w:r>
        <w:t>Работы по обеспечению инвалидов ортопедической обувью следует считать эффективно исполненными, если у инвалида частично или полностью восстановлена опорная и двигательная функции стопы, созданы условия для предупреждения развития деформации или благоприятного течения болезни, должны быть выполнены с надлежащим качеством и в установленные сроки.</w:t>
      </w:r>
    </w:p>
    <w:p w:rsidR="003F1958" w:rsidRDefault="003F1958" w:rsidP="003F1958">
      <w:pPr>
        <w:keepNext/>
        <w:ind w:firstLine="709"/>
        <w:jc w:val="center"/>
      </w:pPr>
      <w:r>
        <w:rPr>
          <w:b/>
        </w:rPr>
        <w:t>5. Требования к размерам, упаковке и отгрузке товара.</w:t>
      </w:r>
      <w:r>
        <w:t xml:space="preserve"> </w:t>
      </w:r>
    </w:p>
    <w:p w:rsidR="003F1958" w:rsidRDefault="003F1958" w:rsidP="003F1958">
      <w:pPr>
        <w:keepNext/>
        <w:ind w:firstLine="709"/>
        <w:jc w:val="both"/>
      </w:pPr>
      <w:r>
        <w:t>Маркировка, упаковка, хранение и транспортировка ортопедической обуви к месту нахождения инвалидов должна осуществляться с соблюдением требований ГОСТ Р 54407-2011. Национальный стандарт Российской Федерации. Обувь ортопедическая. Общие технические условия</w:t>
      </w:r>
      <w:r w:rsidRPr="003F1958">
        <w:t>, ГОСТ 939-88 государственный стандарт Союза ССР. Кожа для верха обуви. Технические условия,</w:t>
      </w:r>
      <w:r>
        <w:t xml:space="preserve"> ГОСТ Р 51632-2014 Национальный стандарт РФ «Технические средства реабилитации людей с ограничениями жизнедеятельности. Общие технические требования и методы испытаний». 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3F1958" w:rsidRDefault="003F1958" w:rsidP="003F1958">
      <w:pPr>
        <w:ind w:firstLine="709"/>
        <w:jc w:val="center"/>
        <w:rPr>
          <w:b/>
        </w:rPr>
      </w:pPr>
      <w:r>
        <w:rPr>
          <w:b/>
        </w:rPr>
        <w:t>6. Требования к срокам и (или) объему предоставления гарантии качества работ.</w:t>
      </w:r>
    </w:p>
    <w:p w:rsidR="003F1958" w:rsidRDefault="003F1958" w:rsidP="003F1958">
      <w:pPr>
        <w:ind w:firstLine="709"/>
        <w:jc w:val="both"/>
      </w:pPr>
      <w:r>
        <w:t>Гарантийный срок изделия устанавливается со дня выдачи готового изделия Получателю или начала сезона и составляет:</w:t>
      </w:r>
    </w:p>
    <w:p w:rsidR="003F1958" w:rsidRDefault="003F1958" w:rsidP="003F1958">
      <w:pPr>
        <w:ind w:firstLine="709"/>
        <w:jc w:val="both"/>
      </w:pPr>
      <w:r>
        <w:t xml:space="preserve"> - обувь на кожаной подошве – 40 дней;</w:t>
      </w:r>
    </w:p>
    <w:p w:rsidR="003F1958" w:rsidRDefault="003F1958" w:rsidP="003F1958">
      <w:pPr>
        <w:ind w:firstLine="709"/>
        <w:jc w:val="both"/>
      </w:pPr>
      <w:r>
        <w:lastRenderedPageBreak/>
        <w:t>- обувь на кожаной подошве с накладкой – 50 дней;</w:t>
      </w:r>
    </w:p>
    <w:p w:rsidR="003F1958" w:rsidRDefault="003F1958" w:rsidP="003F1958">
      <w:pPr>
        <w:ind w:firstLine="709"/>
        <w:jc w:val="both"/>
      </w:pPr>
      <w:r>
        <w:t>- обувь на подошве из кожеподобной резины – 60 дней;</w:t>
      </w:r>
    </w:p>
    <w:p w:rsidR="003F1958" w:rsidRDefault="003F1958" w:rsidP="003F1958">
      <w:pPr>
        <w:ind w:firstLine="709"/>
        <w:jc w:val="both"/>
      </w:pPr>
      <w:r>
        <w:t xml:space="preserve">- обувь на подошве из пористой резины, </w:t>
      </w:r>
      <w:proofErr w:type="spellStart"/>
      <w:r>
        <w:t>полиэфируретана</w:t>
      </w:r>
      <w:proofErr w:type="spellEnd"/>
      <w:r>
        <w:t>, термоэластопласта – 70 дней;</w:t>
      </w:r>
    </w:p>
    <w:p w:rsidR="003F1958" w:rsidRDefault="003F1958" w:rsidP="003F1958">
      <w:pPr>
        <w:ind w:firstLine="709"/>
        <w:jc w:val="both"/>
      </w:pPr>
      <w:r>
        <w:t>- на детскую обувь – 45 дней.</w:t>
      </w:r>
    </w:p>
    <w:p w:rsidR="003F1958" w:rsidRDefault="003F1958" w:rsidP="003F1958">
      <w:pPr>
        <w:ind w:firstLine="709"/>
        <w:jc w:val="both"/>
      </w:pPr>
      <w:r>
        <w:t xml:space="preserve">- на вкладной башмачок – 30 дней </w:t>
      </w:r>
    </w:p>
    <w:p w:rsidR="003F1958" w:rsidRDefault="003F1958" w:rsidP="003F1958">
      <w:pPr>
        <w:ind w:firstLine="709"/>
        <w:jc w:val="both"/>
      </w:pPr>
      <w:r>
        <w:t>Начало сезона определяется в соответствии с законом «О защите прав потребителей». В течение указанного срока Исполнитель производит ремонт или безвозмездную замену обуви, преждевременно вышедшей из строя не по вине Получателя.</w:t>
      </w:r>
    </w:p>
    <w:p w:rsidR="003F1958" w:rsidRDefault="003F1958" w:rsidP="003F1958">
      <w:pPr>
        <w:shd w:val="clear" w:color="auto" w:fill="FFFFFF"/>
        <w:tabs>
          <w:tab w:val="left" w:pos="0"/>
        </w:tabs>
        <w:ind w:firstLine="284"/>
        <w:jc w:val="center"/>
        <w:rPr>
          <w:b/>
        </w:rPr>
      </w:pPr>
      <w:r>
        <w:rPr>
          <w:b/>
        </w:rPr>
        <w:t>7. Условия и сроки (периоды) выполнения работ</w:t>
      </w:r>
    </w:p>
    <w:p w:rsidR="003F1958" w:rsidRDefault="003F1958" w:rsidP="003F1958">
      <w:pPr>
        <w:ind w:firstLine="567"/>
        <w:jc w:val="both"/>
        <w:rPr>
          <w:rFonts w:ascii="Times New Roman CYR" w:eastAsia="Times New Roman CYR" w:hAnsi="Times New Roman CYR" w:cs="Times New Roman CYR"/>
          <w:kern w:val="2"/>
          <w:lang w:bidi="ru-RU"/>
        </w:rPr>
      </w:pPr>
      <w:r>
        <w:rPr>
          <w:rFonts w:ascii="Times New Roman CYR" w:eastAsia="Times New Roman CYR" w:hAnsi="Times New Roman CYR" w:cs="Times New Roman CYR"/>
          <w:kern w:val="2"/>
          <w:lang w:bidi="ru-RU"/>
        </w:rPr>
        <w:t xml:space="preserve">Предоставить Получателям право выбора способа получения изделий (по месту жительства или по месту нахождения пунктов выдачи, организованных Исполнителем на территории Республики Мордовия). </w:t>
      </w:r>
    </w:p>
    <w:p w:rsidR="003F1958" w:rsidRDefault="003F1958" w:rsidP="003F1958">
      <w:pPr>
        <w:ind w:firstLine="567"/>
        <w:jc w:val="both"/>
      </w:pPr>
      <w:r>
        <w:t xml:space="preserve">Срок поставки товаров (выполнения работ, оказания услуг): Выполнение работ по обеспечению инвалидов сложной ортопедической обувью осуществляется в течении 60 (шестидесяти) дней с даты получения направления от Получателя. </w:t>
      </w:r>
    </w:p>
    <w:p w:rsidR="003F1958" w:rsidRDefault="003F1958" w:rsidP="003F1958">
      <w:pPr>
        <w:shd w:val="clear" w:color="auto" w:fill="FFFFFF"/>
        <w:autoSpaceDN w:val="0"/>
        <w:spacing w:line="100" w:lineRule="atLeast"/>
        <w:rPr>
          <w:b/>
          <w:bCs/>
        </w:rPr>
      </w:pPr>
      <w:r>
        <w:t xml:space="preserve">          Исполнитель принимает на себя обязательства по выполнению работ и обеспечению Получател</w:t>
      </w:r>
      <w:r>
        <w:t>ей до 15 декабря 2020</w:t>
      </w:r>
      <w:r>
        <w:t xml:space="preserve"> года.</w:t>
      </w:r>
    </w:p>
    <w:p w:rsidR="003F1958" w:rsidRDefault="003F1958" w:rsidP="003F1958">
      <w:pPr>
        <w:pStyle w:val="a5"/>
        <w:numPr>
          <w:ilvl w:val="0"/>
          <w:numId w:val="2"/>
        </w:numPr>
        <w:shd w:val="clear" w:color="auto" w:fill="FFFFFF"/>
        <w:autoSpaceDN w:val="0"/>
        <w:spacing w:line="100" w:lineRule="atLeast"/>
        <w:jc w:val="center"/>
        <w:rPr>
          <w:b/>
          <w:bCs/>
        </w:rPr>
      </w:pPr>
      <w:r>
        <w:rPr>
          <w:b/>
          <w:bCs/>
        </w:rPr>
        <w:t>Требования к количественным и качественным характеристикам изделий</w:t>
      </w:r>
    </w:p>
    <w:p w:rsidR="003F1958" w:rsidRDefault="003F1958" w:rsidP="003F1958">
      <w:pPr>
        <w:pStyle w:val="a3"/>
        <w:ind w:firstLine="0"/>
        <w:jc w:val="both"/>
      </w:pPr>
      <w:r>
        <w:tab/>
        <w:t>Требования к количественным и качественным характеристикам изделий указаны в Таблице № 1.</w:t>
      </w:r>
    </w:p>
    <w:p w:rsidR="003F1958" w:rsidRDefault="003F1958" w:rsidP="003F1958">
      <w:pPr>
        <w:pStyle w:val="a3"/>
        <w:ind w:firstLine="0"/>
        <w:jc w:val="both"/>
      </w:pPr>
      <w:r>
        <w:t>Максимальное значение цены контракта 1 992 835 (Один миллион девятьсот девяносто две тысячи восемьсот тридцать пять) рублей. Количество изделий не определено.</w:t>
      </w:r>
    </w:p>
    <w:p w:rsidR="003F1958" w:rsidRDefault="003F1958" w:rsidP="003F1958">
      <w:pPr>
        <w:pStyle w:val="a3"/>
        <w:ind w:firstLine="0"/>
        <w:jc w:val="right"/>
        <w:rPr>
          <w:sz w:val="18"/>
          <w:szCs w:val="18"/>
        </w:rPr>
      </w:pPr>
      <w:r>
        <w:rPr>
          <w:sz w:val="18"/>
          <w:szCs w:val="18"/>
        </w:rPr>
        <w:t>Таблица № 1</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4"/>
        <w:gridCol w:w="6946"/>
        <w:gridCol w:w="1388"/>
      </w:tblGrid>
      <w:tr w:rsidR="004F57DF" w:rsidRPr="00194974" w:rsidTr="004F57DF">
        <w:tc>
          <w:tcPr>
            <w:tcW w:w="2014" w:type="dxa"/>
            <w:tcBorders>
              <w:top w:val="single" w:sz="4" w:space="0" w:color="auto"/>
              <w:left w:val="single" w:sz="4" w:space="0" w:color="auto"/>
              <w:bottom w:val="single" w:sz="4" w:space="0" w:color="auto"/>
              <w:right w:val="single" w:sz="4" w:space="0" w:color="auto"/>
            </w:tcBorders>
          </w:tcPr>
          <w:p w:rsidR="004F57DF" w:rsidRPr="00194974" w:rsidRDefault="004F57DF" w:rsidP="00C40998">
            <w:pPr>
              <w:tabs>
                <w:tab w:val="left" w:pos="7860"/>
              </w:tabs>
              <w:jc w:val="center"/>
              <w:rPr>
                <w:b/>
              </w:rPr>
            </w:pPr>
            <w:r w:rsidRPr="00194974">
              <w:rPr>
                <w:b/>
                <w:color w:val="000000"/>
              </w:rPr>
              <w:t xml:space="preserve">Наименование </w:t>
            </w:r>
            <w:r w:rsidRPr="00194974">
              <w:rPr>
                <w:b/>
              </w:rPr>
              <w:t>объекта закупки</w:t>
            </w:r>
          </w:p>
          <w:p w:rsidR="004F57DF" w:rsidRPr="00194974" w:rsidRDefault="004F57DF" w:rsidP="00C40998">
            <w:pPr>
              <w:jc w:val="center"/>
              <w:rPr>
                <w:b/>
                <w:bCs/>
              </w:rPr>
            </w:pPr>
          </w:p>
        </w:tc>
        <w:tc>
          <w:tcPr>
            <w:tcW w:w="6946" w:type="dxa"/>
            <w:tcBorders>
              <w:top w:val="single" w:sz="4" w:space="0" w:color="auto"/>
              <w:left w:val="single" w:sz="4" w:space="0" w:color="auto"/>
              <w:bottom w:val="single" w:sz="4" w:space="0" w:color="auto"/>
              <w:right w:val="single" w:sz="4" w:space="0" w:color="auto"/>
            </w:tcBorders>
          </w:tcPr>
          <w:p w:rsidR="004F57DF" w:rsidRPr="00194974" w:rsidRDefault="004F57DF" w:rsidP="00C40998">
            <w:pPr>
              <w:ind w:right="43"/>
              <w:jc w:val="center"/>
              <w:rPr>
                <w:b/>
                <w:color w:val="000000"/>
              </w:rPr>
            </w:pPr>
            <w:r w:rsidRPr="00194974">
              <w:rPr>
                <w:b/>
              </w:rPr>
              <w:t xml:space="preserve">Описание объекта закупки </w:t>
            </w:r>
          </w:p>
          <w:p w:rsidR="004F57DF" w:rsidRPr="00194974" w:rsidRDefault="004F57DF" w:rsidP="00C40998">
            <w:pPr>
              <w:pStyle w:val="1"/>
              <w:jc w:val="center"/>
              <w:rPr>
                <w:rFonts w:ascii="Times New Roman" w:hAnsi="Times New Roman"/>
                <w:sz w:val="24"/>
                <w:szCs w:val="24"/>
                <w:lang w:val="ru-RU"/>
              </w:rPr>
            </w:pPr>
          </w:p>
        </w:tc>
        <w:tc>
          <w:tcPr>
            <w:tcW w:w="1388" w:type="dxa"/>
            <w:tcBorders>
              <w:top w:val="single" w:sz="4" w:space="0" w:color="auto"/>
              <w:left w:val="single" w:sz="4" w:space="0" w:color="auto"/>
              <w:bottom w:val="single" w:sz="4" w:space="0" w:color="auto"/>
              <w:right w:val="single" w:sz="4" w:space="0" w:color="auto"/>
            </w:tcBorders>
          </w:tcPr>
          <w:p w:rsidR="004F57DF" w:rsidRPr="00194974" w:rsidRDefault="004F57DF" w:rsidP="00C40998">
            <w:pPr>
              <w:pStyle w:val="2"/>
              <w:snapToGrid w:val="0"/>
              <w:spacing w:after="0" w:line="240" w:lineRule="auto"/>
              <w:ind w:right="-108"/>
              <w:jc w:val="center"/>
              <w:rPr>
                <w:b/>
                <w:bCs/>
                <w:szCs w:val="24"/>
              </w:rPr>
            </w:pPr>
            <w:r>
              <w:rPr>
                <w:b/>
                <w:bCs/>
                <w:szCs w:val="24"/>
              </w:rPr>
              <w:t>Ценовое значение, руб.</w:t>
            </w:r>
          </w:p>
        </w:tc>
      </w:tr>
      <w:tr w:rsidR="004F57DF" w:rsidRPr="00194974" w:rsidTr="004F57DF">
        <w:trPr>
          <w:trHeight w:val="70"/>
        </w:trPr>
        <w:tc>
          <w:tcPr>
            <w:tcW w:w="2014" w:type="dxa"/>
            <w:tcBorders>
              <w:top w:val="single" w:sz="4" w:space="0" w:color="auto"/>
              <w:left w:val="single" w:sz="4" w:space="0" w:color="auto"/>
              <w:bottom w:val="single" w:sz="4" w:space="0" w:color="auto"/>
              <w:right w:val="single" w:sz="4" w:space="0" w:color="auto"/>
            </w:tcBorders>
          </w:tcPr>
          <w:p w:rsidR="004F57DF" w:rsidRDefault="004F57DF" w:rsidP="00C40998">
            <w:pPr>
              <w:jc w:val="center"/>
              <w:rPr>
                <w:color w:val="000000"/>
              </w:rPr>
            </w:pPr>
            <w:r w:rsidRPr="00194974">
              <w:rPr>
                <w:color w:val="000000"/>
              </w:rPr>
              <w:t xml:space="preserve">Ортопедическая обувь </w:t>
            </w:r>
            <w:r>
              <w:rPr>
                <w:color w:val="000000"/>
              </w:rPr>
              <w:t xml:space="preserve">сложная без утепленной подкладки (пара) </w:t>
            </w:r>
          </w:p>
          <w:p w:rsidR="004F57DF" w:rsidRDefault="004F57DF" w:rsidP="00C40998">
            <w:pPr>
              <w:jc w:val="center"/>
              <w:rPr>
                <w:color w:val="000000"/>
              </w:rPr>
            </w:pPr>
            <w:r>
              <w:rPr>
                <w:color w:val="000000"/>
              </w:rPr>
              <w:t xml:space="preserve">КОЗ – </w:t>
            </w:r>
            <w:r w:rsidRPr="003C4253">
              <w:rPr>
                <w:color w:val="000000"/>
              </w:rPr>
              <w:t>01.28.09.01.01.02</w:t>
            </w:r>
          </w:p>
          <w:p w:rsidR="004F57DF" w:rsidRPr="00194974" w:rsidRDefault="004F57DF" w:rsidP="00C40998">
            <w:pPr>
              <w:jc w:val="center"/>
              <w:rPr>
                <w:b/>
                <w:bCs/>
                <w:color w:val="000000"/>
              </w:rPr>
            </w:pPr>
            <w:r>
              <w:rPr>
                <w:color w:val="000000"/>
              </w:rPr>
              <w:t xml:space="preserve">ОКПД2 - </w:t>
            </w:r>
            <w:r w:rsidRPr="003C4253">
              <w:rPr>
                <w:color w:val="000000"/>
              </w:rPr>
              <w:t>32.50.22.151</w:t>
            </w:r>
          </w:p>
        </w:tc>
        <w:tc>
          <w:tcPr>
            <w:tcW w:w="6946" w:type="dxa"/>
            <w:tcBorders>
              <w:top w:val="single" w:sz="4" w:space="0" w:color="auto"/>
              <w:left w:val="single" w:sz="4" w:space="0" w:color="auto"/>
              <w:bottom w:val="single" w:sz="4" w:space="0" w:color="auto"/>
              <w:right w:val="single" w:sz="4" w:space="0" w:color="auto"/>
            </w:tcBorders>
          </w:tcPr>
          <w:p w:rsidR="004F57DF" w:rsidRPr="00C21426" w:rsidRDefault="004F57DF" w:rsidP="00C40998">
            <w:pPr>
              <w:suppressLineNumbers/>
              <w:snapToGrid w:val="0"/>
              <w:ind w:left="32"/>
              <w:jc w:val="both"/>
              <w:rPr>
                <w:kern w:val="2"/>
                <w:lang w:eastAsia="fa-IR" w:bidi="fa-IR"/>
              </w:rPr>
            </w:pPr>
            <w:r w:rsidRPr="00C21426">
              <w:rPr>
                <w:color w:val="000000"/>
              </w:rPr>
              <w:t xml:space="preserve">Ортопедическая обувь сложная без утепленной подкладки </w:t>
            </w:r>
            <w:r w:rsidRPr="00C21426">
              <w:rPr>
                <w:kern w:val="2"/>
                <w:lang w:eastAsia="fa-IR" w:bidi="fa-IR"/>
              </w:rPr>
              <w:t>мужская, женская, с учетом индивидуальных медицинских показаний</w:t>
            </w:r>
            <w:r w:rsidRPr="00C21426">
              <w:rPr>
                <w:color w:val="000000"/>
              </w:rPr>
              <w:t>:</w:t>
            </w:r>
            <w:r w:rsidRPr="00C21426">
              <w:rPr>
                <w:rStyle w:val="FontStyle109"/>
              </w:rPr>
              <w:t xml:space="preserve"> </w:t>
            </w:r>
            <w:r w:rsidRPr="00C21426">
              <w:rPr>
                <w:kern w:val="2"/>
                <w:lang w:eastAsia="fa-IR" w:bidi="fa-IR"/>
              </w:rPr>
              <w:t xml:space="preserve">при плоских стопах, комбинированном плоскостопии, вальгусной деформации стоп, </w:t>
            </w:r>
            <w:proofErr w:type="spellStart"/>
            <w:r w:rsidRPr="00C21426">
              <w:rPr>
                <w:kern w:val="2"/>
                <w:lang w:eastAsia="fa-IR" w:bidi="fa-IR"/>
              </w:rPr>
              <w:t>варусной</w:t>
            </w:r>
            <w:proofErr w:type="spellEnd"/>
            <w:r w:rsidRPr="00C21426">
              <w:rPr>
                <w:kern w:val="2"/>
                <w:lang w:eastAsia="fa-IR" w:bidi="fa-IR"/>
              </w:rPr>
              <w:t xml:space="preserve"> деформации стоп, отклонении большого пальца кнаружи и резко выраженных сочетанных деформациях стоп, </w:t>
            </w:r>
            <w:proofErr w:type="spellStart"/>
            <w:r w:rsidRPr="00C21426">
              <w:rPr>
                <w:kern w:val="2"/>
                <w:lang w:eastAsia="fa-IR" w:bidi="fa-IR"/>
              </w:rPr>
              <w:t>сгибательной</w:t>
            </w:r>
            <w:proofErr w:type="spellEnd"/>
            <w:r w:rsidRPr="00C21426">
              <w:rPr>
                <w:kern w:val="2"/>
                <w:lang w:eastAsia="fa-IR" w:bidi="fa-IR"/>
              </w:rPr>
              <w:t xml:space="preserve"> контрактуре пальцев, полых стопах и резко выраженных сочетанных деформациях стоп; пяточных стопах; при укорочении до 20 см., при отвисающей стопе, выраженных плоско-вальгусных деформациях стоп; при культях стоп; при слоновости и акромегалии, при спастических параличах нижних конечностей, при </w:t>
            </w:r>
            <w:proofErr w:type="spellStart"/>
            <w:r w:rsidRPr="00C21426">
              <w:rPr>
                <w:kern w:val="2"/>
                <w:lang w:eastAsia="fa-IR" w:bidi="fa-IR"/>
              </w:rPr>
              <w:t>лимфостазе</w:t>
            </w:r>
            <w:proofErr w:type="spellEnd"/>
            <w:r w:rsidRPr="00C21426">
              <w:rPr>
                <w:kern w:val="2"/>
                <w:lang w:eastAsia="fa-IR" w:bidi="fa-IR"/>
              </w:rPr>
              <w:t>, в том числе сахарный диабет.</w:t>
            </w:r>
          </w:p>
          <w:p w:rsidR="004F57DF" w:rsidRPr="00C21426" w:rsidRDefault="004F57DF" w:rsidP="00C40998">
            <w:pPr>
              <w:snapToGrid w:val="0"/>
              <w:rPr>
                <w:rStyle w:val="21"/>
                <w:sz w:val="22"/>
                <w:szCs w:val="22"/>
              </w:rPr>
            </w:pPr>
            <w:r w:rsidRPr="00C21426">
              <w:rPr>
                <w:rStyle w:val="21"/>
                <w:sz w:val="22"/>
                <w:szCs w:val="22"/>
              </w:rPr>
              <w:t>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4F57DF" w:rsidRPr="00C21426" w:rsidRDefault="004F57DF" w:rsidP="00C40998">
            <w:pPr>
              <w:snapToGrid w:val="0"/>
              <w:rPr>
                <w:rStyle w:val="21"/>
                <w:sz w:val="22"/>
                <w:szCs w:val="22"/>
              </w:rPr>
            </w:pPr>
            <w:r w:rsidRPr="00C21426">
              <w:rPr>
                <w:rStyle w:val="21"/>
                <w:sz w:val="22"/>
                <w:szCs w:val="22"/>
              </w:rPr>
              <w:t>а) специальные жесткие детали:</w:t>
            </w:r>
          </w:p>
          <w:p w:rsidR="004F57DF" w:rsidRPr="00C21426" w:rsidRDefault="004F57DF" w:rsidP="00C40998">
            <w:pPr>
              <w:snapToGrid w:val="0"/>
              <w:rPr>
                <w:rStyle w:val="21"/>
                <w:sz w:val="22"/>
                <w:szCs w:val="22"/>
              </w:rPr>
            </w:pPr>
            <w:proofErr w:type="spellStart"/>
            <w:r w:rsidRPr="00C21426">
              <w:rPr>
                <w:rStyle w:val="21"/>
                <w:sz w:val="22"/>
                <w:szCs w:val="22"/>
              </w:rPr>
              <w:t>берц</w:t>
            </w:r>
            <w:proofErr w:type="spellEnd"/>
            <w:r w:rsidRPr="00C21426">
              <w:rPr>
                <w:rStyle w:val="21"/>
                <w:sz w:val="22"/>
                <w:szCs w:val="22"/>
              </w:rPr>
              <w:t xml:space="preserve"> жесткий двусторонний, </w:t>
            </w:r>
            <w:proofErr w:type="spellStart"/>
            <w:r w:rsidRPr="00C21426">
              <w:rPr>
                <w:rStyle w:val="21"/>
                <w:sz w:val="22"/>
                <w:szCs w:val="22"/>
              </w:rPr>
              <w:t>берц</w:t>
            </w:r>
            <w:proofErr w:type="spellEnd"/>
            <w:r w:rsidRPr="00C21426">
              <w:rPr>
                <w:rStyle w:val="21"/>
                <w:sz w:val="22"/>
                <w:szCs w:val="22"/>
              </w:rPr>
              <w:t xml:space="preserve"> жесткий круговой.</w:t>
            </w:r>
          </w:p>
          <w:p w:rsidR="004F57DF" w:rsidRPr="00C21426" w:rsidRDefault="004F57DF" w:rsidP="00C40998">
            <w:pPr>
              <w:snapToGrid w:val="0"/>
              <w:rPr>
                <w:rStyle w:val="21"/>
                <w:sz w:val="22"/>
                <w:szCs w:val="22"/>
              </w:rPr>
            </w:pPr>
            <w:r w:rsidRPr="00C21426">
              <w:rPr>
                <w:rStyle w:val="21"/>
                <w:sz w:val="22"/>
                <w:szCs w:val="22"/>
              </w:rPr>
              <w:t>б) специальные мягкие детали:</w:t>
            </w:r>
          </w:p>
          <w:p w:rsidR="004F57DF" w:rsidRPr="00C21426" w:rsidRDefault="004F57DF" w:rsidP="00C40998">
            <w:pPr>
              <w:snapToGrid w:val="0"/>
              <w:rPr>
                <w:rStyle w:val="21"/>
                <w:sz w:val="22"/>
                <w:szCs w:val="22"/>
              </w:rPr>
            </w:pPr>
            <w:proofErr w:type="spellStart"/>
            <w:r w:rsidRPr="00C21426">
              <w:rPr>
                <w:rStyle w:val="21"/>
                <w:sz w:val="22"/>
                <w:szCs w:val="22"/>
              </w:rPr>
              <w:t>притяжной</w:t>
            </w:r>
            <w:proofErr w:type="spellEnd"/>
            <w:r w:rsidRPr="00C21426">
              <w:rPr>
                <w:rStyle w:val="21"/>
                <w:sz w:val="22"/>
                <w:szCs w:val="22"/>
              </w:rPr>
              <w:t xml:space="preserve"> ремень.</w:t>
            </w:r>
          </w:p>
          <w:p w:rsidR="004F57DF" w:rsidRPr="00C21426" w:rsidRDefault="004F57DF" w:rsidP="00C40998">
            <w:pPr>
              <w:snapToGrid w:val="0"/>
              <w:rPr>
                <w:rStyle w:val="21"/>
                <w:sz w:val="22"/>
                <w:szCs w:val="22"/>
              </w:rPr>
            </w:pPr>
            <w:r w:rsidRPr="00C21426">
              <w:rPr>
                <w:rStyle w:val="21"/>
                <w:sz w:val="22"/>
                <w:szCs w:val="22"/>
              </w:rPr>
              <w:t>в) специальные металлические детали:</w:t>
            </w:r>
          </w:p>
          <w:p w:rsidR="004F57DF" w:rsidRPr="00C21426" w:rsidRDefault="004F57DF" w:rsidP="00C40998">
            <w:pPr>
              <w:snapToGrid w:val="0"/>
              <w:rPr>
                <w:rStyle w:val="21"/>
                <w:sz w:val="22"/>
                <w:szCs w:val="22"/>
              </w:rPr>
            </w:pPr>
            <w:r w:rsidRPr="00C21426">
              <w:rPr>
                <w:rStyle w:val="21"/>
                <w:sz w:val="22"/>
                <w:szCs w:val="22"/>
              </w:rPr>
              <w:t>пластина для ортопедической обуви, планшетки корсетные.</w:t>
            </w:r>
          </w:p>
          <w:p w:rsidR="004F57DF" w:rsidRPr="00C21426" w:rsidRDefault="004F57DF" w:rsidP="00C40998">
            <w:pPr>
              <w:snapToGrid w:val="0"/>
              <w:rPr>
                <w:rStyle w:val="21"/>
                <w:sz w:val="22"/>
                <w:szCs w:val="22"/>
              </w:rPr>
            </w:pPr>
            <w:r w:rsidRPr="00C21426">
              <w:rPr>
                <w:rStyle w:val="21"/>
                <w:sz w:val="22"/>
                <w:szCs w:val="22"/>
              </w:rPr>
              <w:t xml:space="preserve">г) </w:t>
            </w:r>
            <w:proofErr w:type="spellStart"/>
            <w:r w:rsidRPr="00C21426">
              <w:rPr>
                <w:rStyle w:val="21"/>
                <w:sz w:val="22"/>
                <w:szCs w:val="22"/>
              </w:rPr>
              <w:t>межстелечные</w:t>
            </w:r>
            <w:proofErr w:type="spellEnd"/>
            <w:r w:rsidRPr="00C21426">
              <w:rPr>
                <w:rStyle w:val="21"/>
                <w:sz w:val="22"/>
                <w:szCs w:val="22"/>
              </w:rPr>
              <w:t xml:space="preserve"> слои:</w:t>
            </w:r>
          </w:p>
          <w:p w:rsidR="004F57DF" w:rsidRPr="00C21426" w:rsidRDefault="004F57DF" w:rsidP="00C40998">
            <w:pPr>
              <w:snapToGrid w:val="0"/>
              <w:rPr>
                <w:rStyle w:val="21"/>
                <w:sz w:val="22"/>
                <w:szCs w:val="22"/>
              </w:rPr>
            </w:pPr>
            <w:r w:rsidRPr="00C21426">
              <w:rPr>
                <w:rStyle w:val="21"/>
                <w:sz w:val="22"/>
                <w:szCs w:val="22"/>
              </w:rPr>
              <w:t>выкладка сводов (наружного и внутреннего), выкладка внутреннего свода, косок, супинатор, пронатор, пробка.</w:t>
            </w:r>
          </w:p>
          <w:p w:rsidR="004F57DF" w:rsidRPr="00C21426" w:rsidRDefault="004F57DF" w:rsidP="00C40998">
            <w:pPr>
              <w:snapToGrid w:val="0"/>
              <w:rPr>
                <w:rStyle w:val="21"/>
                <w:sz w:val="22"/>
                <w:szCs w:val="22"/>
              </w:rPr>
            </w:pPr>
            <w:proofErr w:type="spellStart"/>
            <w:r w:rsidRPr="00C21426">
              <w:rPr>
                <w:rStyle w:val="21"/>
                <w:sz w:val="22"/>
                <w:szCs w:val="22"/>
              </w:rPr>
              <w:lastRenderedPageBreak/>
              <w:t>Межстелечные</w:t>
            </w:r>
            <w:proofErr w:type="spellEnd"/>
            <w:r w:rsidRPr="00C21426">
              <w:rPr>
                <w:rStyle w:val="21"/>
                <w:sz w:val="22"/>
                <w:szCs w:val="22"/>
              </w:rPr>
              <w:t xml:space="preserve"> слои изготовлены в виде единого блока, включающего один или несколько из вышеуказанных элементов.</w:t>
            </w:r>
          </w:p>
          <w:p w:rsidR="004F57DF" w:rsidRPr="00C21426" w:rsidRDefault="004F57DF" w:rsidP="00C40998">
            <w:pPr>
              <w:snapToGrid w:val="0"/>
              <w:rPr>
                <w:rStyle w:val="21"/>
                <w:sz w:val="22"/>
                <w:szCs w:val="22"/>
              </w:rPr>
            </w:pPr>
            <w:r w:rsidRPr="00C21426">
              <w:rPr>
                <w:rStyle w:val="21"/>
                <w:sz w:val="22"/>
                <w:szCs w:val="22"/>
              </w:rPr>
              <w:t>д) специальные детали низа:</w:t>
            </w:r>
          </w:p>
          <w:p w:rsidR="004F57DF" w:rsidRPr="00C21426" w:rsidRDefault="004F57DF" w:rsidP="00C40998">
            <w:pPr>
              <w:snapToGrid w:val="0"/>
              <w:rPr>
                <w:rStyle w:val="21"/>
                <w:sz w:val="22"/>
                <w:szCs w:val="22"/>
              </w:rPr>
            </w:pPr>
            <w:r w:rsidRPr="00C21426">
              <w:rPr>
                <w:rStyle w:val="21"/>
                <w:sz w:val="22"/>
                <w:szCs w:val="22"/>
              </w:rPr>
              <w:t>каблук и подошва особой формы.</w:t>
            </w:r>
          </w:p>
          <w:p w:rsidR="004F57DF" w:rsidRPr="00C21426" w:rsidRDefault="004F57DF" w:rsidP="00C40998">
            <w:pPr>
              <w:suppressLineNumbers/>
              <w:snapToGrid w:val="0"/>
              <w:ind w:left="32"/>
              <w:jc w:val="both"/>
              <w:rPr>
                <w:kern w:val="2"/>
                <w:lang w:eastAsia="fa-IR" w:bidi="fa-IR"/>
              </w:rPr>
            </w:pPr>
            <w:r w:rsidRPr="00C21426">
              <w:rPr>
                <w:kern w:val="2"/>
                <w:lang w:eastAsia="fa-IR" w:bidi="fa-IR"/>
              </w:rPr>
              <w:t>е) прочие специальные детали:</w:t>
            </w:r>
          </w:p>
          <w:p w:rsidR="004F57DF" w:rsidRPr="00C21426" w:rsidRDefault="004F57DF" w:rsidP="00C40998">
            <w:pPr>
              <w:suppressLineNumbers/>
              <w:snapToGrid w:val="0"/>
              <w:ind w:left="32"/>
              <w:jc w:val="both"/>
              <w:rPr>
                <w:kern w:val="2"/>
                <w:lang w:eastAsia="fa-IR" w:bidi="fa-IR"/>
              </w:rPr>
            </w:pPr>
            <w:r w:rsidRPr="00C21426">
              <w:rPr>
                <w:kern w:val="2"/>
                <w:lang w:eastAsia="fa-IR" w:bidi="fa-IR"/>
              </w:rPr>
              <w:t>искусственные стопы, передний отдел стопы и искусственный носок (после ампутации стопы).</w:t>
            </w:r>
          </w:p>
          <w:p w:rsidR="004F57DF" w:rsidRPr="00C21426" w:rsidRDefault="004F57DF" w:rsidP="00C40998">
            <w:pPr>
              <w:suppressLineNumbers/>
              <w:snapToGrid w:val="0"/>
              <w:ind w:left="32"/>
              <w:jc w:val="both"/>
              <w:rPr>
                <w:kern w:val="2"/>
                <w:lang w:eastAsia="fa-IR" w:bidi="fa-IR"/>
              </w:rPr>
            </w:pPr>
            <w:r w:rsidRPr="00C21426">
              <w:rPr>
                <w:kern w:val="2"/>
                <w:lang w:eastAsia="fa-IR" w:bidi="fa-IR"/>
              </w:rPr>
              <w:t>Выполнение работ по обеспечению сложной ортопедической обувью включает комплекс медицинских, технических и социальных мероприятий, проводимых в отношении отдельных категорий граждан, а сложная ортопедическая обувь обеспечивает лечение и восстановление их здоровья.</w:t>
            </w:r>
          </w:p>
          <w:p w:rsidR="004F57DF" w:rsidRPr="00C21426" w:rsidRDefault="004F57DF" w:rsidP="00C40998">
            <w:pPr>
              <w:suppressLineNumbers/>
              <w:snapToGrid w:val="0"/>
              <w:ind w:left="32"/>
              <w:jc w:val="both"/>
              <w:rPr>
                <w:kern w:val="2"/>
                <w:lang w:eastAsia="fa-IR" w:bidi="fa-IR"/>
              </w:rPr>
            </w:pPr>
            <w:r w:rsidRPr="00C21426">
              <w:rPr>
                <w:kern w:val="2"/>
                <w:lang w:eastAsia="fa-IR" w:bidi="fa-IR"/>
              </w:rPr>
              <w:t>Выполнение работ по обеспечению сложной ортопедической обувью также включает в себя предоставление (выдачу) сложной ортопедической обуви по индивидуальным обмерам на основании медицинского заключения врача ортопеда и в зависимости от патологических нарушений опорно-двигательного аппарата.</w:t>
            </w:r>
          </w:p>
          <w:p w:rsidR="004F57DF" w:rsidRPr="00C21426" w:rsidRDefault="004F57DF" w:rsidP="00C40998">
            <w:pPr>
              <w:snapToGrid w:val="0"/>
              <w:rPr>
                <w:rStyle w:val="21"/>
                <w:sz w:val="22"/>
                <w:szCs w:val="22"/>
              </w:rPr>
            </w:pPr>
            <w:r w:rsidRPr="00C21426">
              <w:rPr>
                <w:rStyle w:val="21"/>
                <w:sz w:val="22"/>
                <w:szCs w:val="22"/>
              </w:rPr>
              <w:t xml:space="preserve">Основные применяемые материалы: кожа натуральная </w:t>
            </w:r>
            <w:r>
              <w:rPr>
                <w:rStyle w:val="21"/>
                <w:sz w:val="22"/>
                <w:szCs w:val="22"/>
              </w:rPr>
              <w:t>для верха и для подкладки обуви.</w:t>
            </w:r>
            <w:r w:rsidRPr="00C21426">
              <w:rPr>
                <w:rStyle w:val="21"/>
                <w:sz w:val="22"/>
                <w:szCs w:val="22"/>
              </w:rPr>
              <w:t xml:space="preserve">  Для низа обуви: кожа и (или) ТЭП, и (или) микропористая резина. </w:t>
            </w:r>
          </w:p>
          <w:p w:rsidR="004F57DF" w:rsidRPr="00C21426" w:rsidRDefault="004F57DF" w:rsidP="00C40998">
            <w:pPr>
              <w:rPr>
                <w:rStyle w:val="font7"/>
              </w:rPr>
            </w:pPr>
            <w:r w:rsidRPr="00C21426">
              <w:rPr>
                <w:rStyle w:val="FontStyle109"/>
              </w:rPr>
              <w:t>Обувь свободно надевается, плотно закрепляется на ноге при помощи шнурков, молний, ленты «контакт», пряжек, резинок. Соединение деталей заготовок не образовывает утолщения и не оказывает давления на стопу. Обувь устойчива к климатическим воздействиям, колебанию температур, а</w:t>
            </w:r>
            <w:r w:rsidRPr="00C21426">
              <w:rPr>
                <w:rStyle w:val="FontStyle126"/>
              </w:rPr>
              <w:t xml:space="preserve">тмосферным </w:t>
            </w:r>
            <w:r w:rsidRPr="00C21426">
              <w:rPr>
                <w:rStyle w:val="FontStyle109"/>
              </w:rPr>
              <w:t xml:space="preserve">осадкам, воздействию физиологической жидкости </w:t>
            </w:r>
            <w:r w:rsidRPr="00C21426">
              <w:rPr>
                <w:rStyle w:val="font7"/>
              </w:rPr>
              <w:t>(пота).</w:t>
            </w:r>
          </w:p>
          <w:p w:rsidR="004F57DF" w:rsidRPr="00194974" w:rsidRDefault="004F57DF" w:rsidP="00C40998">
            <w:pPr>
              <w:snapToGrid w:val="0"/>
              <w:jc w:val="both"/>
              <w:rPr>
                <w:b/>
                <w:bCs/>
                <w:color w:val="000000"/>
              </w:rPr>
            </w:pPr>
            <w:r w:rsidRPr="00C21426">
              <w:rPr>
                <w:rStyle w:val="font7"/>
              </w:rPr>
              <w:t>С</w:t>
            </w:r>
            <w:r w:rsidRPr="00C21426">
              <w:rPr>
                <w:kern w:val="2"/>
                <w:lang w:eastAsia="fa-IR" w:bidi="fa-IR"/>
              </w:rPr>
              <w:t>ложная ортопедическая обувь и</w:t>
            </w:r>
            <w:r w:rsidRPr="00C21426">
              <w:rPr/>
              <w:t xml:space="preserve">зготавливается </w:t>
            </w:r>
            <w:r w:rsidRPr="00C21426">
              <w:rPr>
                <w:rStyle w:val="font7"/>
              </w:rPr>
              <w:t>по обмерам с индивидуальной подгонкой колодки, а также на основе слепка стопы.</w:t>
            </w:r>
          </w:p>
        </w:tc>
        <w:tc>
          <w:tcPr>
            <w:tcW w:w="1388" w:type="dxa"/>
            <w:tcBorders>
              <w:top w:val="single" w:sz="4" w:space="0" w:color="auto"/>
              <w:left w:val="single" w:sz="4" w:space="0" w:color="auto"/>
              <w:bottom w:val="single" w:sz="4" w:space="0" w:color="auto"/>
              <w:right w:val="single" w:sz="4" w:space="0" w:color="auto"/>
            </w:tcBorders>
          </w:tcPr>
          <w:p w:rsidR="004F57DF" w:rsidRPr="00194974" w:rsidRDefault="004F57DF" w:rsidP="00C40998">
            <w:pPr>
              <w:jc w:val="center"/>
              <w:rPr>
                <w:color w:val="000000"/>
              </w:rPr>
            </w:pPr>
            <w:r>
              <w:rPr>
                <w:color w:val="000000"/>
              </w:rPr>
              <w:lastRenderedPageBreak/>
              <w:t>9000,00</w:t>
            </w:r>
          </w:p>
        </w:tc>
      </w:tr>
      <w:tr w:rsidR="004F57DF" w:rsidRPr="00194974" w:rsidTr="004F57DF">
        <w:trPr>
          <w:trHeight w:val="70"/>
        </w:trPr>
        <w:tc>
          <w:tcPr>
            <w:tcW w:w="2014" w:type="dxa"/>
            <w:tcBorders>
              <w:top w:val="single" w:sz="4" w:space="0" w:color="auto"/>
              <w:left w:val="single" w:sz="4" w:space="0" w:color="auto"/>
              <w:bottom w:val="single" w:sz="4" w:space="0" w:color="auto"/>
              <w:right w:val="single" w:sz="4" w:space="0" w:color="auto"/>
            </w:tcBorders>
          </w:tcPr>
          <w:p w:rsidR="004F57DF" w:rsidRDefault="004F57DF" w:rsidP="00C40998">
            <w:pPr>
              <w:jc w:val="center"/>
              <w:rPr>
                <w:color w:val="000000"/>
              </w:rPr>
            </w:pPr>
            <w:r w:rsidRPr="00194974">
              <w:rPr>
                <w:color w:val="000000"/>
              </w:rPr>
              <w:lastRenderedPageBreak/>
              <w:t>Ортопедическая обувь сложная на утепленной подкладке</w:t>
            </w:r>
            <w:r>
              <w:rPr>
                <w:color w:val="000000"/>
              </w:rPr>
              <w:t xml:space="preserve"> (пара)</w:t>
            </w:r>
          </w:p>
          <w:p w:rsidR="004F57DF" w:rsidRDefault="004F57DF" w:rsidP="00C40998">
            <w:pPr>
              <w:jc w:val="center"/>
              <w:rPr>
                <w:color w:val="000000"/>
              </w:rPr>
            </w:pPr>
            <w:r>
              <w:rPr>
                <w:color w:val="000000"/>
              </w:rPr>
              <w:t xml:space="preserve"> </w:t>
            </w:r>
          </w:p>
          <w:p w:rsidR="004F57DF" w:rsidRDefault="004F57DF" w:rsidP="00C40998">
            <w:pPr>
              <w:jc w:val="center"/>
              <w:rPr>
                <w:color w:val="000000"/>
              </w:rPr>
            </w:pPr>
            <w:r>
              <w:rPr>
                <w:color w:val="000000"/>
              </w:rPr>
              <w:t xml:space="preserve">КОЗ – </w:t>
            </w:r>
            <w:r w:rsidRPr="006B7E90">
              <w:rPr>
                <w:color w:val="000000"/>
              </w:rPr>
              <w:t>01.28.09.02.01.02</w:t>
            </w:r>
          </w:p>
          <w:p w:rsidR="004F57DF" w:rsidRPr="00194974" w:rsidRDefault="004F57DF" w:rsidP="00C40998">
            <w:pPr>
              <w:jc w:val="center"/>
              <w:rPr>
                <w:b/>
                <w:bCs/>
                <w:color w:val="000000"/>
              </w:rPr>
            </w:pPr>
            <w:r>
              <w:rPr>
                <w:color w:val="000000"/>
              </w:rPr>
              <w:t xml:space="preserve">ОКПД2 - </w:t>
            </w:r>
            <w:r w:rsidRPr="006B7E90">
              <w:rPr>
                <w:color w:val="000000"/>
              </w:rPr>
              <w:t>32.50.22.151</w:t>
            </w:r>
          </w:p>
        </w:tc>
        <w:tc>
          <w:tcPr>
            <w:tcW w:w="6946" w:type="dxa"/>
            <w:tcBorders>
              <w:top w:val="single" w:sz="4" w:space="0" w:color="auto"/>
              <w:left w:val="single" w:sz="4" w:space="0" w:color="auto"/>
              <w:bottom w:val="single" w:sz="4" w:space="0" w:color="auto"/>
              <w:right w:val="single" w:sz="4" w:space="0" w:color="auto"/>
            </w:tcBorders>
          </w:tcPr>
          <w:p w:rsidR="004F57DF" w:rsidRPr="00C21426" w:rsidRDefault="004F57DF" w:rsidP="00C40998">
            <w:pPr>
              <w:suppressLineNumbers/>
              <w:snapToGrid w:val="0"/>
              <w:ind w:left="32"/>
              <w:jc w:val="both"/>
              <w:rPr>
                <w:kern w:val="2"/>
                <w:lang w:eastAsia="fa-IR" w:bidi="fa-IR"/>
              </w:rPr>
            </w:pPr>
            <w:r w:rsidRPr="00C21426">
              <w:rPr>
                <w:color w:val="000000"/>
              </w:rPr>
              <w:t xml:space="preserve">Ортопедическая обувь сложная на утепленной подкладке </w:t>
            </w:r>
            <w:r w:rsidRPr="00C21426">
              <w:rPr>
                <w:kern w:val="2"/>
                <w:lang w:eastAsia="fa-IR" w:bidi="fa-IR"/>
              </w:rPr>
              <w:t>мужская, женская, с учетом индивидуальных медицинских показаний</w:t>
            </w:r>
            <w:r w:rsidRPr="00C21426">
              <w:rPr>
                <w:color w:val="000000"/>
              </w:rPr>
              <w:t>:</w:t>
            </w:r>
            <w:r w:rsidRPr="00C21426">
              <w:rPr>
                <w:rStyle w:val="FontStyle109"/>
              </w:rPr>
              <w:t xml:space="preserve"> </w:t>
            </w:r>
            <w:r w:rsidRPr="00C21426">
              <w:rPr>
                <w:kern w:val="2"/>
                <w:lang w:eastAsia="fa-IR" w:bidi="fa-IR"/>
              </w:rPr>
              <w:t xml:space="preserve">при плоских стопах, комбинированном плоскостопии, вальгусной деформации стоп, </w:t>
            </w:r>
            <w:proofErr w:type="spellStart"/>
            <w:r w:rsidRPr="00C21426">
              <w:rPr>
                <w:kern w:val="2"/>
                <w:lang w:eastAsia="fa-IR" w:bidi="fa-IR"/>
              </w:rPr>
              <w:t>варусной</w:t>
            </w:r>
            <w:proofErr w:type="spellEnd"/>
            <w:r w:rsidRPr="00C21426">
              <w:rPr>
                <w:kern w:val="2"/>
                <w:lang w:eastAsia="fa-IR" w:bidi="fa-IR"/>
              </w:rPr>
              <w:t xml:space="preserve"> деформации стоп, отклонении большого пальца кнаружи и резко выраженных сочетанных деформациях стоп, </w:t>
            </w:r>
            <w:proofErr w:type="spellStart"/>
            <w:r w:rsidRPr="00C21426">
              <w:rPr>
                <w:kern w:val="2"/>
                <w:lang w:eastAsia="fa-IR" w:bidi="fa-IR"/>
              </w:rPr>
              <w:t>сгибательной</w:t>
            </w:r>
            <w:proofErr w:type="spellEnd"/>
            <w:r w:rsidRPr="00C21426">
              <w:rPr>
                <w:kern w:val="2"/>
                <w:lang w:eastAsia="fa-IR" w:bidi="fa-IR"/>
              </w:rPr>
              <w:t xml:space="preserve"> контрактуре пальцев, полых стопах и резко выраженных сочетанных деформациях стоп; пяточных стопах; при укорочении до 20 см., при отвисающей стопе, выраженных плоско-вальгусных деформациях стоп; при культях стоп; при слоновости и акромегалии, при спастических параличах нижних конечностей, при </w:t>
            </w:r>
            <w:proofErr w:type="spellStart"/>
            <w:r w:rsidRPr="00C21426">
              <w:rPr>
                <w:kern w:val="2"/>
                <w:lang w:eastAsia="fa-IR" w:bidi="fa-IR"/>
              </w:rPr>
              <w:t>лимфостазе</w:t>
            </w:r>
            <w:proofErr w:type="spellEnd"/>
            <w:r w:rsidRPr="00C21426">
              <w:rPr>
                <w:kern w:val="2"/>
                <w:lang w:eastAsia="fa-IR" w:bidi="fa-IR"/>
              </w:rPr>
              <w:t>, в том числе сахарный диабет.</w:t>
            </w:r>
          </w:p>
          <w:p w:rsidR="004F57DF" w:rsidRPr="00C21426" w:rsidRDefault="004F57DF" w:rsidP="00C40998">
            <w:pPr>
              <w:snapToGrid w:val="0"/>
              <w:rPr>
                <w:rStyle w:val="21"/>
                <w:sz w:val="22"/>
                <w:szCs w:val="22"/>
              </w:rPr>
            </w:pPr>
            <w:r w:rsidRPr="00C21426">
              <w:rPr>
                <w:rStyle w:val="21"/>
                <w:sz w:val="22"/>
                <w:szCs w:val="22"/>
              </w:rPr>
              <w:t>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4F57DF" w:rsidRPr="00C21426" w:rsidRDefault="004F57DF" w:rsidP="00C40998">
            <w:pPr>
              <w:snapToGrid w:val="0"/>
              <w:rPr>
                <w:rStyle w:val="21"/>
                <w:sz w:val="22"/>
                <w:szCs w:val="22"/>
              </w:rPr>
            </w:pPr>
            <w:r w:rsidRPr="00C21426">
              <w:rPr>
                <w:rStyle w:val="21"/>
                <w:sz w:val="22"/>
                <w:szCs w:val="22"/>
              </w:rPr>
              <w:t>а) специальные жесткие детали:</w:t>
            </w:r>
          </w:p>
          <w:p w:rsidR="004F57DF" w:rsidRPr="00C21426" w:rsidRDefault="004F57DF" w:rsidP="00C40998">
            <w:pPr>
              <w:snapToGrid w:val="0"/>
              <w:rPr>
                <w:rStyle w:val="21"/>
                <w:sz w:val="22"/>
                <w:szCs w:val="22"/>
              </w:rPr>
            </w:pPr>
            <w:proofErr w:type="spellStart"/>
            <w:r w:rsidRPr="00C21426">
              <w:rPr>
                <w:rStyle w:val="21"/>
                <w:sz w:val="22"/>
                <w:szCs w:val="22"/>
              </w:rPr>
              <w:t>берц</w:t>
            </w:r>
            <w:proofErr w:type="spellEnd"/>
            <w:r w:rsidRPr="00C21426">
              <w:rPr>
                <w:rStyle w:val="21"/>
                <w:sz w:val="22"/>
                <w:szCs w:val="22"/>
              </w:rPr>
              <w:t xml:space="preserve"> жесткий двусторонний, </w:t>
            </w:r>
            <w:proofErr w:type="spellStart"/>
            <w:r w:rsidRPr="00C21426">
              <w:rPr>
                <w:rStyle w:val="21"/>
                <w:sz w:val="22"/>
                <w:szCs w:val="22"/>
              </w:rPr>
              <w:t>берц</w:t>
            </w:r>
            <w:proofErr w:type="spellEnd"/>
            <w:r w:rsidRPr="00C21426">
              <w:rPr>
                <w:rStyle w:val="21"/>
                <w:sz w:val="22"/>
                <w:szCs w:val="22"/>
              </w:rPr>
              <w:t xml:space="preserve"> жесткий круговой.</w:t>
            </w:r>
          </w:p>
          <w:p w:rsidR="004F57DF" w:rsidRPr="00C21426" w:rsidRDefault="004F57DF" w:rsidP="00C40998">
            <w:pPr>
              <w:snapToGrid w:val="0"/>
              <w:rPr>
                <w:rStyle w:val="21"/>
                <w:sz w:val="22"/>
                <w:szCs w:val="22"/>
              </w:rPr>
            </w:pPr>
            <w:r w:rsidRPr="00C21426">
              <w:rPr>
                <w:rStyle w:val="21"/>
                <w:sz w:val="22"/>
                <w:szCs w:val="22"/>
              </w:rPr>
              <w:t>б) специальные мягкие детали:</w:t>
            </w:r>
          </w:p>
          <w:p w:rsidR="004F57DF" w:rsidRPr="00C21426" w:rsidRDefault="004F57DF" w:rsidP="00C40998">
            <w:pPr>
              <w:snapToGrid w:val="0"/>
              <w:rPr>
                <w:rStyle w:val="21"/>
                <w:sz w:val="22"/>
                <w:szCs w:val="22"/>
              </w:rPr>
            </w:pPr>
            <w:proofErr w:type="spellStart"/>
            <w:r w:rsidRPr="00C21426">
              <w:rPr>
                <w:rStyle w:val="21"/>
                <w:sz w:val="22"/>
                <w:szCs w:val="22"/>
              </w:rPr>
              <w:t>притяжной</w:t>
            </w:r>
            <w:proofErr w:type="spellEnd"/>
            <w:r w:rsidRPr="00C21426">
              <w:rPr>
                <w:rStyle w:val="21"/>
                <w:sz w:val="22"/>
                <w:szCs w:val="22"/>
              </w:rPr>
              <w:t xml:space="preserve"> ремень.</w:t>
            </w:r>
          </w:p>
          <w:p w:rsidR="004F57DF" w:rsidRPr="00C21426" w:rsidRDefault="004F57DF" w:rsidP="00C40998">
            <w:pPr>
              <w:snapToGrid w:val="0"/>
              <w:rPr>
                <w:rStyle w:val="21"/>
                <w:sz w:val="22"/>
                <w:szCs w:val="22"/>
              </w:rPr>
            </w:pPr>
            <w:r w:rsidRPr="00C21426">
              <w:rPr>
                <w:rStyle w:val="21"/>
                <w:sz w:val="22"/>
                <w:szCs w:val="22"/>
              </w:rPr>
              <w:t>в) специальные металлические детали:</w:t>
            </w:r>
          </w:p>
          <w:p w:rsidR="004F57DF" w:rsidRPr="00C21426" w:rsidRDefault="004F57DF" w:rsidP="00C40998">
            <w:pPr>
              <w:snapToGrid w:val="0"/>
              <w:rPr>
                <w:rStyle w:val="21"/>
                <w:sz w:val="22"/>
                <w:szCs w:val="22"/>
              </w:rPr>
            </w:pPr>
            <w:r w:rsidRPr="00C21426">
              <w:rPr>
                <w:rStyle w:val="21"/>
                <w:sz w:val="22"/>
                <w:szCs w:val="22"/>
              </w:rPr>
              <w:t>пластина для ортопедической обуви, планшетки корсетные.</w:t>
            </w:r>
          </w:p>
          <w:p w:rsidR="004F57DF" w:rsidRPr="00C21426" w:rsidRDefault="004F57DF" w:rsidP="00C40998">
            <w:pPr>
              <w:snapToGrid w:val="0"/>
              <w:rPr>
                <w:rStyle w:val="21"/>
                <w:sz w:val="22"/>
                <w:szCs w:val="22"/>
              </w:rPr>
            </w:pPr>
            <w:r w:rsidRPr="00C21426">
              <w:rPr>
                <w:rStyle w:val="21"/>
                <w:sz w:val="22"/>
                <w:szCs w:val="22"/>
              </w:rPr>
              <w:t xml:space="preserve">г) </w:t>
            </w:r>
            <w:proofErr w:type="spellStart"/>
            <w:r w:rsidRPr="00C21426">
              <w:rPr>
                <w:rStyle w:val="21"/>
                <w:sz w:val="22"/>
                <w:szCs w:val="22"/>
              </w:rPr>
              <w:t>межстелечные</w:t>
            </w:r>
            <w:proofErr w:type="spellEnd"/>
            <w:r w:rsidRPr="00C21426">
              <w:rPr>
                <w:rStyle w:val="21"/>
                <w:sz w:val="22"/>
                <w:szCs w:val="22"/>
              </w:rPr>
              <w:t xml:space="preserve"> слои:</w:t>
            </w:r>
          </w:p>
          <w:p w:rsidR="004F57DF" w:rsidRPr="00C21426" w:rsidRDefault="004F57DF" w:rsidP="00C40998">
            <w:pPr>
              <w:snapToGrid w:val="0"/>
              <w:rPr>
                <w:rStyle w:val="21"/>
                <w:sz w:val="22"/>
                <w:szCs w:val="22"/>
              </w:rPr>
            </w:pPr>
            <w:r w:rsidRPr="00C21426">
              <w:rPr>
                <w:rStyle w:val="21"/>
                <w:sz w:val="22"/>
                <w:szCs w:val="22"/>
              </w:rPr>
              <w:t>выкладка сводов (наружного и внутреннего), выкладка внутреннего свода, косок, супинатор, пронатор, пробка.</w:t>
            </w:r>
          </w:p>
          <w:p w:rsidR="004F57DF" w:rsidRPr="00C21426" w:rsidRDefault="004F57DF" w:rsidP="00C40998">
            <w:pPr>
              <w:snapToGrid w:val="0"/>
              <w:rPr>
                <w:rStyle w:val="21"/>
                <w:sz w:val="22"/>
                <w:szCs w:val="22"/>
              </w:rPr>
            </w:pPr>
            <w:proofErr w:type="spellStart"/>
            <w:r w:rsidRPr="00C21426">
              <w:rPr>
                <w:rStyle w:val="21"/>
                <w:sz w:val="22"/>
                <w:szCs w:val="22"/>
              </w:rPr>
              <w:lastRenderedPageBreak/>
              <w:t>Межстелечные</w:t>
            </w:r>
            <w:proofErr w:type="spellEnd"/>
            <w:r w:rsidRPr="00C21426">
              <w:rPr>
                <w:rStyle w:val="21"/>
                <w:sz w:val="22"/>
                <w:szCs w:val="22"/>
              </w:rPr>
              <w:t xml:space="preserve"> слои изготовлены в виде единого блока, включающего один или несколько из вышеуказанных элементов.</w:t>
            </w:r>
          </w:p>
          <w:p w:rsidR="004F57DF" w:rsidRPr="00C21426" w:rsidRDefault="004F57DF" w:rsidP="00C40998">
            <w:pPr>
              <w:snapToGrid w:val="0"/>
              <w:rPr>
                <w:rStyle w:val="21"/>
                <w:sz w:val="22"/>
                <w:szCs w:val="22"/>
              </w:rPr>
            </w:pPr>
            <w:r w:rsidRPr="00C21426">
              <w:rPr>
                <w:rStyle w:val="21"/>
                <w:sz w:val="22"/>
                <w:szCs w:val="22"/>
              </w:rPr>
              <w:t>д) специальные детали низа:</w:t>
            </w:r>
          </w:p>
          <w:p w:rsidR="004F57DF" w:rsidRPr="00C21426" w:rsidRDefault="004F57DF" w:rsidP="00C40998">
            <w:pPr>
              <w:snapToGrid w:val="0"/>
              <w:rPr>
                <w:rStyle w:val="21"/>
                <w:sz w:val="22"/>
                <w:szCs w:val="22"/>
              </w:rPr>
            </w:pPr>
            <w:r w:rsidRPr="00C21426">
              <w:rPr>
                <w:rStyle w:val="21"/>
                <w:sz w:val="22"/>
                <w:szCs w:val="22"/>
              </w:rPr>
              <w:t>каблук и подошва особой формы.</w:t>
            </w:r>
          </w:p>
          <w:p w:rsidR="004F57DF" w:rsidRPr="00C21426" w:rsidRDefault="004F57DF" w:rsidP="00C40998">
            <w:pPr>
              <w:suppressLineNumbers/>
              <w:snapToGrid w:val="0"/>
              <w:ind w:left="32"/>
              <w:jc w:val="both"/>
              <w:rPr>
                <w:kern w:val="2"/>
                <w:lang w:eastAsia="fa-IR" w:bidi="fa-IR"/>
              </w:rPr>
            </w:pPr>
            <w:r w:rsidRPr="00C21426">
              <w:rPr>
                <w:kern w:val="2"/>
                <w:lang w:eastAsia="fa-IR" w:bidi="fa-IR"/>
              </w:rPr>
              <w:t>е) прочие специальные детали:</w:t>
            </w:r>
          </w:p>
          <w:p w:rsidR="004F57DF" w:rsidRPr="00C21426" w:rsidRDefault="004F57DF" w:rsidP="00C40998">
            <w:pPr>
              <w:suppressLineNumbers/>
              <w:snapToGrid w:val="0"/>
              <w:ind w:left="32"/>
              <w:jc w:val="both"/>
              <w:rPr>
                <w:kern w:val="2"/>
                <w:lang w:eastAsia="fa-IR" w:bidi="fa-IR"/>
              </w:rPr>
            </w:pPr>
            <w:r w:rsidRPr="00C21426">
              <w:rPr>
                <w:kern w:val="2"/>
                <w:lang w:eastAsia="fa-IR" w:bidi="fa-IR"/>
              </w:rPr>
              <w:t>искусственные стопы, передний отдел стопы и искусственный носок (после ампутации стопы).</w:t>
            </w:r>
          </w:p>
          <w:p w:rsidR="004F57DF" w:rsidRPr="00C21426" w:rsidRDefault="004F57DF" w:rsidP="00C40998">
            <w:pPr>
              <w:suppressLineNumbers/>
              <w:snapToGrid w:val="0"/>
              <w:ind w:left="32"/>
              <w:jc w:val="both"/>
              <w:rPr>
                <w:kern w:val="2"/>
                <w:lang w:eastAsia="fa-IR" w:bidi="fa-IR"/>
              </w:rPr>
            </w:pPr>
            <w:r w:rsidRPr="00C21426">
              <w:rPr>
                <w:kern w:val="2"/>
                <w:lang w:eastAsia="fa-IR" w:bidi="fa-IR"/>
              </w:rPr>
              <w:t>Выполнение работ по обеспечению сложной ортопедической обувью включает комплекс медицинских, технических и социальных мероприятий, проводимых в отношении отдельных категорий граждан, а сложная ортопедическая обувь обеспечивает лечение и восстановление их здоровья.</w:t>
            </w:r>
          </w:p>
          <w:p w:rsidR="004F57DF" w:rsidRPr="00C21426" w:rsidRDefault="004F57DF" w:rsidP="00C40998">
            <w:pPr>
              <w:suppressLineNumbers/>
              <w:snapToGrid w:val="0"/>
              <w:ind w:left="32"/>
              <w:jc w:val="both"/>
              <w:rPr>
                <w:kern w:val="2"/>
                <w:lang w:eastAsia="fa-IR" w:bidi="fa-IR"/>
              </w:rPr>
            </w:pPr>
            <w:r w:rsidRPr="00C21426">
              <w:rPr>
                <w:kern w:val="2"/>
                <w:lang w:eastAsia="fa-IR" w:bidi="fa-IR"/>
              </w:rPr>
              <w:t>Выполнение работ по обеспечению сложной ортопедической обувью также включает в себя предоставление (выдачу) сложной ортопедической обуви по индивидуальным обмерам на основании медицинского заключения врача ортопеда и в зависимости от патологических нарушений опорно-двигательного аппарата.</w:t>
            </w:r>
          </w:p>
          <w:p w:rsidR="004F57DF" w:rsidRPr="00C21426" w:rsidRDefault="004F57DF" w:rsidP="00C40998">
            <w:r w:rsidRPr="00C21426">
              <w:rPr>
                <w:rStyle w:val="21"/>
                <w:sz w:val="22"/>
                <w:szCs w:val="22"/>
              </w:rPr>
              <w:t xml:space="preserve">Основные применяемые материалы: </w:t>
            </w:r>
            <w:r w:rsidRPr="00C21426">
              <w:t>кожа натуральная для верха и для подкладки обуви, мех натуральный и (или) искусственный, байка ортопедическая чистошерстяная. Для низа обуви: кожа и (или) ТЭП, и (или) микропористая резина.</w:t>
            </w:r>
          </w:p>
          <w:p w:rsidR="004F57DF" w:rsidRPr="00C21426" w:rsidRDefault="004F57DF" w:rsidP="00C40998">
            <w:pPr>
              <w:rPr>
                <w:rStyle w:val="font7"/>
              </w:rPr>
            </w:pPr>
            <w:r w:rsidRPr="00C21426">
              <w:rPr>
                <w:rStyle w:val="FontStyle109"/>
              </w:rPr>
              <w:t>Обувь свободно надевается, плотно закрепляется на ноге при помощи шнурков, молний, ленты «контакт», пряжек, резинок. Соединение деталей заготовок не образовывает утолщения и не оказывает давления на стопу. Обувь устойчива к климатическим воздействиям, колебанию температур, а</w:t>
            </w:r>
            <w:r w:rsidRPr="00C21426">
              <w:rPr>
                <w:rStyle w:val="FontStyle126"/>
              </w:rPr>
              <w:t xml:space="preserve">тмосферным </w:t>
            </w:r>
            <w:r w:rsidRPr="00C21426">
              <w:rPr>
                <w:rStyle w:val="FontStyle109"/>
              </w:rPr>
              <w:t xml:space="preserve">осадкам, воздействию физиологической жидкости </w:t>
            </w:r>
            <w:r w:rsidRPr="00C21426">
              <w:rPr>
                <w:rStyle w:val="font7"/>
              </w:rPr>
              <w:t>(пота).</w:t>
            </w:r>
          </w:p>
          <w:p w:rsidR="004F57DF" w:rsidRPr="006C6125" w:rsidRDefault="004F57DF" w:rsidP="00C40998">
            <w:pPr>
              <w:jc w:val="both"/>
              <w:rPr>
                <w:b/>
                <w:bCs/>
                <w:color w:val="000000"/>
                <w:sz w:val="22"/>
                <w:szCs w:val="22"/>
              </w:rPr>
            </w:pPr>
            <w:r w:rsidRPr="00C21426">
              <w:rPr>
                <w:rStyle w:val="font7"/>
              </w:rPr>
              <w:t>С</w:t>
            </w:r>
            <w:r w:rsidRPr="00C21426">
              <w:rPr>
                <w:kern w:val="2"/>
                <w:lang w:eastAsia="fa-IR" w:bidi="fa-IR"/>
              </w:rPr>
              <w:t>ложная ортопедическая обувь и</w:t>
            </w:r>
            <w:r w:rsidRPr="00C21426">
              <w:rPr/>
              <w:t xml:space="preserve">зготавливается </w:t>
            </w:r>
            <w:r w:rsidRPr="00C21426">
              <w:rPr>
                <w:rStyle w:val="font7"/>
              </w:rPr>
              <w:t>по обмерам с индивидуальной подгонкой колодки, а также на основе слепка стопы.</w:t>
            </w:r>
          </w:p>
        </w:tc>
        <w:tc>
          <w:tcPr>
            <w:tcW w:w="1388" w:type="dxa"/>
            <w:tcBorders>
              <w:top w:val="single" w:sz="4" w:space="0" w:color="auto"/>
              <w:left w:val="single" w:sz="4" w:space="0" w:color="auto"/>
              <w:bottom w:val="single" w:sz="4" w:space="0" w:color="auto"/>
              <w:right w:val="single" w:sz="4" w:space="0" w:color="auto"/>
            </w:tcBorders>
          </w:tcPr>
          <w:p w:rsidR="004F57DF" w:rsidRPr="00194974" w:rsidRDefault="004F57DF" w:rsidP="00C40998">
            <w:pPr>
              <w:jc w:val="center"/>
            </w:pPr>
            <w:r>
              <w:lastRenderedPageBreak/>
              <w:t>10 000,00</w:t>
            </w:r>
          </w:p>
        </w:tc>
      </w:tr>
      <w:tr w:rsidR="004F57DF" w:rsidRPr="00194974" w:rsidTr="004F57DF">
        <w:trPr>
          <w:trHeight w:val="70"/>
        </w:trPr>
        <w:tc>
          <w:tcPr>
            <w:tcW w:w="2014" w:type="dxa"/>
            <w:tcBorders>
              <w:top w:val="single" w:sz="4" w:space="0" w:color="auto"/>
              <w:left w:val="single" w:sz="4" w:space="0" w:color="auto"/>
              <w:bottom w:val="single" w:sz="4" w:space="0" w:color="auto"/>
              <w:right w:val="single" w:sz="4" w:space="0" w:color="auto"/>
            </w:tcBorders>
          </w:tcPr>
          <w:p w:rsidR="004F57DF" w:rsidRDefault="004F57DF" w:rsidP="00C40998">
            <w:pPr>
              <w:jc w:val="center"/>
              <w:rPr>
                <w:color w:val="000000"/>
              </w:rPr>
            </w:pPr>
            <w:r w:rsidRPr="00194974">
              <w:rPr>
                <w:color w:val="000000"/>
              </w:rPr>
              <w:lastRenderedPageBreak/>
              <w:t>Ортопедическая обувь сложная на сохраненную конечность и обувь на протез без утепленной подкладки</w:t>
            </w:r>
            <w:r>
              <w:rPr>
                <w:color w:val="000000"/>
              </w:rPr>
              <w:t xml:space="preserve"> (пара)</w:t>
            </w:r>
          </w:p>
          <w:p w:rsidR="004F57DF" w:rsidRDefault="004F57DF" w:rsidP="00C40998">
            <w:pPr>
              <w:jc w:val="center"/>
              <w:rPr>
                <w:color w:val="000000"/>
              </w:rPr>
            </w:pPr>
            <w:r>
              <w:rPr>
                <w:color w:val="000000"/>
              </w:rPr>
              <w:t xml:space="preserve"> </w:t>
            </w:r>
          </w:p>
          <w:p w:rsidR="004F57DF" w:rsidRDefault="004F57DF" w:rsidP="00C40998">
            <w:pPr>
              <w:jc w:val="center"/>
              <w:rPr>
                <w:color w:val="000000"/>
              </w:rPr>
            </w:pPr>
            <w:r>
              <w:rPr>
                <w:color w:val="000000"/>
              </w:rPr>
              <w:t xml:space="preserve">КОЗ – </w:t>
            </w:r>
            <w:r w:rsidRPr="0034263A">
              <w:rPr>
                <w:color w:val="000000"/>
              </w:rPr>
              <w:t>01.28.09.01.02.02</w:t>
            </w:r>
          </w:p>
          <w:p w:rsidR="004F57DF" w:rsidRPr="00194974" w:rsidRDefault="004F57DF" w:rsidP="00C40998">
            <w:pPr>
              <w:jc w:val="center"/>
              <w:rPr>
                <w:b/>
                <w:bCs/>
                <w:color w:val="000000"/>
              </w:rPr>
            </w:pPr>
            <w:r>
              <w:rPr>
                <w:color w:val="000000"/>
              </w:rPr>
              <w:t xml:space="preserve">ОКПД2 - </w:t>
            </w:r>
            <w:r w:rsidRPr="0034263A">
              <w:rPr>
                <w:color w:val="000000"/>
              </w:rPr>
              <w:t>32.50.22.151</w:t>
            </w:r>
          </w:p>
        </w:tc>
        <w:tc>
          <w:tcPr>
            <w:tcW w:w="6946" w:type="dxa"/>
            <w:tcBorders>
              <w:top w:val="single" w:sz="4" w:space="0" w:color="auto"/>
              <w:left w:val="single" w:sz="4" w:space="0" w:color="auto"/>
              <w:bottom w:val="single" w:sz="4" w:space="0" w:color="auto"/>
              <w:right w:val="single" w:sz="4" w:space="0" w:color="auto"/>
            </w:tcBorders>
          </w:tcPr>
          <w:p w:rsidR="004F57DF" w:rsidRPr="00C21426" w:rsidRDefault="004F57DF" w:rsidP="00C40998">
            <w:pPr>
              <w:snapToGrid w:val="0"/>
              <w:rPr>
                <w:color w:val="000000"/>
              </w:rPr>
            </w:pPr>
            <w:r w:rsidRPr="00C21426">
              <w:rPr>
                <w:color w:val="000000"/>
              </w:rPr>
              <w:t>Ортопедическая обувь сложная на сохраненную конечность и обувь на протез без утепленной подкладки.</w:t>
            </w:r>
          </w:p>
          <w:p w:rsidR="004F57DF" w:rsidRPr="00C21426" w:rsidRDefault="004F57DF" w:rsidP="00C40998">
            <w:pPr>
              <w:suppressLineNumbers/>
              <w:snapToGrid w:val="0"/>
              <w:ind w:left="32"/>
              <w:jc w:val="both"/>
              <w:rPr>
                <w:kern w:val="2"/>
                <w:lang w:eastAsia="fa-IR" w:bidi="fa-IR"/>
              </w:rPr>
            </w:pPr>
            <w:r w:rsidRPr="00C21426">
              <w:rPr>
                <w:kern w:val="2"/>
                <w:lang w:eastAsia="fa-IR" w:bidi="fa-IR"/>
              </w:rPr>
              <w:t>Выполнение работ по обеспечению сложной ортопедической обувью включает комплекс медицинских, технических и социальных мероприятий, проводимых в отношении отдельных категорий граждан, а сложная ортопедическая обувь обеспечивает лечение и восстановление их здоровья.</w:t>
            </w:r>
          </w:p>
          <w:p w:rsidR="004F57DF" w:rsidRPr="00C21426" w:rsidRDefault="004F57DF" w:rsidP="00C40998">
            <w:pPr>
              <w:suppressLineNumbers/>
              <w:snapToGrid w:val="0"/>
              <w:ind w:left="32"/>
              <w:jc w:val="both"/>
              <w:rPr>
                <w:kern w:val="2"/>
                <w:lang w:eastAsia="fa-IR" w:bidi="fa-IR"/>
              </w:rPr>
            </w:pPr>
            <w:r w:rsidRPr="00C21426">
              <w:rPr>
                <w:kern w:val="2"/>
                <w:lang w:eastAsia="fa-IR" w:bidi="fa-IR"/>
              </w:rPr>
              <w:t>Выполнение работ по обеспечению сложной ортопедической обувью также включает в себя предоставление (выдачу) сложной ортопедической обуви по индивидуальным обмерам на основании медицинского заключения врача ортопеда и в зависимости от патологических нарушений опорно-двигательного аппарата.</w:t>
            </w:r>
          </w:p>
          <w:p w:rsidR="004F57DF" w:rsidRPr="00C21426" w:rsidRDefault="004F57DF" w:rsidP="00C40998">
            <w:pPr>
              <w:snapToGrid w:val="0"/>
              <w:rPr>
                <w:rStyle w:val="21"/>
                <w:sz w:val="22"/>
                <w:szCs w:val="22"/>
              </w:rPr>
            </w:pPr>
            <w:r w:rsidRPr="00C21426">
              <w:rPr>
                <w:rStyle w:val="21"/>
                <w:sz w:val="22"/>
                <w:szCs w:val="22"/>
              </w:rPr>
              <w:t xml:space="preserve">Основные применяемые материалы: кожа натуральная для верха и для подкладки </w:t>
            </w:r>
            <w:r>
              <w:rPr>
                <w:rStyle w:val="21"/>
                <w:sz w:val="22"/>
                <w:szCs w:val="22"/>
              </w:rPr>
              <w:t>обуви.</w:t>
            </w:r>
            <w:r w:rsidRPr="00C21426">
              <w:rPr>
                <w:rStyle w:val="21"/>
                <w:sz w:val="22"/>
                <w:szCs w:val="22"/>
              </w:rPr>
              <w:t xml:space="preserve"> Для низа обуви: кожа и (или) ТЭП, и (или) микропористая резина. </w:t>
            </w:r>
          </w:p>
          <w:p w:rsidR="004F57DF" w:rsidRPr="00C21426" w:rsidRDefault="004F57DF" w:rsidP="00C40998">
            <w:pPr>
              <w:rPr>
                <w:rStyle w:val="FontStyle109"/>
              </w:rPr>
            </w:pPr>
            <w:r w:rsidRPr="00C21426">
              <w:rPr>
                <w:rStyle w:val="FontStyle109"/>
              </w:rPr>
              <w:t xml:space="preserve">Обувь не нарушает биомеханических показателей ходьбы на протезе, не препятствует нормальному функционированию стопы сохранившейся конечности. Обувь свободно надевается и плотно закрепляется на ноге, искусственной стопе протеза при помощи шнурков, молний, ленты «контакт», пряжек, резинок. Соединение деталей заготовок не образовывает утолщения, и не оказывает давления на сохранившуюся стопу. Обувь устойчива к климатическим </w:t>
            </w:r>
            <w:r w:rsidRPr="00C21426">
              <w:rPr>
                <w:rStyle w:val="FontStyle109"/>
              </w:rPr>
              <w:lastRenderedPageBreak/>
              <w:t xml:space="preserve">воздействиям, колебанию температур, атмосферным осадкам, воздействию физиологической жидкости (пота).  </w:t>
            </w:r>
          </w:p>
          <w:p w:rsidR="004F57DF" w:rsidRPr="006C6125" w:rsidRDefault="004F57DF" w:rsidP="00C40998">
            <w:pPr>
              <w:jc w:val="both"/>
              <w:rPr>
                <w:rStyle w:val="FontStyle109"/>
              </w:rPr>
            </w:pPr>
            <w:r w:rsidRPr="00C21426">
              <w:rPr>
                <w:rStyle w:val="font7"/>
              </w:rPr>
              <w:t>С</w:t>
            </w:r>
            <w:r w:rsidRPr="00C21426">
              <w:rPr>
                <w:kern w:val="2"/>
                <w:lang w:eastAsia="fa-IR" w:bidi="fa-IR"/>
              </w:rPr>
              <w:t>ложная ортопедическая обувь и</w:t>
            </w:r>
            <w:r w:rsidRPr="00C21426">
              <w:rPr/>
              <w:t xml:space="preserve">зготавливается </w:t>
            </w:r>
            <w:r w:rsidRPr="00C21426">
              <w:rPr>
                <w:rStyle w:val="font7"/>
              </w:rPr>
              <w:t>по обмерам с индивидуальной подгонкой колодки, а также на основе слепка стопы</w:t>
            </w:r>
          </w:p>
        </w:tc>
        <w:tc>
          <w:tcPr>
            <w:tcW w:w="1388" w:type="dxa"/>
            <w:tcBorders>
              <w:top w:val="single" w:sz="4" w:space="0" w:color="auto"/>
              <w:left w:val="single" w:sz="4" w:space="0" w:color="auto"/>
              <w:bottom w:val="single" w:sz="4" w:space="0" w:color="auto"/>
              <w:right w:val="single" w:sz="4" w:space="0" w:color="auto"/>
            </w:tcBorders>
          </w:tcPr>
          <w:p w:rsidR="004F57DF" w:rsidRPr="00194974" w:rsidRDefault="004F57DF" w:rsidP="00C40998">
            <w:pPr>
              <w:jc w:val="center"/>
              <w:rPr>
                <w:color w:val="000000"/>
              </w:rPr>
            </w:pPr>
            <w:r>
              <w:rPr>
                <w:color w:val="000000"/>
              </w:rPr>
              <w:lastRenderedPageBreak/>
              <w:t>6 704,00</w:t>
            </w:r>
          </w:p>
        </w:tc>
      </w:tr>
      <w:tr w:rsidR="004F57DF" w:rsidRPr="00194974" w:rsidTr="004F57DF">
        <w:trPr>
          <w:trHeight w:val="70"/>
        </w:trPr>
        <w:tc>
          <w:tcPr>
            <w:tcW w:w="2014" w:type="dxa"/>
            <w:tcBorders>
              <w:top w:val="single" w:sz="4" w:space="0" w:color="auto"/>
              <w:left w:val="single" w:sz="4" w:space="0" w:color="auto"/>
              <w:bottom w:val="single" w:sz="4" w:space="0" w:color="auto"/>
              <w:right w:val="single" w:sz="4" w:space="0" w:color="auto"/>
            </w:tcBorders>
          </w:tcPr>
          <w:p w:rsidR="004F57DF" w:rsidRDefault="004F57DF" w:rsidP="00C40998">
            <w:pPr>
              <w:jc w:val="center"/>
              <w:rPr>
                <w:color w:val="000000"/>
              </w:rPr>
            </w:pPr>
            <w:r w:rsidRPr="00194974">
              <w:rPr>
                <w:color w:val="000000"/>
              </w:rPr>
              <w:lastRenderedPageBreak/>
              <w:t>Ортопедическая обувь сложная на сохраненную конечность и обувь н</w:t>
            </w:r>
            <w:r>
              <w:rPr>
                <w:color w:val="000000"/>
              </w:rPr>
              <w:t>а протез на утепленной подкладке</w:t>
            </w:r>
          </w:p>
          <w:p w:rsidR="004F57DF" w:rsidRDefault="004F57DF" w:rsidP="00C40998">
            <w:pPr>
              <w:jc w:val="center"/>
              <w:rPr>
                <w:color w:val="000000"/>
              </w:rPr>
            </w:pPr>
            <w:r>
              <w:rPr>
                <w:color w:val="000000"/>
              </w:rPr>
              <w:t>(пара)</w:t>
            </w:r>
          </w:p>
          <w:p w:rsidR="004F57DF" w:rsidRDefault="004F57DF" w:rsidP="00C40998">
            <w:pPr>
              <w:jc w:val="center"/>
              <w:rPr>
                <w:color w:val="000000"/>
              </w:rPr>
            </w:pPr>
            <w:r>
              <w:rPr>
                <w:color w:val="000000"/>
              </w:rPr>
              <w:t xml:space="preserve"> </w:t>
            </w:r>
          </w:p>
          <w:p w:rsidR="004F57DF" w:rsidRDefault="004F57DF" w:rsidP="00C40998">
            <w:pPr>
              <w:jc w:val="center"/>
              <w:rPr>
                <w:color w:val="000000"/>
              </w:rPr>
            </w:pPr>
            <w:r>
              <w:rPr>
                <w:color w:val="000000"/>
              </w:rPr>
              <w:t xml:space="preserve">КОЗ – </w:t>
            </w:r>
            <w:r w:rsidRPr="00B07F24">
              <w:rPr>
                <w:color w:val="000000"/>
              </w:rPr>
              <w:t>01.28.09.02.02.02</w:t>
            </w:r>
          </w:p>
          <w:p w:rsidR="004F57DF" w:rsidRDefault="004F57DF" w:rsidP="00C40998">
            <w:pPr>
              <w:jc w:val="center"/>
              <w:rPr>
                <w:color w:val="000000"/>
              </w:rPr>
            </w:pPr>
            <w:r>
              <w:rPr>
                <w:color w:val="000000"/>
              </w:rPr>
              <w:t xml:space="preserve">ОКПД2 - </w:t>
            </w:r>
            <w:r w:rsidRPr="00B07F24">
              <w:rPr>
                <w:color w:val="000000"/>
              </w:rPr>
              <w:t>32.50.22.151</w:t>
            </w:r>
          </w:p>
          <w:p w:rsidR="004F57DF" w:rsidRPr="00194974" w:rsidRDefault="004F57DF" w:rsidP="00C40998">
            <w:pPr>
              <w:jc w:val="center"/>
              <w:rPr>
                <w:b/>
                <w:bCs/>
                <w:color w:val="000000"/>
              </w:rPr>
            </w:pPr>
          </w:p>
        </w:tc>
        <w:tc>
          <w:tcPr>
            <w:tcW w:w="6946" w:type="dxa"/>
            <w:tcBorders>
              <w:top w:val="single" w:sz="4" w:space="0" w:color="auto"/>
              <w:left w:val="single" w:sz="4" w:space="0" w:color="auto"/>
              <w:bottom w:val="single" w:sz="4" w:space="0" w:color="auto"/>
              <w:right w:val="single" w:sz="4" w:space="0" w:color="auto"/>
            </w:tcBorders>
          </w:tcPr>
          <w:p w:rsidR="004F57DF" w:rsidRPr="00C21426" w:rsidRDefault="004F57DF" w:rsidP="00C40998">
            <w:pPr>
              <w:rPr>
                <w:color w:val="000000"/>
              </w:rPr>
            </w:pPr>
            <w:r w:rsidRPr="00C21426">
              <w:rPr>
                <w:color w:val="000000"/>
              </w:rPr>
              <w:t>Ортопедическая обувь сложная на сохраненную конечность и обувь на протез на утепленной подкладке.</w:t>
            </w:r>
          </w:p>
          <w:p w:rsidR="004F57DF" w:rsidRPr="00C21426" w:rsidRDefault="004F57DF" w:rsidP="00C40998">
            <w:pPr>
              <w:suppressLineNumbers/>
              <w:snapToGrid w:val="0"/>
              <w:ind w:left="32"/>
              <w:jc w:val="both"/>
              <w:rPr>
                <w:kern w:val="2"/>
                <w:lang w:eastAsia="fa-IR" w:bidi="fa-IR"/>
              </w:rPr>
            </w:pPr>
            <w:r w:rsidRPr="00C21426">
              <w:rPr>
                <w:kern w:val="2"/>
                <w:lang w:eastAsia="fa-IR" w:bidi="fa-IR"/>
              </w:rPr>
              <w:t>Выполнение работ по обеспечению сложной ортопедической обувью включает комплекс медицинских, технических и социальных мероприятий, проводимых в отношении отдельных категорий граждан, а сложная ортопедическая обувь обеспечивает лечение и восстановление их здоровья.</w:t>
            </w:r>
          </w:p>
          <w:p w:rsidR="004F57DF" w:rsidRPr="00C21426" w:rsidRDefault="004F57DF" w:rsidP="00C40998">
            <w:pPr>
              <w:suppressLineNumbers/>
              <w:snapToGrid w:val="0"/>
              <w:ind w:left="32"/>
              <w:jc w:val="both"/>
              <w:rPr>
                <w:kern w:val="2"/>
                <w:lang w:eastAsia="fa-IR" w:bidi="fa-IR"/>
              </w:rPr>
            </w:pPr>
            <w:r w:rsidRPr="00C21426">
              <w:rPr>
                <w:kern w:val="2"/>
                <w:lang w:eastAsia="fa-IR" w:bidi="fa-IR"/>
              </w:rPr>
              <w:t>Выполнение работ по обеспечению сложной ортопедической обувью также включает в себя предоставление (выдачу) сложной ортопедической обуви по индивидуальным обмерам на основании медицинского заключения врача ортопеда и в зависимости от патологических нарушений опорно-двигательного аппарата.</w:t>
            </w:r>
          </w:p>
          <w:p w:rsidR="004F57DF" w:rsidRPr="00C21426" w:rsidRDefault="004F57DF" w:rsidP="00C40998">
            <w:pPr>
              <w:rPr>
                <w:rStyle w:val="21"/>
                <w:sz w:val="22"/>
                <w:szCs w:val="22"/>
              </w:rPr>
            </w:pPr>
            <w:r w:rsidRPr="00C21426">
              <w:rPr>
                <w:rStyle w:val="21"/>
                <w:sz w:val="22"/>
                <w:szCs w:val="22"/>
              </w:rPr>
              <w:t>Основные применяемые материалы: кожа натуральная для верха и для подкладки обуви, мех натуральный и (или) искусственный, байка ортопедическая чистошерстяная. Для низа обуви: кожа и (или) ТЭП, и (или) микропористая резина.</w:t>
            </w:r>
          </w:p>
          <w:p w:rsidR="004F57DF" w:rsidRPr="00C21426" w:rsidRDefault="004F57DF" w:rsidP="00C40998">
            <w:pPr>
              <w:rPr>
                <w:rStyle w:val="FontStyle109"/>
              </w:rPr>
            </w:pPr>
            <w:r w:rsidRPr="00C21426">
              <w:rPr>
                <w:rStyle w:val="FontStyle109"/>
              </w:rPr>
              <w:t xml:space="preserve">Обувь не нарушает биомеханических показателей ходьбы на протезе, не препятствует нормальному функционированию стопы сохранившейся конечности. Обувь свободно надевается и плотно закрепляется на ноге, искусственной стопе протеза при помощи шнурков, молний, ленты «контакт», пряжек, резинок. Соединение деталей заготовок не образовывает утолщения, и не оказывает давления на сохранившуюся стопу. Обувь устойчива к климатическим воздействиям, колебанию температур, атмосферным осадкам, воздействию физиологической жидкости (пота). </w:t>
            </w:r>
          </w:p>
          <w:p w:rsidR="004F57DF" w:rsidRPr="00194974" w:rsidRDefault="004F57DF" w:rsidP="00C40998">
            <w:pPr>
              <w:jc w:val="both"/>
              <w:rPr>
                <w:rStyle w:val="FontStyle109"/>
              </w:rPr>
            </w:pPr>
            <w:r w:rsidRPr="00C21426">
              <w:rPr>
                <w:rStyle w:val="font7"/>
              </w:rPr>
              <w:t>С</w:t>
            </w:r>
            <w:r w:rsidRPr="00C21426">
              <w:rPr>
                <w:kern w:val="2"/>
                <w:lang w:eastAsia="fa-IR" w:bidi="fa-IR"/>
              </w:rPr>
              <w:t>ложная ортопедическая обувь и</w:t>
            </w:r>
            <w:r w:rsidRPr="00C21426">
              <w:rPr/>
              <w:t xml:space="preserve">зготавливается </w:t>
            </w:r>
            <w:r w:rsidRPr="00C21426">
              <w:rPr>
                <w:rStyle w:val="font7"/>
              </w:rPr>
              <w:t>по обмерам с индивидуальной подгонкой колодки, а также на основе слепка стопы</w:t>
            </w:r>
            <w:r>
              <w:rPr>
                <w:rStyle w:val="font7"/>
              </w:rPr>
              <w:t>.</w:t>
            </w:r>
          </w:p>
        </w:tc>
        <w:tc>
          <w:tcPr>
            <w:tcW w:w="1388" w:type="dxa"/>
            <w:tcBorders>
              <w:top w:val="single" w:sz="4" w:space="0" w:color="auto"/>
              <w:left w:val="single" w:sz="4" w:space="0" w:color="auto"/>
              <w:bottom w:val="single" w:sz="4" w:space="0" w:color="auto"/>
              <w:right w:val="single" w:sz="4" w:space="0" w:color="auto"/>
            </w:tcBorders>
          </w:tcPr>
          <w:p w:rsidR="004F57DF" w:rsidRPr="00194974" w:rsidRDefault="004F57DF" w:rsidP="00C40998">
            <w:pPr>
              <w:jc w:val="center"/>
            </w:pPr>
            <w:r>
              <w:t>7 000,00</w:t>
            </w:r>
          </w:p>
        </w:tc>
      </w:tr>
      <w:tr w:rsidR="004F57DF" w:rsidRPr="00194974" w:rsidTr="004F57DF">
        <w:trPr>
          <w:trHeight w:val="70"/>
        </w:trPr>
        <w:tc>
          <w:tcPr>
            <w:tcW w:w="2014" w:type="dxa"/>
            <w:tcBorders>
              <w:top w:val="single" w:sz="4" w:space="0" w:color="auto"/>
              <w:left w:val="single" w:sz="4" w:space="0" w:color="auto"/>
              <w:bottom w:val="single" w:sz="4" w:space="0" w:color="auto"/>
              <w:right w:val="single" w:sz="4" w:space="0" w:color="auto"/>
            </w:tcBorders>
          </w:tcPr>
          <w:p w:rsidR="004F57DF" w:rsidRDefault="004F57DF" w:rsidP="00C40998">
            <w:pPr>
              <w:jc w:val="center"/>
              <w:rPr>
                <w:color w:val="000000"/>
              </w:rPr>
            </w:pPr>
            <w:r w:rsidRPr="00194974">
              <w:rPr>
                <w:color w:val="000000"/>
              </w:rPr>
              <w:t>Ортопедическая обувь на протезы при двусторонней ампутации нижних конечностей</w:t>
            </w:r>
          </w:p>
          <w:p w:rsidR="004F57DF" w:rsidRDefault="004F57DF" w:rsidP="00C40998">
            <w:pPr>
              <w:jc w:val="center"/>
              <w:rPr>
                <w:color w:val="000000"/>
              </w:rPr>
            </w:pPr>
            <w:r>
              <w:rPr>
                <w:color w:val="000000"/>
              </w:rPr>
              <w:t xml:space="preserve">(пара) </w:t>
            </w:r>
          </w:p>
          <w:p w:rsidR="004F57DF" w:rsidRDefault="004F57DF" w:rsidP="00C40998">
            <w:pPr>
              <w:jc w:val="center"/>
              <w:rPr>
                <w:color w:val="000000"/>
              </w:rPr>
            </w:pPr>
            <w:r>
              <w:rPr>
                <w:color w:val="000000"/>
              </w:rPr>
              <w:t xml:space="preserve">КОЗ – </w:t>
            </w:r>
            <w:r w:rsidRPr="0018703F">
              <w:rPr>
                <w:color w:val="000000"/>
              </w:rPr>
              <w:t>01.28.09.01.03.02</w:t>
            </w:r>
          </w:p>
          <w:p w:rsidR="004F57DF" w:rsidRPr="00194974" w:rsidRDefault="004F57DF" w:rsidP="00C40998">
            <w:pPr>
              <w:jc w:val="center"/>
              <w:rPr>
                <w:b/>
                <w:bCs/>
                <w:color w:val="000000"/>
              </w:rPr>
            </w:pPr>
            <w:r>
              <w:rPr>
                <w:color w:val="000000"/>
              </w:rPr>
              <w:t xml:space="preserve">ОКПД2- </w:t>
            </w:r>
            <w:r w:rsidRPr="00D46C4A">
              <w:rPr>
                <w:color w:val="000000"/>
              </w:rPr>
              <w:t>32.50.22.151</w:t>
            </w:r>
          </w:p>
        </w:tc>
        <w:tc>
          <w:tcPr>
            <w:tcW w:w="6946" w:type="dxa"/>
            <w:tcBorders>
              <w:top w:val="single" w:sz="4" w:space="0" w:color="auto"/>
              <w:left w:val="single" w:sz="4" w:space="0" w:color="auto"/>
              <w:bottom w:val="single" w:sz="4" w:space="0" w:color="auto"/>
              <w:right w:val="single" w:sz="4" w:space="0" w:color="auto"/>
            </w:tcBorders>
          </w:tcPr>
          <w:p w:rsidR="004F57DF" w:rsidRPr="00C21426" w:rsidRDefault="004F57DF" w:rsidP="00C40998">
            <w:pPr>
              <w:snapToGrid w:val="0"/>
              <w:rPr>
                <w:rStyle w:val="21"/>
                <w:sz w:val="22"/>
                <w:szCs w:val="22"/>
              </w:rPr>
            </w:pPr>
            <w:r w:rsidRPr="00C21426">
              <w:rPr>
                <w:color w:val="000000"/>
              </w:rPr>
              <w:t>Ортопедическая обувь на протезы при двусторонней ампутации нижних конечностей</w:t>
            </w:r>
          </w:p>
          <w:p w:rsidR="004F57DF" w:rsidRPr="00C21426" w:rsidRDefault="004F57DF" w:rsidP="00C40998">
            <w:pPr>
              <w:snapToGrid w:val="0"/>
              <w:rPr>
                <w:rStyle w:val="21"/>
                <w:sz w:val="22"/>
                <w:szCs w:val="22"/>
              </w:rPr>
            </w:pPr>
            <w:r w:rsidRPr="00C21426">
              <w:rPr>
                <w:rStyle w:val="21"/>
                <w:sz w:val="22"/>
                <w:szCs w:val="22"/>
              </w:rPr>
              <w:t xml:space="preserve">Основные применяемые материалы: кожа натуральная </w:t>
            </w:r>
            <w:r>
              <w:rPr>
                <w:rStyle w:val="21"/>
                <w:sz w:val="22"/>
                <w:szCs w:val="22"/>
              </w:rPr>
              <w:t>для верха и для подкладки обуви.</w:t>
            </w:r>
            <w:r w:rsidRPr="00C21426">
              <w:rPr>
                <w:rStyle w:val="21"/>
                <w:sz w:val="22"/>
                <w:szCs w:val="22"/>
              </w:rPr>
              <w:t xml:space="preserve">  Для низа обуви: кожа и (или) ТЭП, и (или) микропористая резина. </w:t>
            </w:r>
          </w:p>
          <w:p w:rsidR="004F57DF" w:rsidRPr="00194974" w:rsidRDefault="004F57DF" w:rsidP="00C40998">
            <w:pPr>
              <w:jc w:val="both"/>
              <w:rPr>
                <w:rStyle w:val="FontStyle109"/>
              </w:rPr>
            </w:pPr>
            <w:r w:rsidRPr="00C21426">
              <w:rPr>
                <w:rStyle w:val="FontStyle109"/>
              </w:rPr>
              <w:t xml:space="preserve"> Обувь не нарушает биомеханических показателей ходьбы на протезе. Обувь свободно надевается и плотно закрепляется на искусственной стопе протеза при помощи шнурков, молний, ленты «контакт», пряжек, резинок. Соединение деталей заготовок не образовывает утолщения. Ортопедическая обувь изготавливается по индивидуальным обмерам</w:t>
            </w:r>
            <w:r>
              <w:rPr>
                <w:rStyle w:val="FontStyle109"/>
              </w:rPr>
              <w:t>.</w:t>
            </w:r>
          </w:p>
        </w:tc>
        <w:tc>
          <w:tcPr>
            <w:tcW w:w="1388" w:type="dxa"/>
            <w:tcBorders>
              <w:top w:val="single" w:sz="4" w:space="0" w:color="auto"/>
              <w:left w:val="single" w:sz="4" w:space="0" w:color="auto"/>
              <w:bottom w:val="single" w:sz="4" w:space="0" w:color="auto"/>
              <w:right w:val="single" w:sz="4" w:space="0" w:color="auto"/>
            </w:tcBorders>
          </w:tcPr>
          <w:p w:rsidR="004F57DF" w:rsidRPr="00194974" w:rsidRDefault="004F57DF" w:rsidP="00C40998">
            <w:pPr>
              <w:jc w:val="center"/>
              <w:rPr>
                <w:color w:val="000000"/>
              </w:rPr>
            </w:pPr>
            <w:r>
              <w:rPr>
                <w:color w:val="000000"/>
              </w:rPr>
              <w:t>6 704,00</w:t>
            </w:r>
          </w:p>
        </w:tc>
      </w:tr>
      <w:tr w:rsidR="004F57DF" w:rsidRPr="00194974" w:rsidTr="004F57DF">
        <w:trPr>
          <w:trHeight w:val="70"/>
        </w:trPr>
        <w:tc>
          <w:tcPr>
            <w:tcW w:w="2014" w:type="dxa"/>
            <w:tcBorders>
              <w:top w:val="single" w:sz="4" w:space="0" w:color="auto"/>
              <w:left w:val="single" w:sz="4" w:space="0" w:color="auto"/>
              <w:bottom w:val="single" w:sz="4" w:space="0" w:color="auto"/>
              <w:right w:val="single" w:sz="4" w:space="0" w:color="auto"/>
            </w:tcBorders>
          </w:tcPr>
          <w:p w:rsidR="004F57DF" w:rsidRDefault="004F57DF" w:rsidP="00C40998">
            <w:pPr>
              <w:jc w:val="center"/>
              <w:rPr>
                <w:color w:val="000000"/>
              </w:rPr>
            </w:pPr>
            <w:r w:rsidRPr="00194974">
              <w:rPr>
                <w:color w:val="000000"/>
              </w:rPr>
              <w:t xml:space="preserve">Ортопедическая обувь сложная на </w:t>
            </w:r>
            <w:r>
              <w:rPr>
                <w:color w:val="000000"/>
              </w:rPr>
              <w:t>аппарат без утепленной подкладке</w:t>
            </w:r>
          </w:p>
          <w:p w:rsidR="004F57DF" w:rsidRDefault="004F57DF" w:rsidP="00C40998">
            <w:pPr>
              <w:jc w:val="center"/>
              <w:rPr>
                <w:color w:val="000000"/>
              </w:rPr>
            </w:pPr>
            <w:r>
              <w:rPr>
                <w:color w:val="000000"/>
              </w:rPr>
              <w:t xml:space="preserve">(обувь ортопедическая, </w:t>
            </w:r>
            <w:r>
              <w:rPr>
                <w:color w:val="000000"/>
              </w:rPr>
              <w:lastRenderedPageBreak/>
              <w:t>изготовленная индивидуально)</w:t>
            </w:r>
          </w:p>
          <w:p w:rsidR="004F57DF" w:rsidRDefault="004F57DF" w:rsidP="00C40998">
            <w:pPr>
              <w:jc w:val="center"/>
              <w:rPr>
                <w:color w:val="000000"/>
              </w:rPr>
            </w:pPr>
            <w:r>
              <w:rPr>
                <w:color w:val="000000"/>
              </w:rPr>
              <w:t xml:space="preserve"> </w:t>
            </w:r>
          </w:p>
          <w:p w:rsidR="004F57DF" w:rsidRDefault="004F57DF" w:rsidP="00C40998">
            <w:pPr>
              <w:jc w:val="center"/>
              <w:rPr>
                <w:color w:val="000000"/>
              </w:rPr>
            </w:pPr>
            <w:r>
              <w:rPr>
                <w:color w:val="000000"/>
              </w:rPr>
              <w:t xml:space="preserve">КОЗ – </w:t>
            </w:r>
            <w:r w:rsidRPr="00777078">
              <w:rPr>
                <w:color w:val="000000"/>
              </w:rPr>
              <w:t>01.28.09.01.04.02</w:t>
            </w:r>
          </w:p>
          <w:p w:rsidR="004F57DF" w:rsidRDefault="004F57DF" w:rsidP="00C40998">
            <w:pPr>
              <w:jc w:val="center"/>
              <w:rPr>
                <w:color w:val="000000"/>
              </w:rPr>
            </w:pPr>
            <w:r>
              <w:rPr>
                <w:color w:val="000000"/>
              </w:rPr>
              <w:t xml:space="preserve">ОКПД2 - </w:t>
            </w:r>
            <w:r w:rsidRPr="001E5C51">
              <w:rPr>
                <w:color w:val="000000"/>
              </w:rPr>
              <w:t>32.50.22.151</w:t>
            </w:r>
          </w:p>
          <w:p w:rsidR="004F57DF" w:rsidRPr="00194974" w:rsidRDefault="004F57DF" w:rsidP="00C40998">
            <w:pPr>
              <w:jc w:val="center"/>
              <w:rPr>
                <w:b/>
                <w:bCs/>
                <w:color w:val="000000"/>
              </w:rPr>
            </w:pPr>
            <w:r>
              <w:rPr>
                <w:color w:val="000000"/>
              </w:rPr>
              <w:t xml:space="preserve">КТРУ – </w:t>
            </w:r>
            <w:r w:rsidRPr="0004670C">
              <w:rPr>
                <w:color w:val="000000"/>
              </w:rPr>
              <w:t>32.50.22.150-00000006</w:t>
            </w:r>
          </w:p>
        </w:tc>
        <w:tc>
          <w:tcPr>
            <w:tcW w:w="6946" w:type="dxa"/>
            <w:tcBorders>
              <w:top w:val="single" w:sz="4" w:space="0" w:color="auto"/>
              <w:left w:val="single" w:sz="4" w:space="0" w:color="auto"/>
              <w:bottom w:val="single" w:sz="4" w:space="0" w:color="auto"/>
              <w:right w:val="single" w:sz="4" w:space="0" w:color="auto"/>
            </w:tcBorders>
          </w:tcPr>
          <w:p w:rsidR="004F57DF" w:rsidRPr="00C21426" w:rsidRDefault="004F57DF" w:rsidP="00C40998">
            <w:pPr>
              <w:snapToGrid w:val="0"/>
              <w:rPr>
                <w:color w:val="000000"/>
              </w:rPr>
            </w:pPr>
            <w:r w:rsidRPr="00C21426">
              <w:rPr>
                <w:color w:val="000000"/>
              </w:rPr>
              <w:lastRenderedPageBreak/>
              <w:t>Ортопедическая обувь сложная на аппарат без утепленной подкладки.</w:t>
            </w:r>
          </w:p>
          <w:p w:rsidR="004F57DF" w:rsidRPr="00C21426" w:rsidRDefault="004F57DF" w:rsidP="00C40998">
            <w:pPr>
              <w:suppressLineNumbers/>
              <w:snapToGrid w:val="0"/>
              <w:ind w:left="32"/>
              <w:jc w:val="both"/>
              <w:rPr>
                <w:kern w:val="2"/>
                <w:lang w:eastAsia="fa-IR" w:bidi="fa-IR"/>
              </w:rPr>
            </w:pPr>
            <w:r w:rsidRPr="00C21426">
              <w:rPr>
                <w:kern w:val="2"/>
                <w:lang w:eastAsia="fa-IR" w:bidi="fa-IR"/>
              </w:rPr>
              <w:t>Выполнение работ по обеспечению сложной ортопедической обувью включает комплекс медицинских, технических и социальных мероприятий, проводимых в отношении отдельных категорий граждан, а сложная ортопедическая обувь обеспечивает лечение и восстановление их здоровья.</w:t>
            </w:r>
          </w:p>
          <w:p w:rsidR="004F57DF" w:rsidRPr="00C21426" w:rsidRDefault="004F57DF" w:rsidP="00C40998">
            <w:pPr>
              <w:suppressLineNumbers/>
              <w:snapToGrid w:val="0"/>
              <w:ind w:left="32"/>
              <w:jc w:val="both"/>
              <w:rPr>
                <w:kern w:val="2"/>
                <w:lang w:eastAsia="fa-IR" w:bidi="fa-IR"/>
              </w:rPr>
            </w:pPr>
            <w:r w:rsidRPr="00C21426">
              <w:rPr>
                <w:kern w:val="2"/>
                <w:lang w:eastAsia="fa-IR" w:bidi="fa-IR"/>
              </w:rPr>
              <w:lastRenderedPageBreak/>
              <w:t>Выполнение работ по обеспечению сложной ортопедической обувью также включает в себя предоставление (выдачу) сложной ортопедической обуви по индивидуальным обмерам на основании медицинского заключения врача ортопеда и в зависимости от патологических нарушений опорно-двигательного аппарата.</w:t>
            </w:r>
          </w:p>
          <w:p w:rsidR="004F57DF" w:rsidRPr="00C21426" w:rsidRDefault="004F57DF" w:rsidP="00C40998">
            <w:pPr>
              <w:snapToGrid w:val="0"/>
              <w:rPr>
                <w:rStyle w:val="21"/>
                <w:sz w:val="22"/>
                <w:szCs w:val="22"/>
              </w:rPr>
            </w:pPr>
            <w:r w:rsidRPr="00C21426">
              <w:rPr>
                <w:rStyle w:val="21"/>
                <w:sz w:val="22"/>
                <w:szCs w:val="22"/>
              </w:rPr>
              <w:t>Основные применяемые материалы: кожа натуральная д</w:t>
            </w:r>
            <w:r>
              <w:rPr>
                <w:rStyle w:val="21"/>
                <w:sz w:val="22"/>
                <w:szCs w:val="22"/>
              </w:rPr>
              <w:t>ля верха и для подкладки обуви.</w:t>
            </w:r>
            <w:r w:rsidRPr="00C21426">
              <w:rPr>
                <w:rStyle w:val="21"/>
                <w:sz w:val="22"/>
                <w:szCs w:val="22"/>
              </w:rPr>
              <w:t xml:space="preserve"> Для низа обуви: кожа и (или) ТЭП, и (или) микропористая резина. </w:t>
            </w:r>
          </w:p>
          <w:p w:rsidR="004F57DF" w:rsidRPr="00194974" w:rsidRDefault="004F57DF" w:rsidP="00C40998">
            <w:pPr>
              <w:jc w:val="both"/>
              <w:rPr>
                <w:rStyle w:val="FontStyle109"/>
              </w:rPr>
            </w:pPr>
            <w:r w:rsidRPr="00C21426">
              <w:rPr>
                <w:rStyle w:val="FontStyle109"/>
              </w:rPr>
              <w:t xml:space="preserve"> Заготовка верха с цельной либо отрезной союзкой, на кожаной либо резиновой микропористой подошве. Обувь не нарушает биомеханических показателей ходьбы на аппарате, не препятствует нормальному функционированию стопы, свободно надевается и плотно закрепляется на ноге и аппарате при помощи шнурков, ленты «контакт», пряжек, резинок. Соединение деталей заготовок не образовывает утолщения, и не оказывает давления на сохранившуюся стопу. Изготовление по обмерам с индивидуальной подгонкой колодки.</w:t>
            </w:r>
          </w:p>
        </w:tc>
        <w:tc>
          <w:tcPr>
            <w:tcW w:w="1388" w:type="dxa"/>
            <w:tcBorders>
              <w:top w:val="single" w:sz="4" w:space="0" w:color="auto"/>
              <w:left w:val="single" w:sz="4" w:space="0" w:color="auto"/>
              <w:bottom w:val="single" w:sz="4" w:space="0" w:color="auto"/>
              <w:right w:val="single" w:sz="4" w:space="0" w:color="auto"/>
            </w:tcBorders>
          </w:tcPr>
          <w:p w:rsidR="004F57DF" w:rsidRPr="00194974" w:rsidRDefault="004F57DF" w:rsidP="00C40998">
            <w:pPr>
              <w:jc w:val="center"/>
              <w:rPr>
                <w:color w:val="000000"/>
              </w:rPr>
            </w:pPr>
            <w:r>
              <w:rPr>
                <w:color w:val="000000"/>
              </w:rPr>
              <w:lastRenderedPageBreak/>
              <w:t>12 402,00</w:t>
            </w:r>
          </w:p>
        </w:tc>
      </w:tr>
      <w:tr w:rsidR="004F57DF" w:rsidRPr="00194974" w:rsidTr="004F57DF">
        <w:trPr>
          <w:trHeight w:val="70"/>
        </w:trPr>
        <w:tc>
          <w:tcPr>
            <w:tcW w:w="2014" w:type="dxa"/>
            <w:tcBorders>
              <w:top w:val="single" w:sz="4" w:space="0" w:color="auto"/>
              <w:left w:val="single" w:sz="4" w:space="0" w:color="auto"/>
              <w:bottom w:val="single" w:sz="4" w:space="0" w:color="auto"/>
              <w:right w:val="single" w:sz="4" w:space="0" w:color="auto"/>
            </w:tcBorders>
          </w:tcPr>
          <w:p w:rsidR="004F57DF" w:rsidRPr="00194974" w:rsidRDefault="004F57DF" w:rsidP="00C40998">
            <w:pPr>
              <w:jc w:val="center"/>
              <w:rPr>
                <w:color w:val="000000"/>
              </w:rPr>
            </w:pPr>
            <w:r w:rsidRPr="00194974">
              <w:rPr>
                <w:color w:val="000000"/>
              </w:rPr>
              <w:lastRenderedPageBreak/>
              <w:t xml:space="preserve">Ортопедическая обувь сложная на аппарат </w:t>
            </w:r>
          </w:p>
          <w:p w:rsidR="004F57DF" w:rsidRDefault="004F57DF" w:rsidP="00C40998">
            <w:pPr>
              <w:jc w:val="center"/>
              <w:rPr>
                <w:color w:val="000000"/>
              </w:rPr>
            </w:pPr>
            <w:r>
              <w:rPr>
                <w:color w:val="000000"/>
              </w:rPr>
              <w:t xml:space="preserve">на утепленной подкладке </w:t>
            </w:r>
          </w:p>
          <w:p w:rsidR="004F57DF" w:rsidRDefault="004F57DF" w:rsidP="00C40998">
            <w:pPr>
              <w:jc w:val="center"/>
              <w:rPr>
                <w:color w:val="000000"/>
              </w:rPr>
            </w:pPr>
            <w:r>
              <w:rPr>
                <w:color w:val="000000"/>
              </w:rPr>
              <w:t>обувь ортопедическая, изготовленная индивидуально)</w:t>
            </w:r>
          </w:p>
          <w:p w:rsidR="004F57DF" w:rsidRDefault="004F57DF" w:rsidP="00C40998">
            <w:pPr>
              <w:jc w:val="center"/>
              <w:rPr>
                <w:color w:val="000000"/>
              </w:rPr>
            </w:pPr>
            <w:r>
              <w:rPr>
                <w:color w:val="000000"/>
              </w:rPr>
              <w:t xml:space="preserve"> </w:t>
            </w:r>
          </w:p>
          <w:p w:rsidR="004F57DF" w:rsidRDefault="004F57DF" w:rsidP="00C40998">
            <w:pPr>
              <w:jc w:val="center"/>
              <w:rPr>
                <w:color w:val="000000"/>
              </w:rPr>
            </w:pPr>
            <w:r>
              <w:rPr>
                <w:color w:val="000000"/>
              </w:rPr>
              <w:t xml:space="preserve">КОЗ – </w:t>
            </w:r>
            <w:r w:rsidRPr="00E35D9D">
              <w:rPr>
                <w:color w:val="000000"/>
              </w:rPr>
              <w:t>01.28.09.02.03.02</w:t>
            </w:r>
          </w:p>
          <w:p w:rsidR="004F57DF" w:rsidRDefault="004F57DF" w:rsidP="00C40998">
            <w:pPr>
              <w:jc w:val="center"/>
              <w:rPr>
                <w:color w:val="000000"/>
              </w:rPr>
            </w:pPr>
            <w:r>
              <w:rPr>
                <w:color w:val="000000"/>
              </w:rPr>
              <w:t xml:space="preserve">ОКПД2 - </w:t>
            </w:r>
            <w:r w:rsidRPr="001E5C51">
              <w:rPr>
                <w:color w:val="000000"/>
              </w:rPr>
              <w:t>32.50.22.151</w:t>
            </w:r>
          </w:p>
          <w:p w:rsidR="004F57DF" w:rsidRPr="00194974" w:rsidRDefault="004F57DF" w:rsidP="00C40998">
            <w:pPr>
              <w:jc w:val="center"/>
              <w:rPr>
                <w:b/>
                <w:bCs/>
                <w:color w:val="000000"/>
              </w:rPr>
            </w:pPr>
            <w:r>
              <w:rPr>
                <w:color w:val="000000"/>
              </w:rPr>
              <w:t xml:space="preserve">КТРУ – </w:t>
            </w:r>
            <w:r w:rsidRPr="00E35D9D">
              <w:rPr>
                <w:color w:val="000000"/>
              </w:rPr>
              <w:t>32.50.22.150-00000006</w:t>
            </w:r>
          </w:p>
        </w:tc>
        <w:tc>
          <w:tcPr>
            <w:tcW w:w="6946" w:type="dxa"/>
            <w:tcBorders>
              <w:top w:val="single" w:sz="4" w:space="0" w:color="auto"/>
              <w:left w:val="single" w:sz="4" w:space="0" w:color="auto"/>
              <w:bottom w:val="single" w:sz="4" w:space="0" w:color="auto"/>
              <w:right w:val="single" w:sz="4" w:space="0" w:color="auto"/>
            </w:tcBorders>
          </w:tcPr>
          <w:p w:rsidR="004F57DF" w:rsidRPr="00C21426" w:rsidRDefault="004F57DF" w:rsidP="00C40998">
            <w:pPr>
              <w:rPr>
                <w:color w:val="000000"/>
              </w:rPr>
            </w:pPr>
            <w:r w:rsidRPr="00C21426">
              <w:rPr>
                <w:color w:val="000000"/>
              </w:rPr>
              <w:t>Ортопедическая обувь сложная на аппарат на утепленной подкладке.</w:t>
            </w:r>
          </w:p>
          <w:p w:rsidR="004F57DF" w:rsidRPr="00C21426" w:rsidRDefault="004F57DF" w:rsidP="00C40998">
            <w:pPr>
              <w:suppressLineNumbers/>
              <w:snapToGrid w:val="0"/>
              <w:ind w:left="32"/>
              <w:jc w:val="both"/>
              <w:rPr>
                <w:kern w:val="2"/>
                <w:lang w:eastAsia="fa-IR" w:bidi="fa-IR"/>
              </w:rPr>
            </w:pPr>
            <w:r w:rsidRPr="00C21426">
              <w:rPr>
                <w:kern w:val="2"/>
                <w:lang w:eastAsia="fa-IR" w:bidi="fa-IR"/>
              </w:rPr>
              <w:t>Выполнение работ по обеспечению сложной ортопедической обувью включает комплекс медицинских, технических и социальных мероприятий, проводимых в отношении отдельных категорий граждан, а сложная ортопедическая обувь обеспечивает лечение и восстановление их здоровья.</w:t>
            </w:r>
          </w:p>
          <w:p w:rsidR="004F57DF" w:rsidRPr="00C21426" w:rsidRDefault="004F57DF" w:rsidP="00C40998">
            <w:pPr>
              <w:suppressLineNumbers/>
              <w:snapToGrid w:val="0"/>
              <w:ind w:left="32"/>
              <w:jc w:val="both"/>
              <w:rPr>
                <w:kern w:val="2"/>
                <w:lang w:eastAsia="fa-IR" w:bidi="fa-IR"/>
              </w:rPr>
            </w:pPr>
            <w:r w:rsidRPr="00C21426">
              <w:rPr>
                <w:kern w:val="2"/>
                <w:lang w:eastAsia="fa-IR" w:bidi="fa-IR"/>
              </w:rPr>
              <w:t>Выполнение работ по обеспечению сложной ортопедической обувью также включает в себя предоставление (выдачу) сложной ортопедической обуви по индивидуальным обмерам на основании медицинского заключения врача ортопеда и в зависимости от патологических нарушений опорно-двигательного аппарата.</w:t>
            </w:r>
          </w:p>
          <w:p w:rsidR="004F57DF" w:rsidRPr="00C21426" w:rsidRDefault="004F57DF" w:rsidP="00C40998">
            <w:pPr>
              <w:rPr>
                <w:rStyle w:val="21"/>
                <w:sz w:val="22"/>
                <w:szCs w:val="22"/>
              </w:rPr>
            </w:pPr>
            <w:r w:rsidRPr="00C21426">
              <w:rPr>
                <w:rStyle w:val="21"/>
                <w:sz w:val="22"/>
                <w:szCs w:val="22"/>
              </w:rPr>
              <w:t>Основные применяемые материалы: кожа натуральная для верха и для подкладки обуви, мех натуральный и (или) искусственный, байка ортопедическая чистошерстяная. Для низа обуви: кожа и (или) ТЭП, и (или) микропористая резина.</w:t>
            </w:r>
          </w:p>
          <w:p w:rsidR="004F57DF" w:rsidRPr="00194974" w:rsidRDefault="004F57DF" w:rsidP="00C40998">
            <w:pPr>
              <w:jc w:val="both"/>
              <w:rPr>
                <w:rStyle w:val="FontStyle109"/>
              </w:rPr>
            </w:pPr>
            <w:r w:rsidRPr="00C21426">
              <w:rPr>
                <w:rStyle w:val="FontStyle109"/>
              </w:rPr>
              <w:t>Заготовка верха с цельной либо отрезной союзкой, на кожаной либо резиновой микропористой подошве. Обувь не нарушает биомеханических показателей ходьбы на аппарате, не препятствует нормальному функционированию стопы, свободно надевается и плотно закрепляется на ноге и аппарате при помощи шнурков, ленты «контакт», пряжек, резинок. Соединение деталей заготовок не образовывает утолщения, и не оказывает давления на сохранившуюся стопу. Изготовление по обмерам с индивидуальной подгонкой колодки.</w:t>
            </w:r>
          </w:p>
        </w:tc>
        <w:tc>
          <w:tcPr>
            <w:tcW w:w="1388" w:type="dxa"/>
            <w:tcBorders>
              <w:top w:val="single" w:sz="4" w:space="0" w:color="auto"/>
              <w:left w:val="single" w:sz="4" w:space="0" w:color="auto"/>
              <w:bottom w:val="single" w:sz="4" w:space="0" w:color="auto"/>
              <w:right w:val="single" w:sz="4" w:space="0" w:color="auto"/>
            </w:tcBorders>
          </w:tcPr>
          <w:p w:rsidR="004F57DF" w:rsidRPr="00194974" w:rsidRDefault="004F57DF" w:rsidP="00C40998">
            <w:pPr>
              <w:jc w:val="center"/>
            </w:pPr>
            <w:r>
              <w:t>12 512,00</w:t>
            </w:r>
          </w:p>
        </w:tc>
      </w:tr>
      <w:tr w:rsidR="004F57DF" w:rsidRPr="00194974" w:rsidTr="004F57DF">
        <w:trPr>
          <w:trHeight w:val="70"/>
        </w:trPr>
        <w:tc>
          <w:tcPr>
            <w:tcW w:w="2014" w:type="dxa"/>
            <w:tcBorders>
              <w:top w:val="single" w:sz="4" w:space="0" w:color="auto"/>
              <w:left w:val="single" w:sz="4" w:space="0" w:color="auto"/>
              <w:bottom w:val="single" w:sz="4" w:space="0" w:color="auto"/>
              <w:right w:val="single" w:sz="4" w:space="0" w:color="auto"/>
            </w:tcBorders>
          </w:tcPr>
          <w:p w:rsidR="004F57DF" w:rsidRDefault="004F57DF" w:rsidP="00C40998">
            <w:pPr>
              <w:jc w:val="center"/>
              <w:rPr>
                <w:color w:val="000000"/>
              </w:rPr>
            </w:pPr>
            <w:r w:rsidRPr="00194974">
              <w:rPr>
                <w:color w:val="000000"/>
              </w:rPr>
              <w:t>Вкладной башмачок</w:t>
            </w:r>
          </w:p>
          <w:p w:rsidR="004F57DF" w:rsidRDefault="004F57DF" w:rsidP="00C40998">
            <w:pPr>
              <w:jc w:val="center"/>
              <w:rPr>
                <w:color w:val="000000"/>
              </w:rPr>
            </w:pPr>
            <w:r>
              <w:rPr>
                <w:color w:val="000000"/>
              </w:rPr>
              <w:t xml:space="preserve">КОЗ – </w:t>
            </w:r>
            <w:r w:rsidRPr="001E5C51">
              <w:rPr>
                <w:color w:val="000000"/>
              </w:rPr>
              <w:t>01.28.09.01.06.02</w:t>
            </w:r>
          </w:p>
          <w:p w:rsidR="004F57DF" w:rsidRPr="00194974" w:rsidRDefault="004F57DF" w:rsidP="00C40998">
            <w:pPr>
              <w:jc w:val="center"/>
              <w:rPr>
                <w:b/>
                <w:bCs/>
                <w:color w:val="000000"/>
              </w:rPr>
            </w:pPr>
            <w:r>
              <w:rPr>
                <w:color w:val="000000"/>
              </w:rPr>
              <w:t xml:space="preserve">ОКПД2 - </w:t>
            </w:r>
            <w:r w:rsidRPr="001E5C51">
              <w:rPr>
                <w:color w:val="000000"/>
              </w:rPr>
              <w:t>32.50.22.151</w:t>
            </w:r>
          </w:p>
        </w:tc>
        <w:tc>
          <w:tcPr>
            <w:tcW w:w="6946" w:type="dxa"/>
            <w:tcBorders>
              <w:top w:val="single" w:sz="4" w:space="0" w:color="auto"/>
              <w:left w:val="single" w:sz="4" w:space="0" w:color="auto"/>
              <w:bottom w:val="single" w:sz="4" w:space="0" w:color="auto"/>
              <w:right w:val="single" w:sz="4" w:space="0" w:color="auto"/>
            </w:tcBorders>
          </w:tcPr>
          <w:p w:rsidR="004F57DF" w:rsidRPr="00C21426" w:rsidRDefault="004F57DF" w:rsidP="00C40998">
            <w:pPr>
              <w:jc w:val="both"/>
            </w:pPr>
            <w:r w:rsidRPr="00C21426">
              <w:t xml:space="preserve">Вкладной башмачок для лиц, имеющих </w:t>
            </w:r>
            <w:proofErr w:type="spellStart"/>
            <w:r w:rsidRPr="00C21426">
              <w:t>опороспособные</w:t>
            </w:r>
            <w:proofErr w:type="spellEnd"/>
            <w:r w:rsidRPr="00C21426">
              <w:t xml:space="preserve"> или частично </w:t>
            </w:r>
            <w:proofErr w:type="spellStart"/>
            <w:r w:rsidRPr="00C21426">
              <w:t>опороспособные</w:t>
            </w:r>
            <w:proofErr w:type="spellEnd"/>
            <w:r w:rsidRPr="00C21426">
              <w:t xml:space="preserve"> культи  стоп, обувное ортопедическое изделие с индивидуальными параметрами изготовления, конструкция которого учитывает анатомо-функциональные особенности конкретного человека (пользователя) и изготавливаются по медицинскому заказу; в соответствии с функциональным назначением включает: </w:t>
            </w:r>
            <w:r w:rsidRPr="00C21426">
              <w:rPr>
                <w:bCs/>
              </w:rPr>
              <w:t xml:space="preserve">гильза до нижней трети голени; искусственный передний отдел стопы или искусственный носок, </w:t>
            </w:r>
            <w:proofErr w:type="spellStart"/>
            <w:r w:rsidRPr="00C21426">
              <w:rPr>
                <w:bCs/>
              </w:rPr>
              <w:t>межстелечный</w:t>
            </w:r>
            <w:proofErr w:type="spellEnd"/>
            <w:r w:rsidRPr="00C21426">
              <w:rPr>
                <w:bCs/>
              </w:rPr>
              <w:t xml:space="preserve"> слой, а также жесткий задник или круговой берец, жесткая пластина (наличие этих деталей определяется требованиями медицинского заказа</w:t>
            </w:r>
            <w:r w:rsidRPr="00C21426">
              <w:t xml:space="preserve">; применяемые материалы и полуфабрикаты должны соответствовать требованиям </w:t>
            </w:r>
            <w:r w:rsidRPr="00C21426">
              <w:lastRenderedPageBreak/>
              <w:t xml:space="preserve">действующих стандартов и ТУ, : кожа для верха, кожа подкладочная, кожа для низа обуви, носок для вкладных башмачков, агломерат пробковый, резина пористая. Допускается применять аналогичные материалы, </w:t>
            </w:r>
            <w:proofErr w:type="spellStart"/>
            <w:r w:rsidRPr="00C21426">
              <w:t>имещие</w:t>
            </w:r>
            <w:proofErr w:type="spellEnd"/>
            <w:r w:rsidRPr="00C21426">
              <w:t xml:space="preserve"> разрешение органов здравоохранения РФ к применению в обуви и ортопедических изделиях.</w:t>
            </w:r>
          </w:p>
          <w:p w:rsidR="004F57DF" w:rsidRPr="00194974" w:rsidRDefault="004F57DF" w:rsidP="00C40998">
            <w:pPr>
              <w:jc w:val="both"/>
              <w:rPr>
                <w:b/>
                <w:bCs/>
                <w:color w:val="000000"/>
              </w:rPr>
            </w:pPr>
            <w:r w:rsidRPr="00C21426">
              <w:rPr>
                <w:rStyle w:val="FontStyle109"/>
              </w:rPr>
              <w:t xml:space="preserve"> Изготовление вкладного башмачка осуществляется по индивидуальной колодке на основе слепка стопы</w:t>
            </w:r>
          </w:p>
        </w:tc>
        <w:tc>
          <w:tcPr>
            <w:tcW w:w="1388" w:type="dxa"/>
            <w:tcBorders>
              <w:top w:val="single" w:sz="4" w:space="0" w:color="auto"/>
              <w:left w:val="single" w:sz="4" w:space="0" w:color="auto"/>
              <w:bottom w:val="single" w:sz="4" w:space="0" w:color="auto"/>
              <w:right w:val="single" w:sz="4" w:space="0" w:color="auto"/>
            </w:tcBorders>
          </w:tcPr>
          <w:p w:rsidR="004F57DF" w:rsidRDefault="004F57DF" w:rsidP="00C40998">
            <w:pPr>
              <w:jc w:val="center"/>
            </w:pPr>
            <w:r>
              <w:lastRenderedPageBreak/>
              <w:t xml:space="preserve">4 300,00 </w:t>
            </w:r>
          </w:p>
          <w:p w:rsidR="004F57DF" w:rsidRPr="00194974" w:rsidRDefault="004F57DF" w:rsidP="00C40998">
            <w:pPr>
              <w:jc w:val="center"/>
            </w:pPr>
            <w:r>
              <w:t>(за 1 штуку)</w:t>
            </w:r>
            <w:bookmarkStart w:id="0" w:name="_GoBack"/>
            <w:bookmarkEnd w:id="0"/>
          </w:p>
        </w:tc>
      </w:tr>
    </w:tbl>
    <w:p w:rsidR="003F1958" w:rsidRDefault="003F1958" w:rsidP="003F1958">
      <w:pPr>
        <w:pStyle w:val="a3"/>
        <w:ind w:firstLine="0"/>
        <w:jc w:val="right"/>
        <w:rPr>
          <w:sz w:val="18"/>
          <w:szCs w:val="18"/>
        </w:rPr>
      </w:pPr>
    </w:p>
    <w:sectPr w:rsidR="003F1958" w:rsidSect="003F19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220C2"/>
    <w:multiLevelType w:val="hybridMultilevel"/>
    <w:tmpl w:val="51662680"/>
    <w:lvl w:ilvl="0" w:tplc="E0E66ACA">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58230CFF"/>
    <w:multiLevelType w:val="hybridMultilevel"/>
    <w:tmpl w:val="A0BCC924"/>
    <w:lvl w:ilvl="0" w:tplc="51442004">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08"/>
    <w:rsid w:val="003F1958"/>
    <w:rsid w:val="004F57DF"/>
    <w:rsid w:val="00A8510A"/>
    <w:rsid w:val="00B15408"/>
    <w:rsid w:val="00B42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E1974-9C6F-4C13-8154-3ED97D11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9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3F1958"/>
    <w:pPr>
      <w:keepNext/>
      <w:widowControl w:val="0"/>
      <w:tabs>
        <w:tab w:val="left" w:pos="840"/>
        <w:tab w:val="right" w:leader="dot" w:pos="10435"/>
      </w:tabs>
      <w:suppressAutoHyphens/>
      <w:spacing w:before="240" w:after="60" w:line="200" w:lineRule="atLeast"/>
      <w:ind w:left="240"/>
      <w:outlineLvl w:val="0"/>
    </w:pPr>
    <w:rPr>
      <w:rFonts w:ascii="Arial" w:hAnsi="Arial"/>
      <w:b/>
      <w:bCs/>
      <w:kern w:val="32"/>
      <w:sz w:val="32"/>
      <w:szCs w:val="3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3F1958"/>
    <w:rPr>
      <w:rFonts w:asciiTheme="majorHAnsi" w:eastAsiaTheme="majorEastAsia" w:hAnsiTheme="majorHAnsi" w:cstheme="majorBidi"/>
      <w:color w:val="2E74B5" w:themeColor="accent1" w:themeShade="BF"/>
      <w:sz w:val="32"/>
      <w:szCs w:val="32"/>
      <w:lang w:eastAsia="ru-RU"/>
    </w:rPr>
  </w:style>
  <w:style w:type="paragraph" w:styleId="a3">
    <w:name w:val="Body Text Indent"/>
    <w:basedOn w:val="a"/>
    <w:link w:val="a4"/>
    <w:semiHidden/>
    <w:unhideWhenUsed/>
    <w:rsid w:val="003F1958"/>
    <w:pPr>
      <w:widowControl w:val="0"/>
      <w:tabs>
        <w:tab w:val="left" w:pos="0"/>
      </w:tabs>
      <w:ind w:firstLine="709"/>
      <w:jc w:val="center"/>
    </w:pPr>
    <w:rPr>
      <w:szCs w:val="21"/>
    </w:rPr>
  </w:style>
  <w:style w:type="character" w:customStyle="1" w:styleId="a4">
    <w:name w:val="Основной текст с отступом Знак"/>
    <w:basedOn w:val="a0"/>
    <w:link w:val="a3"/>
    <w:semiHidden/>
    <w:rsid w:val="003F1958"/>
    <w:rPr>
      <w:rFonts w:ascii="Times New Roman" w:eastAsia="Times New Roman" w:hAnsi="Times New Roman" w:cs="Times New Roman"/>
      <w:sz w:val="24"/>
      <w:szCs w:val="21"/>
      <w:lang w:eastAsia="ru-RU"/>
    </w:rPr>
  </w:style>
  <w:style w:type="paragraph" w:styleId="2">
    <w:name w:val="Body Text 2"/>
    <w:basedOn w:val="a"/>
    <w:link w:val="20"/>
    <w:semiHidden/>
    <w:unhideWhenUsed/>
    <w:rsid w:val="003F1958"/>
    <w:pPr>
      <w:suppressAutoHyphens/>
      <w:spacing w:after="120" w:line="480" w:lineRule="auto"/>
    </w:pPr>
    <w:rPr>
      <w:rFonts w:eastAsia="Lucida Sans Unicode" w:cs="Mangal"/>
      <w:kern w:val="2"/>
      <w:szCs w:val="21"/>
      <w:lang w:eastAsia="hi-IN" w:bidi="hi-IN"/>
    </w:rPr>
  </w:style>
  <w:style w:type="character" w:customStyle="1" w:styleId="20">
    <w:name w:val="Основной текст 2 Знак"/>
    <w:basedOn w:val="a0"/>
    <w:link w:val="2"/>
    <w:semiHidden/>
    <w:rsid w:val="003F1958"/>
    <w:rPr>
      <w:rFonts w:ascii="Times New Roman" w:eastAsia="Lucida Sans Unicode" w:hAnsi="Times New Roman" w:cs="Mangal"/>
      <w:kern w:val="2"/>
      <w:sz w:val="24"/>
      <w:szCs w:val="21"/>
      <w:lang w:eastAsia="hi-IN" w:bidi="hi-IN"/>
    </w:rPr>
  </w:style>
  <w:style w:type="paragraph" w:styleId="a5">
    <w:name w:val="List Paragraph"/>
    <w:basedOn w:val="a"/>
    <w:uiPriority w:val="34"/>
    <w:qFormat/>
    <w:rsid w:val="003F1958"/>
    <w:pPr>
      <w:ind w:left="708"/>
    </w:pPr>
  </w:style>
  <w:style w:type="character" w:customStyle="1" w:styleId="11">
    <w:name w:val="Заголовок 1 Знак1"/>
    <w:link w:val="1"/>
    <w:locked/>
    <w:rsid w:val="003F1958"/>
    <w:rPr>
      <w:rFonts w:ascii="Arial" w:eastAsia="Times New Roman" w:hAnsi="Arial" w:cs="Times New Roman"/>
      <w:b/>
      <w:bCs/>
      <w:kern w:val="32"/>
      <w:sz w:val="32"/>
      <w:szCs w:val="32"/>
      <w:lang w:val="x-none" w:eastAsia="ar-SA"/>
    </w:rPr>
  </w:style>
  <w:style w:type="character" w:customStyle="1" w:styleId="FontStyle109">
    <w:name w:val="Font Style109"/>
    <w:rsid w:val="003F1958"/>
    <w:rPr>
      <w:rFonts w:ascii="Times New Roman" w:hAnsi="Times New Roman" w:cs="Times New Roman" w:hint="default"/>
      <w:sz w:val="22"/>
      <w:szCs w:val="22"/>
    </w:rPr>
  </w:style>
  <w:style w:type="character" w:customStyle="1" w:styleId="FontStyle125">
    <w:name w:val="Font Style125"/>
    <w:rsid w:val="003F1958"/>
    <w:rPr>
      <w:rFonts w:ascii="Times New Roman" w:hAnsi="Times New Roman" w:cs="Times New Roman" w:hint="default"/>
      <w:b/>
      <w:bCs/>
      <w:spacing w:val="-10"/>
      <w:sz w:val="18"/>
      <w:szCs w:val="18"/>
    </w:rPr>
  </w:style>
  <w:style w:type="character" w:customStyle="1" w:styleId="FontStyle126">
    <w:name w:val="Font Style126"/>
    <w:rsid w:val="003F1958"/>
    <w:rPr>
      <w:rFonts w:ascii="Constantia" w:hAnsi="Constantia" w:cs="Constantia" w:hint="default"/>
      <w:spacing w:val="-10"/>
      <w:sz w:val="22"/>
      <w:szCs w:val="22"/>
    </w:rPr>
  </w:style>
  <w:style w:type="paragraph" w:customStyle="1" w:styleId="font7">
    <w:name w:val="font7"/>
    <w:basedOn w:val="a"/>
    <w:rsid w:val="003F1958"/>
    <w:pPr>
      <w:spacing w:before="100" w:beforeAutospacing="1" w:after="100" w:afterAutospacing="1"/>
    </w:pPr>
    <w:rPr>
      <w:color w:val="000000"/>
    </w:rPr>
  </w:style>
  <w:style w:type="character" w:customStyle="1" w:styleId="21">
    <w:name w:val="Основной текст2"/>
    <w:rsid w:val="003F1958"/>
    <w:rPr>
      <w:color w:val="000000"/>
      <w:spacing w:val="2"/>
      <w:w w:val="100"/>
      <w:position w:val="0"/>
      <w:sz w:val="21"/>
      <w:szCs w:val="21"/>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34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3184</Words>
  <Characters>18154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DOLGANOVA</dc:creator>
  <cp:keywords/>
  <dc:description/>
  <cp:lastModifiedBy>DOLGANOVA</cp:lastModifiedBy>
  <cp:revision>3</cp:revision>
  <dcterms:created xsi:type="dcterms:W3CDTF">2019-12-09T08:48:00Z</dcterms:created>
  <dcterms:modified xsi:type="dcterms:W3CDTF">2019-12-09T09:02:00Z</dcterms:modified>
</cp:coreProperties>
</file>