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4EE7" w:rsidRDefault="004E4EE7" w:rsidP="004E4EE7">
      <w:pPr>
        <w:spacing w:line="100" w:lineRule="atLeast"/>
        <w:ind w:left="284"/>
        <w:jc w:val="center"/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</w:pPr>
      <w:r w:rsidRPr="006706F9">
        <w:rPr>
          <w:b/>
          <w:color w:val="000000"/>
          <w:sz w:val="28"/>
          <w:szCs w:val="28"/>
          <w:lang w:eastAsia="ru-RU" w:bidi="ru-RU"/>
        </w:rPr>
        <w:t>Раздел III Описание объекта закупки</w:t>
      </w:r>
      <w:r w:rsidRPr="006706F9">
        <w:rPr>
          <w:rFonts w:ascii="Times New Roman CYR" w:eastAsia="Times New Roman CYR" w:hAnsi="Times New Roman CYR" w:cs="Times New Roman CYR"/>
          <w:b/>
          <w:color w:val="000000"/>
          <w:spacing w:val="-6"/>
          <w:sz w:val="28"/>
          <w:szCs w:val="28"/>
        </w:rPr>
        <w:t xml:space="preserve"> </w:t>
      </w:r>
    </w:p>
    <w:p w:rsidR="004E4EE7" w:rsidRPr="00550AB1" w:rsidRDefault="004E4EE7" w:rsidP="004E4EE7">
      <w:pPr>
        <w:widowControl/>
        <w:autoSpaceDE w:val="0"/>
        <w:jc w:val="center"/>
        <w:rPr>
          <w:rFonts w:eastAsia="Lucida Sans Unicode" w:cs="font254"/>
          <w:b/>
          <w:bCs/>
          <w:sz w:val="26"/>
          <w:szCs w:val="26"/>
        </w:rPr>
      </w:pPr>
      <w:r w:rsidRPr="00550AB1">
        <w:rPr>
          <w:rFonts w:eastAsia="Lucida Sans Unicode" w:cs="font254"/>
          <w:b/>
          <w:bCs/>
          <w:sz w:val="26"/>
          <w:szCs w:val="26"/>
        </w:rPr>
        <w:t xml:space="preserve">на поставку </w:t>
      </w:r>
      <w:r w:rsidRPr="008D391B">
        <w:rPr>
          <w:rFonts w:eastAsia="Lucida Sans Unicode" w:cs="font254"/>
          <w:b/>
          <w:bCs/>
          <w:sz w:val="26"/>
          <w:szCs w:val="26"/>
        </w:rPr>
        <w:t>противопролежневых матрацев и подушек для обеспечения инвалидов в 2020 году</w:t>
      </w:r>
    </w:p>
    <w:p w:rsidR="004E4EE7" w:rsidRPr="00550AB1" w:rsidRDefault="004E4EE7" w:rsidP="004E4EE7">
      <w:pPr>
        <w:widowControl/>
        <w:autoSpaceDE w:val="0"/>
        <w:jc w:val="center"/>
        <w:rPr>
          <w:rFonts w:eastAsia="Lucida Sans Unicode"/>
        </w:rPr>
      </w:pPr>
    </w:p>
    <w:p w:rsidR="004E4EE7" w:rsidRPr="00C575E9" w:rsidRDefault="004E4EE7" w:rsidP="004E4EE7">
      <w:pPr>
        <w:widowControl/>
        <w:shd w:val="clear" w:color="auto" w:fill="FFFFFF"/>
        <w:ind w:firstLine="539"/>
        <w:jc w:val="both"/>
        <w:rPr>
          <w:rFonts w:eastAsia="Lucida Sans Unicode"/>
          <w:b/>
          <w:color w:val="000000"/>
          <w:sz w:val="26"/>
          <w:szCs w:val="26"/>
        </w:rPr>
      </w:pPr>
      <w:r w:rsidRPr="00C575E9">
        <w:rPr>
          <w:rFonts w:eastAsia="Lucida Sans Unicode"/>
          <w:b/>
          <w:color w:val="000000"/>
          <w:sz w:val="26"/>
          <w:szCs w:val="26"/>
        </w:rPr>
        <w:t>1. Основные требования к товару:</w:t>
      </w:r>
    </w:p>
    <w:tbl>
      <w:tblPr>
        <w:tblW w:w="109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619"/>
        <w:gridCol w:w="1559"/>
        <w:gridCol w:w="7936"/>
        <w:gridCol w:w="851"/>
      </w:tblGrid>
      <w:tr w:rsidR="004E4EE7" w:rsidRPr="004E4EE7" w:rsidTr="004E4EE7">
        <w:trPr>
          <w:trHeight w:val="841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E7" w:rsidRPr="004E4EE7" w:rsidRDefault="004E4EE7" w:rsidP="004E4EE7">
            <w:pPr>
              <w:autoSpaceDE w:val="0"/>
              <w:rPr>
                <w:rFonts w:ascii="Arial" w:eastAsia="Arial" w:hAnsi="Arial" w:cs="Arial"/>
                <w:kern w:val="2"/>
                <w:sz w:val="22"/>
                <w:szCs w:val="22"/>
              </w:rPr>
            </w:pPr>
            <w:r w:rsidRPr="004E4EE7">
              <w:rPr>
                <w:rFonts w:ascii="Arial" w:eastAsia="Arial" w:hAnsi="Arial" w:cs="Arial"/>
                <w:kern w:val="2"/>
                <w:sz w:val="22"/>
                <w:szCs w:val="22"/>
              </w:rPr>
              <w:t xml:space="preserve">№ </w:t>
            </w:r>
            <w:proofErr w:type="gramStart"/>
            <w:r w:rsidRPr="004E4EE7">
              <w:rPr>
                <w:rFonts w:ascii="Arial" w:eastAsia="Arial" w:hAnsi="Arial" w:cs="Arial"/>
                <w:kern w:val="2"/>
                <w:sz w:val="22"/>
                <w:szCs w:val="22"/>
              </w:rPr>
              <w:t>п</w:t>
            </w:r>
            <w:proofErr w:type="gramEnd"/>
            <w:r w:rsidRPr="004E4EE7">
              <w:rPr>
                <w:rFonts w:ascii="Arial" w:eastAsia="Arial" w:hAnsi="Arial" w:cs="Arial"/>
                <w:kern w:val="2"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E7" w:rsidRPr="004E4EE7" w:rsidRDefault="004E4EE7" w:rsidP="004E4EE7">
            <w:pPr>
              <w:tabs>
                <w:tab w:val="left" w:pos="0"/>
              </w:tabs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4E4EE7" w:rsidRPr="004E4EE7" w:rsidRDefault="004E4EE7" w:rsidP="004E4EE7">
            <w:pPr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Описание товара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E4EE7" w:rsidRPr="004E4EE7" w:rsidRDefault="004E4EE7" w:rsidP="004E4EE7">
            <w:pPr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Количество (штук)</w:t>
            </w:r>
          </w:p>
        </w:tc>
      </w:tr>
      <w:tr w:rsidR="004E4EE7" w:rsidRPr="004E4EE7" w:rsidTr="004E4EE7">
        <w:trPr>
          <w:trHeight w:val="567"/>
        </w:trPr>
        <w:tc>
          <w:tcPr>
            <w:tcW w:w="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-3780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1.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10-01-01.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матрац полиуретановый</w:t>
            </w:r>
          </w:p>
        </w:tc>
        <w:tc>
          <w:tcPr>
            <w:tcW w:w="7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должен быть предназначен при острых и хронических заболеваниях позвоночника и боли в спине; перенапряжения мышц; артритах; остеохондрозе; ожогах; при параличе с нарушением целостности кожи, с нарушением функций опорно-двигательного аппарата и нервной системы. </w:t>
            </w:r>
          </w:p>
          <w:p w:rsidR="004E4EE7" w:rsidRPr="004E4EE7" w:rsidRDefault="004E4EE7" w:rsidP="004E4EE7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Верхняя поверхность матраца должна быть оформлена из отдельных ячеек, которые гарантируют надлежащую циркуляцию воздуха, и под действием веса тела двигаются независимо друг от друга и точно адаптируются к форме и анатомии тела инвалида. Оптимальная вентиляция между ячейками должна позволять 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избежание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скопления жидкости, эффективную вентиляцию и осушение влаги.</w:t>
            </w:r>
          </w:p>
          <w:p w:rsidR="004E4EE7" w:rsidRPr="004E4EE7" w:rsidRDefault="004E4EE7" w:rsidP="004E4EE7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должен быть изготовлен из вязко-эластичного полиуретана.</w:t>
            </w:r>
          </w:p>
          <w:p w:rsidR="004E4EE7" w:rsidRPr="004E4EE7" w:rsidRDefault="004E4EE7" w:rsidP="004E4EE7">
            <w:pPr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Размер матраца: не менее 1950 х 850 х 80мм.</w:t>
            </w:r>
          </w:p>
          <w:p w:rsidR="004E4EE7" w:rsidRPr="004E4EE7" w:rsidRDefault="004E4EE7" w:rsidP="004E4EE7">
            <w:pPr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Допустимая нагрузка на изделие не менее 120 кг.</w:t>
            </w:r>
          </w:p>
          <w:p w:rsidR="004E4EE7" w:rsidRPr="004E4EE7" w:rsidRDefault="004E4EE7" w:rsidP="004E4EE7">
            <w:pPr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не менее 12 месяцев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 и информацию о сроке службы (эксплуатации) изделия)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матрац полиуретановый должен соответствовать требованиям:</w:t>
            </w:r>
          </w:p>
          <w:p w:rsidR="004E4EE7" w:rsidRPr="004E4EE7" w:rsidRDefault="004E4EE7" w:rsidP="004E4EE7">
            <w:pPr>
              <w:snapToGrid w:val="0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ГОСТ ISO 10993 «Изделия медицинские. Оценка биологического действия медицинских изделий»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keepLines/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42</w:t>
            </w:r>
          </w:p>
        </w:tc>
      </w:tr>
      <w:tr w:rsidR="004E4EE7" w:rsidRPr="004E4EE7" w:rsidTr="004E4EE7">
        <w:trPr>
          <w:trHeight w:val="56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0"/>
              </w:tabs>
              <w:snapToGrid w:val="0"/>
              <w:spacing w:before="150" w:after="150" w:line="100" w:lineRule="atLeast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2.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right" w:pos="-5376"/>
                <w:tab w:val="left" w:pos="-5108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10-01-02.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матрац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гелевый</w:t>
            </w:r>
            <w:proofErr w:type="spellEnd"/>
          </w:p>
        </w:tc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должен быть предназначен для больных с нарушением функций опорно-двигательного аппарата и нервной системы в целях предотвращения пролежней.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эффект должен достигаться за </w:t>
            </w: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 xml:space="preserve">счет равномерного распределения давления соприкасающегося тела на упруго перетекающие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элементы, находящиеся внутри изделия, которое изготовлено с применением натурального латекса. Матрац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должен комплектоваться специальным чехлом, который упрощает санобработку.</w:t>
            </w:r>
          </w:p>
          <w:p w:rsidR="004E4EE7" w:rsidRPr="004E4EE7" w:rsidRDefault="004E4EE7" w:rsidP="004E4EE7">
            <w:pPr>
              <w:tabs>
                <w:tab w:val="left" w:pos="2847"/>
                <w:tab w:val="center" w:pos="6292"/>
                <w:tab w:val="right" w:pos="10445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  <w:p w:rsidR="004E4EE7" w:rsidRPr="004E4EE7" w:rsidRDefault="004E4EE7" w:rsidP="004E4EE7">
            <w:pPr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Размер матраца должен быть не менее 1950 х 850 х 70 мм.</w:t>
            </w:r>
          </w:p>
          <w:p w:rsidR="004E4EE7" w:rsidRPr="004E4EE7" w:rsidRDefault="004E4EE7" w:rsidP="004E4EE7">
            <w:pPr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Допустимая нагрузка на изделие не менее 120 кг.</w:t>
            </w:r>
          </w:p>
          <w:p w:rsidR="004E4EE7" w:rsidRPr="004E4EE7" w:rsidRDefault="004E4EE7" w:rsidP="004E4EE7">
            <w:pPr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не менее 12 месяцев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 и информацию о сроке службы (эксплуатации) изделия)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матрац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должен соответствовать требованиям:</w:t>
            </w:r>
          </w:p>
          <w:p w:rsidR="004E4EE7" w:rsidRPr="004E4EE7" w:rsidRDefault="004E4EE7" w:rsidP="004E4EE7">
            <w:pPr>
              <w:snapToGrid w:val="0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ГОСТ ISO 10993 «Изделия медицинские. Оценка биологического действия медицинских изделий»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E4EE7" w:rsidRPr="004E4EE7" w:rsidRDefault="004E4EE7" w:rsidP="004E4EE7">
            <w:pPr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lastRenderedPageBreak/>
              <w:t>64</w:t>
            </w:r>
          </w:p>
        </w:tc>
      </w:tr>
      <w:tr w:rsidR="004E4EE7" w:rsidRPr="004E4EE7" w:rsidTr="004E4EE7">
        <w:trPr>
          <w:trHeight w:val="56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right" w:pos="-8832"/>
                <w:tab w:val="left" w:pos="-8564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3.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right" w:pos="-8832"/>
                <w:tab w:val="left" w:pos="-8564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10-01-03.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воздушный с компрессором (ячеистый)</w:t>
            </w:r>
          </w:p>
        </w:tc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right" w:pos="-578"/>
                <w:tab w:val="right" w:pos="-198"/>
              </w:tabs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 должен быть предназначен для профилактики и лечения пролежней средней и высокой степени риска у инвалидов с повреждениями и заболеваниями опорно-двигательного аппарата и центральной нервной системы, тяжелыми соматическими заболеваниями, сопровождающимися длительным вынужденным неподвижным положением тела. Матрац должен использоваться в 24-часовом режиме ухода за инвалидом. </w:t>
            </w:r>
            <w:proofErr w:type="spellStart"/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 должен обеспечивать инвалиду опору при низком контактном давлении с помощью отдельных групп надувных камер, плавно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сдувающихся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и раздувающихся попеременно с периодичностью цикла, выраженного в минутах, при этом улучшая кровообращение на капиллярном уровне, обеспечивая питание и насыщение ткани кислородом, тем самым предотвращая образование пролежней и ускоряя процесс заживления пораженных участков.</w:t>
            </w:r>
            <w:proofErr w:type="gramEnd"/>
          </w:p>
          <w:p w:rsidR="004E4EE7" w:rsidRPr="004E4EE7" w:rsidRDefault="004E4EE7" w:rsidP="004E4EE7">
            <w:pPr>
              <w:tabs>
                <w:tab w:val="right" w:pos="-578"/>
                <w:tab w:val="right" w:pos="-198"/>
              </w:tabs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-Матрац должен быть изготовлен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водонепроницаемого  нетоксичного материала, который не впитывает запахи и позволяет проводить санитарную обработку.</w:t>
            </w:r>
          </w:p>
          <w:p w:rsidR="004E4EE7" w:rsidRPr="004E4EE7" w:rsidRDefault="004E4EE7" w:rsidP="004E4EE7">
            <w:pPr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-Размер матраца в рабочем состоянии</w:t>
            </w:r>
          </w:p>
          <w:p w:rsidR="004E4EE7" w:rsidRPr="004E4EE7" w:rsidRDefault="004E4EE7" w:rsidP="004E4EE7">
            <w:pPr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не менее 1800 х 900 х 45мм.</w:t>
            </w:r>
          </w:p>
          <w:p w:rsidR="004E4EE7" w:rsidRPr="004E4EE7" w:rsidRDefault="004E4EE7" w:rsidP="004E4EE7">
            <w:pPr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-Допустимая нагрузка на изделие не менее 120 кг.</w:t>
            </w:r>
          </w:p>
          <w:p w:rsidR="004E4EE7" w:rsidRPr="004E4EE7" w:rsidRDefault="004E4EE7" w:rsidP="004E4EE7">
            <w:pPr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-Матрац должен быть оснащен малошумным непрерывно работающим </w:t>
            </w: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воздушным компрессором, обеспечивающим возможность регулировки давления в ячейках матраца в зависимости от веса инвалида.</w:t>
            </w:r>
          </w:p>
          <w:p w:rsidR="004E4EE7" w:rsidRPr="004E4EE7" w:rsidRDefault="004E4EE7" w:rsidP="004E4EE7">
            <w:pPr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-Напряжение компрессора – 220 В.</w:t>
            </w:r>
          </w:p>
          <w:p w:rsidR="004E4EE7" w:rsidRPr="004E4EE7" w:rsidRDefault="004E4EE7" w:rsidP="004E4EE7">
            <w:pPr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не менее 12 месяцев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матрац;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 компрессор (насос);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 и информацию о сроке службы (эксплуатации) изделия)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autoSpaceDE w:val="0"/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матрац воздушный с компрессором (ячеистый) должен соответствовать требованиям:</w:t>
            </w:r>
          </w:p>
          <w:p w:rsidR="004E4EE7" w:rsidRPr="004E4EE7" w:rsidRDefault="004E4EE7" w:rsidP="004E4EE7">
            <w:pPr>
              <w:snapToGrid w:val="0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50444-92 «Приборы, аппараты и оборудование медицинские. Общие технические условия».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keepLines/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lastRenderedPageBreak/>
              <w:t>263</w:t>
            </w:r>
          </w:p>
        </w:tc>
      </w:tr>
      <w:tr w:rsidR="004E4EE7" w:rsidRPr="004E4EE7" w:rsidTr="004E4EE7">
        <w:trPr>
          <w:trHeight w:val="1178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-3780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10-02-01. Подушка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полиуретановая </w:t>
            </w:r>
          </w:p>
          <w:p w:rsidR="004E4EE7" w:rsidRPr="004E4EE7" w:rsidRDefault="004E4EE7" w:rsidP="004E4EE7">
            <w:pPr>
              <w:tabs>
                <w:tab w:val="left" w:pos="3528"/>
              </w:tabs>
              <w:snapToGrid w:val="0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Подушка должна быть предназначена для использования при заболеваниях опорно-двигательного аппарата, поражениях кожного покрова, в том числе в лечении и профилактике образования пролежневых ран, при которых инвалиды неподвижны и в большей степени подвержены риску их возникновения.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подушка должна обеспечивать комфорт и устойчивое положение инвалида при длительном сидении на одном месте, разгружать поясничный отдел позвоночника.</w:t>
            </w:r>
          </w:p>
          <w:p w:rsidR="004E4EE7" w:rsidRPr="004E4EE7" w:rsidRDefault="004E4EE7" w:rsidP="004E4EE7">
            <w:pPr>
              <w:snapToGrid w:val="0"/>
              <w:spacing w:line="200" w:lineRule="atLeast"/>
              <w:jc w:val="both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-Подушка должна быть изготовлена из специального </w:t>
            </w:r>
            <w:proofErr w:type="spellStart"/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 водонепроницаемого нетоксичного материала, который не впитывает запахи и позволяет проводить санитарную обработку.</w:t>
            </w:r>
          </w:p>
          <w:p w:rsidR="004E4EE7" w:rsidRPr="004E4EE7" w:rsidRDefault="004E4EE7" w:rsidP="004E4EE7">
            <w:pPr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-Размер не менее   400 х 400 х 50 мм.</w:t>
            </w:r>
          </w:p>
          <w:p w:rsidR="004E4EE7" w:rsidRPr="004E4EE7" w:rsidRDefault="004E4EE7" w:rsidP="004E4EE7">
            <w:pPr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-Допустимая нагрузка на изделие не менее 120 кг.</w:t>
            </w:r>
          </w:p>
          <w:p w:rsidR="004E4EE7" w:rsidRPr="004E4EE7" w:rsidRDefault="004E4EE7" w:rsidP="004E4EE7">
            <w:pPr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Должна поставляться в комплекте с быстросъемным наружным чехлом на тканевой основе.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подушка;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ind w:left="360"/>
              <w:jc w:val="both"/>
              <w:rPr>
                <w:rFonts w:eastAsia="DejaVu Sans"/>
                <w:kern w:val="2"/>
                <w:sz w:val="22"/>
                <w:szCs w:val="22"/>
              </w:rPr>
            </w:pPr>
            <w:r w:rsidRPr="004E4EE7">
              <w:rPr>
                <w:rFonts w:eastAsia="DejaVu Sans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tabs>
                <w:tab w:val="left" w:pos="3192"/>
              </w:tabs>
              <w:snapToGrid w:val="0"/>
              <w:ind w:left="108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не менее 12 месяцев.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подушка полиуретановая должна соответствовать требованиям:</w:t>
            </w:r>
          </w:p>
          <w:p w:rsidR="004E4EE7" w:rsidRPr="004E4EE7" w:rsidRDefault="004E4EE7" w:rsidP="004E4EE7">
            <w:pPr>
              <w:snapToGrid w:val="0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ГОСТ ISO 10993 «Изделия медицинские. Оценка биологического действия </w:t>
            </w: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медицинских изделий»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E4EE7" w:rsidRPr="004E4EE7" w:rsidRDefault="004E4EE7" w:rsidP="004E4EE7">
            <w:pPr>
              <w:tabs>
                <w:tab w:val="left" w:pos="3192"/>
              </w:tabs>
              <w:snapToGrid w:val="0"/>
              <w:ind w:left="108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keepLines/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lastRenderedPageBreak/>
              <w:t>21</w:t>
            </w:r>
          </w:p>
        </w:tc>
      </w:tr>
      <w:tr w:rsidR="004E4EE7" w:rsidRPr="004E4EE7" w:rsidTr="004E4EE7">
        <w:trPr>
          <w:trHeight w:val="56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-3780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5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10-02-02. Подушка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гелевая</w:t>
            </w:r>
            <w:proofErr w:type="spellEnd"/>
          </w:p>
          <w:p w:rsidR="004E4EE7" w:rsidRPr="004E4EE7" w:rsidRDefault="004E4EE7" w:rsidP="004E4EE7">
            <w:pPr>
              <w:tabs>
                <w:tab w:val="left" w:pos="3528"/>
              </w:tabs>
              <w:snapToGrid w:val="0"/>
              <w:rPr>
                <w:rFonts w:eastAsia="Lucida Sans Unicode"/>
                <w:color w:val="000000"/>
                <w:kern w:val="2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Подушка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должна быть предназначена для людей с нарушением функций опорно-двигательного аппарата и нервной системы в целях предотвращения пролежней. </w:t>
            </w:r>
          </w:p>
          <w:p w:rsidR="004E4EE7" w:rsidRPr="004E4EE7" w:rsidRDefault="004E4EE7" w:rsidP="004E4EE7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эффект (равномерное распределение давления на участки соприкасающегося тела) достигается благодаря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гелевому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слою, расположенному внутри подушки.</w:t>
            </w:r>
          </w:p>
          <w:p w:rsidR="004E4EE7" w:rsidRPr="004E4EE7" w:rsidRDefault="004E4EE7" w:rsidP="004E4EE7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Подушка должна иметь тканевое покрытие (чехол).</w:t>
            </w:r>
          </w:p>
          <w:p w:rsidR="004E4EE7" w:rsidRPr="004E4EE7" w:rsidRDefault="004E4EE7" w:rsidP="004E4EE7">
            <w:pPr>
              <w:tabs>
                <w:tab w:val="left" w:pos="0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Размеры подушки: не менее  400 х 400 х 40 мм.</w:t>
            </w:r>
          </w:p>
          <w:p w:rsidR="004E4EE7" w:rsidRPr="004E4EE7" w:rsidRDefault="004E4EE7" w:rsidP="004E4EE7">
            <w:pPr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Допустимая нагрузка на изделие — не менее120 кг.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подушка;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jc w:val="both"/>
              <w:rPr>
                <w:rFonts w:eastAsia="DejaVu Sans"/>
                <w:kern w:val="2"/>
                <w:sz w:val="22"/>
                <w:szCs w:val="22"/>
              </w:rPr>
            </w:pPr>
            <w:r w:rsidRPr="004E4EE7">
              <w:rPr>
                <w:rFonts w:eastAsia="DejaVu Sans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 - не менее 12 месяцев.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подушка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гелевая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должна соответствовать требованиям:</w:t>
            </w:r>
          </w:p>
          <w:p w:rsidR="004E4EE7" w:rsidRPr="004E4EE7" w:rsidRDefault="004E4EE7" w:rsidP="004E4EE7">
            <w:pPr>
              <w:snapToGrid w:val="0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ГОСТ ISO 10993 «Изделия медицинские. Оценка биологического действия медицинских изделий»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keepLines/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lastRenderedPageBreak/>
              <w:t>31</w:t>
            </w:r>
          </w:p>
        </w:tc>
      </w:tr>
      <w:tr w:rsidR="004E4EE7" w:rsidRPr="004E4EE7" w:rsidTr="004E4EE7">
        <w:trPr>
          <w:trHeight w:val="567"/>
        </w:trPr>
        <w:tc>
          <w:tcPr>
            <w:tcW w:w="61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tabs>
                <w:tab w:val="left" w:pos="-3780"/>
              </w:tabs>
              <w:snapToGrid w:val="0"/>
              <w:spacing w:line="100" w:lineRule="atLeast"/>
              <w:ind w:left="-108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lastRenderedPageBreak/>
              <w:t>6</w:t>
            </w:r>
          </w:p>
        </w:tc>
        <w:tc>
          <w:tcPr>
            <w:tcW w:w="1559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</w:tcPr>
          <w:p w:rsidR="004E4EE7" w:rsidRPr="004E4EE7" w:rsidRDefault="004E4EE7" w:rsidP="004E4EE7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10-02-03. Подушка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воздушная </w:t>
            </w:r>
          </w:p>
          <w:p w:rsidR="004E4EE7" w:rsidRPr="004E4EE7" w:rsidRDefault="004E4EE7" w:rsidP="004E4EE7">
            <w:pPr>
              <w:tabs>
                <w:tab w:val="left" w:pos="3528"/>
              </w:tabs>
              <w:snapToGrid w:val="0"/>
              <w:jc w:val="center"/>
              <w:rPr>
                <w:rFonts w:eastAsia="Lucida Sans Unicode"/>
                <w:kern w:val="2"/>
                <w:sz w:val="22"/>
                <w:szCs w:val="22"/>
              </w:rPr>
            </w:pPr>
          </w:p>
        </w:tc>
        <w:tc>
          <w:tcPr>
            <w:tcW w:w="793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4E4EE7" w:rsidRPr="004E4EE7" w:rsidRDefault="004E4EE7" w:rsidP="004E4EE7">
            <w:pPr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Подушка должна быть предназначена для профилактики пролежней у людей с нарушением опорно-двигательного аппарата и нервной системы. Обеспечивает дополнительный комфорт в сидячем положении.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Противопролежневый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эффект достигается за счет снижения давления на участки тела благодаря внутреннему воздушному слою.</w:t>
            </w:r>
          </w:p>
          <w:p w:rsidR="004E4EE7" w:rsidRPr="004E4EE7" w:rsidRDefault="004E4EE7" w:rsidP="004E4EE7">
            <w:pPr>
              <w:snapToGrid w:val="0"/>
              <w:spacing w:line="200" w:lineRule="atLeast"/>
              <w:jc w:val="both"/>
              <w:rPr>
                <w:rFonts w:eastAsia="Lucida Sans Unicode"/>
                <w:bCs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-Должна быть изготовлена из специального </w:t>
            </w:r>
            <w:proofErr w:type="spellStart"/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bCs/>
                <w:kern w:val="2"/>
                <w:sz w:val="22"/>
                <w:szCs w:val="22"/>
              </w:rPr>
              <w:t xml:space="preserve">  водонепроницаемого нетоксичного материала, который не впитывает запахи и позволяет проводить санитарную обработку.</w:t>
            </w:r>
          </w:p>
          <w:p w:rsidR="004E4EE7" w:rsidRPr="004E4EE7" w:rsidRDefault="004E4EE7" w:rsidP="004E4EE7">
            <w:pPr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-Размер - не менее 400 х 380 х 70 мм.</w:t>
            </w:r>
          </w:p>
          <w:p w:rsidR="004E4EE7" w:rsidRPr="004E4EE7" w:rsidRDefault="004E4EE7" w:rsidP="004E4EE7">
            <w:pPr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-Допустимая нагрузка на изделие -  не менее 120 кг.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В комплект  поставки должны входить:</w:t>
            </w:r>
          </w:p>
          <w:p w:rsidR="004E4EE7" w:rsidRPr="004E4EE7" w:rsidRDefault="004E4EE7" w:rsidP="004E4EE7">
            <w:pPr>
              <w:tabs>
                <w:tab w:val="left" w:pos="78"/>
              </w:tabs>
              <w:snapToGrid w:val="0"/>
              <w:spacing w:line="100" w:lineRule="atLeast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-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подушка;</w:t>
            </w:r>
          </w:p>
          <w:p w:rsidR="004E4EE7" w:rsidRPr="004E4EE7" w:rsidRDefault="004E4EE7" w:rsidP="004E4EE7">
            <w:pPr>
              <w:snapToGrid w:val="0"/>
              <w:ind w:left="25" w:right="33"/>
              <w:jc w:val="both"/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 xml:space="preserve">-паспорт </w:t>
            </w: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</w:rPr>
              <w:t>(либо другой документ, содержащий описание товара, правила по эксплуатации)</w:t>
            </w:r>
            <w:r w:rsidRPr="004E4EE7">
              <w:rPr>
                <w:rFonts w:eastAsia="Lucida Sans Unicode"/>
                <w:color w:val="000000"/>
                <w:spacing w:val="-1"/>
                <w:kern w:val="2"/>
                <w:sz w:val="22"/>
                <w:szCs w:val="22"/>
              </w:rPr>
              <w:t>;</w:t>
            </w:r>
          </w:p>
          <w:p w:rsidR="004E4EE7" w:rsidRPr="004E4EE7" w:rsidRDefault="004E4EE7" w:rsidP="004E4EE7">
            <w:pPr>
              <w:jc w:val="both"/>
              <w:rPr>
                <w:rFonts w:eastAsia="DejaVu Sans"/>
                <w:kern w:val="2"/>
                <w:sz w:val="22"/>
                <w:szCs w:val="22"/>
              </w:rPr>
            </w:pPr>
            <w:r w:rsidRPr="004E4EE7">
              <w:rPr>
                <w:rFonts w:eastAsia="DejaVu Sans"/>
                <w:kern w:val="2"/>
                <w:sz w:val="22"/>
                <w:szCs w:val="22"/>
              </w:rPr>
              <w:t>-гарантийный талон.</w:t>
            </w:r>
          </w:p>
          <w:p w:rsidR="004E4EE7" w:rsidRPr="004E4EE7" w:rsidRDefault="004E4EE7" w:rsidP="004E4EE7">
            <w:pPr>
              <w:tabs>
                <w:tab w:val="left" w:pos="1788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Гарантийный срок эксплуатации -  не менее 12 месяцев</w:t>
            </w:r>
          </w:p>
          <w:p w:rsidR="004E4EE7" w:rsidRPr="004E4EE7" w:rsidRDefault="004E4EE7" w:rsidP="004E4EE7">
            <w:pPr>
              <w:tabs>
                <w:tab w:val="left" w:pos="-324"/>
              </w:tabs>
              <w:snapToGrid w:val="0"/>
              <w:spacing w:line="100" w:lineRule="atLeast"/>
              <w:rPr>
                <w:rFonts w:eastAsia="Lucida Sans Unicode"/>
                <w:kern w:val="2"/>
                <w:sz w:val="22"/>
                <w:szCs w:val="22"/>
              </w:rPr>
            </w:pP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Противопролежневая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подушка воздушная должна соответствовать требованиям: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kern w:val="2"/>
                <w:sz w:val="22"/>
                <w:szCs w:val="22"/>
              </w:rPr>
            </w:pPr>
            <w:r w:rsidRPr="004E4EE7">
              <w:rPr>
                <w:kern w:val="2"/>
                <w:sz w:val="22"/>
                <w:szCs w:val="22"/>
              </w:rPr>
              <w:t xml:space="preserve">ГОСТ </w:t>
            </w:r>
            <w:proofErr w:type="gramStart"/>
            <w:r w:rsidRPr="004E4EE7">
              <w:rPr>
                <w:kern w:val="2"/>
                <w:sz w:val="22"/>
                <w:szCs w:val="22"/>
              </w:rPr>
              <w:t>Р</w:t>
            </w:r>
            <w:proofErr w:type="gramEnd"/>
            <w:r w:rsidRPr="004E4EE7">
              <w:rPr>
                <w:kern w:val="2"/>
                <w:sz w:val="22"/>
                <w:szCs w:val="22"/>
              </w:rPr>
              <w:t xml:space="preserve"> 50444-92 «Приборы, аппараты и оборудование медицинские. Общие технические условия».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качеству:</w:t>
            </w:r>
          </w:p>
          <w:p w:rsidR="004E4EE7" w:rsidRPr="004E4EE7" w:rsidRDefault="004E4EE7" w:rsidP="004E4EE7">
            <w:pPr>
              <w:tabs>
                <w:tab w:val="left" w:pos="708"/>
              </w:tabs>
              <w:snapToGrid w:val="0"/>
              <w:spacing w:line="100" w:lineRule="atLeast"/>
              <w:jc w:val="both"/>
              <w:rPr>
                <w:rFonts w:eastAsia="Lucida Sans Unicode" w:cs="Tahoma"/>
                <w:kern w:val="2"/>
                <w:sz w:val="22"/>
                <w:szCs w:val="22"/>
              </w:rPr>
            </w:pPr>
            <w:r w:rsidRPr="004E4EE7">
              <w:rPr>
                <w:rFonts w:eastAsia="Lucida Sans Unicode" w:cs="Tahoma"/>
                <w:kern w:val="2"/>
                <w:sz w:val="22"/>
                <w:szCs w:val="22"/>
              </w:rPr>
              <w:t>Поставляемый товар должен быть новым товаром (товаром, который не был в употреблении, не прошел ремонт, в том числе восстановление, замену составных частей, восстановление потребительских свойств).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Противопролежневые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матрацы и подушки должны быть изготовлены  из специального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гипоаллергенного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водонепронецаемого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нетоксичного материала, который не впитывает запахи и позволяет проводить санитарную обработку, а такж</w:t>
            </w:r>
            <w:proofErr w:type="gram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е-</w:t>
            </w:r>
            <w:proofErr w:type="gram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</w:t>
            </w:r>
            <w:proofErr w:type="spellStart"/>
            <w:r w:rsidRPr="004E4EE7">
              <w:rPr>
                <w:rFonts w:eastAsia="Lucida Sans Unicode"/>
                <w:kern w:val="2"/>
                <w:sz w:val="22"/>
                <w:szCs w:val="22"/>
              </w:rPr>
              <w:t>электробезопасных</w:t>
            </w:r>
            <w:proofErr w:type="spellEnd"/>
            <w:r w:rsidRPr="004E4EE7">
              <w:rPr>
                <w:rFonts w:eastAsia="Lucida Sans Unicode"/>
                <w:kern w:val="2"/>
                <w:sz w:val="22"/>
                <w:szCs w:val="22"/>
              </w:rPr>
              <w:t xml:space="preserve"> материалов, в рабочем состоянии  совместимых с другими электроприборами.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транспортировке: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Транспортировка должна осуществляться любым видом крытого транспорта, обеспечивающим защиту изделий от климатических воздействий, в соответствии с правилами перевозки грузов, действующими на данном виде транспорта.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b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b/>
                <w:kern w:val="2"/>
                <w:sz w:val="22"/>
                <w:szCs w:val="22"/>
              </w:rPr>
              <w:t>Требования к упаковке:</w:t>
            </w:r>
          </w:p>
          <w:p w:rsidR="004E4EE7" w:rsidRPr="004E4EE7" w:rsidRDefault="004E4EE7" w:rsidP="004E4EE7">
            <w:pPr>
              <w:suppressLineNumbers/>
              <w:tabs>
                <w:tab w:val="left" w:pos="708"/>
                <w:tab w:val="center" w:pos="4153"/>
                <w:tab w:val="right" w:pos="8306"/>
                <w:tab w:val="right" w:pos="9637"/>
              </w:tabs>
              <w:snapToGrid w:val="0"/>
              <w:jc w:val="both"/>
              <w:rPr>
                <w:rFonts w:eastAsia="Lucida Sans Unicode"/>
                <w:kern w:val="2"/>
                <w:sz w:val="22"/>
                <w:szCs w:val="22"/>
              </w:rPr>
            </w:pPr>
            <w:r w:rsidRPr="004E4EE7">
              <w:rPr>
                <w:rFonts w:eastAsia="Lucida Sans Unicode"/>
                <w:kern w:val="2"/>
                <w:sz w:val="22"/>
                <w:szCs w:val="22"/>
              </w:rPr>
              <w:t>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реабилитации.</w:t>
            </w:r>
          </w:p>
        </w:tc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4EE7" w:rsidRPr="004E4EE7" w:rsidRDefault="004E4EE7" w:rsidP="004E4EE7">
            <w:pPr>
              <w:keepLines/>
              <w:snapToGrid w:val="0"/>
              <w:spacing w:line="100" w:lineRule="atLeast"/>
              <w:jc w:val="center"/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</w:pPr>
            <w:r w:rsidRPr="004E4EE7">
              <w:rPr>
                <w:rFonts w:eastAsia="Lucida Sans Unicode"/>
                <w:color w:val="000000"/>
                <w:kern w:val="2"/>
                <w:sz w:val="22"/>
                <w:szCs w:val="22"/>
                <w:lang w:eastAsia="en-US" w:bidi="en-US"/>
              </w:rPr>
              <w:t>22</w:t>
            </w:r>
          </w:p>
        </w:tc>
      </w:tr>
    </w:tbl>
    <w:p w:rsidR="004E4EE7" w:rsidRDefault="004E4EE7" w:rsidP="004E4EE7">
      <w:pPr>
        <w:rPr>
          <w:rFonts w:eastAsia="Lucida Sans Unicode"/>
          <w:b/>
          <w:kern w:val="2"/>
          <w:sz w:val="26"/>
          <w:szCs w:val="26"/>
        </w:rPr>
      </w:pPr>
    </w:p>
    <w:p w:rsidR="004E4EE7" w:rsidRPr="00321BAD" w:rsidRDefault="004E4EE7" w:rsidP="004E4EE7">
      <w:pPr>
        <w:rPr>
          <w:rFonts w:eastAsia="Lucida Sans Unicode"/>
          <w:kern w:val="2"/>
          <w:sz w:val="26"/>
          <w:szCs w:val="26"/>
        </w:rPr>
      </w:pPr>
      <w:r w:rsidRPr="00321BAD">
        <w:rPr>
          <w:rFonts w:eastAsia="Lucida Sans Unicode"/>
          <w:b/>
          <w:kern w:val="2"/>
          <w:sz w:val="26"/>
          <w:szCs w:val="26"/>
        </w:rPr>
        <w:t>Сроки поставки Товара в Вологодскую область:</w:t>
      </w:r>
      <w:r w:rsidRPr="00321BAD">
        <w:rPr>
          <w:rFonts w:eastAsia="Lucida Sans Unicode"/>
          <w:kern w:val="2"/>
          <w:sz w:val="26"/>
          <w:szCs w:val="26"/>
        </w:rPr>
        <w:t xml:space="preserve"> в соответствии с календарным </w:t>
      </w:r>
      <w:bookmarkStart w:id="0" w:name="_GoBack"/>
      <w:bookmarkEnd w:id="0"/>
      <w:r w:rsidRPr="00321BAD">
        <w:rPr>
          <w:rFonts w:eastAsia="Lucida Sans Unicode"/>
          <w:kern w:val="2"/>
          <w:sz w:val="26"/>
          <w:szCs w:val="26"/>
        </w:rPr>
        <w:t xml:space="preserve">планом </w:t>
      </w:r>
    </w:p>
    <w:p w:rsidR="004E4EE7" w:rsidRPr="00321BAD" w:rsidRDefault="004E4EE7" w:rsidP="004E4EE7">
      <w:pPr>
        <w:autoSpaceDE w:val="0"/>
        <w:ind w:firstLine="720"/>
        <w:jc w:val="center"/>
        <w:rPr>
          <w:rFonts w:eastAsia="Arial"/>
          <w:kern w:val="2"/>
          <w:sz w:val="26"/>
          <w:szCs w:val="26"/>
        </w:rPr>
      </w:pPr>
      <w:r w:rsidRPr="00321BAD">
        <w:rPr>
          <w:rFonts w:eastAsia="Arial"/>
          <w:kern w:val="2"/>
          <w:sz w:val="26"/>
          <w:szCs w:val="26"/>
        </w:rPr>
        <w:t xml:space="preserve">Календарный план </w:t>
      </w:r>
    </w:p>
    <w:tbl>
      <w:tblPr>
        <w:tblW w:w="10695" w:type="dxa"/>
        <w:tblInd w:w="-1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5"/>
        <w:gridCol w:w="3576"/>
        <w:gridCol w:w="3828"/>
        <w:gridCol w:w="2836"/>
      </w:tblGrid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jc w:val="center"/>
              <w:rPr>
                <w:rFonts w:eastAsia="Arial"/>
                <w:kern w:val="2"/>
                <w:sz w:val="20"/>
                <w:szCs w:val="20"/>
              </w:rPr>
            </w:pPr>
            <w:bookmarkStart w:id="1" w:name="P750" w:colFirst="3" w:colLast="3"/>
            <w:r w:rsidRPr="00321BAD">
              <w:rPr>
                <w:rFonts w:eastAsia="Arial"/>
                <w:kern w:val="2"/>
                <w:sz w:val="20"/>
                <w:szCs w:val="20"/>
              </w:rPr>
              <w:t xml:space="preserve">N </w:t>
            </w:r>
            <w:proofErr w:type="gramStart"/>
            <w:r w:rsidRPr="00321BAD">
              <w:rPr>
                <w:rFonts w:eastAsia="Arial"/>
                <w:kern w:val="2"/>
                <w:sz w:val="20"/>
                <w:szCs w:val="20"/>
              </w:rPr>
              <w:t>п</w:t>
            </w:r>
            <w:proofErr w:type="gramEnd"/>
            <w:r w:rsidRPr="00321BAD">
              <w:rPr>
                <w:rFonts w:eastAsia="Arial"/>
                <w:kern w:val="2"/>
                <w:sz w:val="20"/>
                <w:szCs w:val="20"/>
              </w:rPr>
              <w:t>/п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321BAD">
              <w:rPr>
                <w:rFonts w:eastAsia="Arial"/>
                <w:kern w:val="2"/>
                <w:sz w:val="22"/>
                <w:szCs w:val="22"/>
              </w:rPr>
              <w:t>Наименование Товара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jc w:val="center"/>
              <w:rPr>
                <w:rFonts w:eastAsia="Arial"/>
                <w:kern w:val="2"/>
                <w:sz w:val="22"/>
                <w:szCs w:val="22"/>
                <w:vertAlign w:val="superscript"/>
              </w:rPr>
            </w:pPr>
            <w:r w:rsidRPr="00321BAD">
              <w:rPr>
                <w:rFonts w:eastAsia="Arial"/>
                <w:kern w:val="2"/>
                <w:sz w:val="22"/>
                <w:szCs w:val="22"/>
              </w:rPr>
              <w:t xml:space="preserve">Периоды (этапы) поставки на 2020 год </w:t>
            </w:r>
            <w:r w:rsidRPr="00321BAD">
              <w:rPr>
                <w:rFonts w:eastAsia="Arial"/>
                <w:kern w:val="2"/>
                <w:sz w:val="22"/>
                <w:szCs w:val="22"/>
                <w:vertAlign w:val="superscript"/>
              </w:rPr>
              <w:t>***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321BAD">
              <w:rPr>
                <w:rFonts w:eastAsia="Arial"/>
                <w:kern w:val="2"/>
                <w:sz w:val="22"/>
                <w:szCs w:val="22"/>
              </w:rPr>
              <w:t>Количество</w:t>
            </w:r>
          </w:p>
          <w:p w:rsidR="004E4EE7" w:rsidRPr="00321BAD" w:rsidRDefault="004E4EE7" w:rsidP="00C06F6B">
            <w:pPr>
              <w:autoSpaceDE w:val="0"/>
              <w:jc w:val="center"/>
              <w:rPr>
                <w:rFonts w:eastAsia="Arial"/>
                <w:kern w:val="2"/>
                <w:sz w:val="22"/>
                <w:szCs w:val="22"/>
              </w:rPr>
            </w:pPr>
            <w:r w:rsidRPr="00321BAD">
              <w:rPr>
                <w:rFonts w:eastAsia="Arial"/>
                <w:kern w:val="2"/>
                <w:sz w:val="22"/>
                <w:szCs w:val="22"/>
              </w:rPr>
              <w:t>(шт.)</w:t>
            </w:r>
          </w:p>
        </w:tc>
      </w:tr>
      <w:bookmarkEnd w:id="1"/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10-01-01. </w:t>
            </w:r>
            <w:proofErr w:type="spellStart"/>
            <w:r w:rsidRPr="00321BAD">
              <w:rPr>
                <w:rFonts w:eastAsia="Arial"/>
                <w:kern w:val="2"/>
                <w:sz w:val="20"/>
                <w:szCs w:val="22"/>
              </w:rPr>
              <w:t>Противопролежневый</w:t>
            </w:r>
            <w:proofErr w:type="spellEnd"/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  матрац полиуретановый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42</w:t>
            </w:r>
          </w:p>
        </w:tc>
      </w:tr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10-01-02. </w:t>
            </w:r>
            <w:proofErr w:type="spellStart"/>
            <w:r w:rsidRPr="00321BAD">
              <w:rPr>
                <w:rFonts w:eastAsia="Arial"/>
                <w:kern w:val="2"/>
                <w:sz w:val="20"/>
                <w:szCs w:val="22"/>
              </w:rPr>
              <w:t>Противопролежневый</w:t>
            </w:r>
            <w:proofErr w:type="spellEnd"/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 матрац </w:t>
            </w:r>
            <w:proofErr w:type="spellStart"/>
            <w:r w:rsidRPr="00321BAD">
              <w:rPr>
                <w:rFonts w:eastAsia="Arial"/>
                <w:kern w:val="2"/>
                <w:sz w:val="20"/>
                <w:szCs w:val="22"/>
              </w:rPr>
              <w:t>гелевый</w:t>
            </w:r>
            <w:proofErr w:type="spellEnd"/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64</w:t>
            </w:r>
          </w:p>
        </w:tc>
      </w:tr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3.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10-01-03. </w:t>
            </w:r>
            <w:proofErr w:type="spellStart"/>
            <w:r w:rsidRPr="00321BAD">
              <w:rPr>
                <w:rFonts w:eastAsia="Arial"/>
                <w:kern w:val="2"/>
                <w:sz w:val="20"/>
                <w:szCs w:val="22"/>
              </w:rPr>
              <w:t>Противопролежневый</w:t>
            </w:r>
            <w:proofErr w:type="spellEnd"/>
            <w:r w:rsidRPr="00321BAD">
              <w:rPr>
                <w:rFonts w:eastAsia="Arial"/>
                <w:kern w:val="2"/>
                <w:sz w:val="20"/>
                <w:szCs w:val="22"/>
              </w:rPr>
              <w:t xml:space="preserve"> матрац воздушный с компрессором (ячеистый)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263</w:t>
            </w:r>
          </w:p>
        </w:tc>
      </w:tr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4.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10-02-01. Подушка </w:t>
            </w:r>
            <w:proofErr w:type="spellStart"/>
            <w:r w:rsidRPr="00321BAD">
              <w:rPr>
                <w:rFonts w:eastAsia="Lucida Sans Unicode"/>
                <w:kern w:val="2"/>
                <w:sz w:val="20"/>
                <w:szCs w:val="20"/>
              </w:rPr>
              <w:t>противопролежневая</w:t>
            </w:r>
            <w:proofErr w:type="spellEnd"/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  полиуретановая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21</w:t>
            </w:r>
          </w:p>
        </w:tc>
      </w:tr>
      <w:tr w:rsidR="004E4EE7" w:rsidRPr="00321BAD" w:rsidTr="004E4EE7"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lastRenderedPageBreak/>
              <w:t>5.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7" w:rsidRPr="00321BAD" w:rsidRDefault="004E4EE7" w:rsidP="00C06F6B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10-02-02. Подушка </w:t>
            </w:r>
            <w:proofErr w:type="spellStart"/>
            <w:r w:rsidRPr="00321BAD">
              <w:rPr>
                <w:rFonts w:eastAsia="Lucida Sans Unicode"/>
                <w:kern w:val="2"/>
                <w:sz w:val="20"/>
                <w:szCs w:val="20"/>
              </w:rPr>
              <w:t>противопролежневая</w:t>
            </w:r>
            <w:proofErr w:type="spellEnd"/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  </w:t>
            </w:r>
            <w:proofErr w:type="spellStart"/>
            <w:r w:rsidRPr="00321BAD">
              <w:rPr>
                <w:rFonts w:eastAsia="Lucida Sans Unicode"/>
                <w:kern w:val="2"/>
                <w:sz w:val="20"/>
                <w:szCs w:val="20"/>
              </w:rPr>
              <w:t>гелевая</w:t>
            </w:r>
            <w:proofErr w:type="spellEnd"/>
          </w:p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31</w:t>
            </w:r>
          </w:p>
        </w:tc>
      </w:tr>
      <w:tr w:rsidR="004E4EE7" w:rsidRPr="00321BAD" w:rsidTr="004E4EE7">
        <w:trPr>
          <w:trHeight w:val="386"/>
        </w:trPr>
        <w:tc>
          <w:tcPr>
            <w:tcW w:w="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6.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4EE7" w:rsidRPr="00321BAD" w:rsidRDefault="004E4EE7" w:rsidP="00C06F6B">
            <w:pPr>
              <w:tabs>
                <w:tab w:val="left" w:pos="3528"/>
              </w:tabs>
              <w:snapToGrid w:val="0"/>
              <w:rPr>
                <w:rFonts w:eastAsia="Lucida Sans Unicode"/>
                <w:kern w:val="2"/>
                <w:sz w:val="20"/>
                <w:szCs w:val="20"/>
              </w:rPr>
            </w:pPr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10-02-03. Подушка </w:t>
            </w:r>
            <w:proofErr w:type="spellStart"/>
            <w:r w:rsidRPr="00321BAD">
              <w:rPr>
                <w:rFonts w:eastAsia="Lucida Sans Unicode"/>
                <w:kern w:val="2"/>
                <w:sz w:val="20"/>
                <w:szCs w:val="20"/>
              </w:rPr>
              <w:t>противопролежневая</w:t>
            </w:r>
            <w:proofErr w:type="spellEnd"/>
            <w:r w:rsidRPr="00321BAD">
              <w:rPr>
                <w:rFonts w:eastAsia="Lucida Sans Unicode"/>
                <w:kern w:val="2"/>
                <w:sz w:val="20"/>
                <w:szCs w:val="20"/>
              </w:rPr>
              <w:t xml:space="preserve"> воздушная </w:t>
            </w:r>
          </w:p>
          <w:p w:rsidR="004E4EE7" w:rsidRPr="00321BAD" w:rsidRDefault="004E4EE7" w:rsidP="00C06F6B">
            <w:pPr>
              <w:autoSpaceDE w:val="0"/>
              <w:ind w:firstLine="720"/>
              <w:rPr>
                <w:rFonts w:eastAsia="Arial"/>
                <w:kern w:val="2"/>
                <w:sz w:val="20"/>
                <w:szCs w:val="20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В течение 3 (трех) календарных дней со дня заключения Контракта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22</w:t>
            </w:r>
          </w:p>
        </w:tc>
      </w:tr>
      <w:tr w:rsidR="004E4EE7" w:rsidRPr="00321BAD" w:rsidTr="004E4EE7">
        <w:trPr>
          <w:trHeight w:val="386"/>
        </w:trPr>
        <w:tc>
          <w:tcPr>
            <w:tcW w:w="78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ИТОГО:</w:t>
            </w:r>
          </w:p>
        </w:tc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E4EE7" w:rsidRPr="00321BAD" w:rsidRDefault="004E4EE7" w:rsidP="00C06F6B">
            <w:pPr>
              <w:autoSpaceDE w:val="0"/>
              <w:ind w:firstLine="720"/>
              <w:jc w:val="center"/>
              <w:rPr>
                <w:rFonts w:eastAsia="Arial"/>
                <w:kern w:val="2"/>
                <w:sz w:val="20"/>
                <w:szCs w:val="20"/>
              </w:rPr>
            </w:pPr>
            <w:r w:rsidRPr="00321BAD">
              <w:rPr>
                <w:rFonts w:eastAsia="Arial"/>
                <w:kern w:val="2"/>
                <w:sz w:val="20"/>
                <w:szCs w:val="20"/>
              </w:rPr>
              <w:t>443</w:t>
            </w:r>
          </w:p>
        </w:tc>
      </w:tr>
    </w:tbl>
    <w:p w:rsidR="003E0939" w:rsidRDefault="003E0939"/>
    <w:sectPr w:rsidR="003E09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54">
    <w:charset w:val="CC"/>
    <w:family w:val="auto"/>
    <w:pitch w:val="fixed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EE7"/>
    <w:rsid w:val="003E0939"/>
    <w:rsid w:val="004E4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EE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2242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fss</Company>
  <LinksUpToDate>false</LinksUpToDate>
  <CharactersWithSpaces>14998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Грибова Лариса Витальевна</dc:creator>
  <cp:lastModifiedBy>Грибова Лариса Витальевна</cp:lastModifiedBy>
  <cp:revision>1</cp:revision>
  <dcterms:created xsi:type="dcterms:W3CDTF">2020-02-11T09:27:00Z</dcterms:created>
  <dcterms:modified xsi:type="dcterms:W3CDTF">2020-02-11T09:28:00Z</dcterms:modified>
</cp:coreProperties>
</file>