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BC" w:rsidRDefault="0094359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225BC" w:rsidRDefault="00F225BC">
      <w:pPr>
        <w:pStyle w:val="Standard"/>
        <w:jc w:val="center"/>
      </w:pPr>
    </w:p>
    <w:p w:rsidR="00F225BC" w:rsidRDefault="0094359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Техническое задание (описание объекта закупок)</w:t>
      </w:r>
    </w:p>
    <w:p w:rsidR="00F225BC" w:rsidRDefault="00943593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Наименование услуг: оказание  в 2020 году услуг по санаторно-курортному лечению в медицинских </w:t>
      </w:r>
      <w:r>
        <w:rPr>
          <w:sz w:val="26"/>
          <w:szCs w:val="26"/>
        </w:rPr>
        <w:t>организациях (санаторно-курортных организациях)</w:t>
      </w:r>
      <w:r>
        <w:rPr>
          <w:rFonts w:ascii="Times New Roman CYR" w:eastAsia="Times New Roman CYR" w:hAnsi="Times New Roman CYR" w:cs="Times New Roman CYR"/>
          <w:spacing w:val="-4"/>
          <w:sz w:val="26"/>
          <w:szCs w:val="26"/>
        </w:rPr>
        <w:t xml:space="preserve">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</w:t>
      </w:r>
      <w:r>
        <w:rPr>
          <w:sz w:val="26"/>
          <w:szCs w:val="26"/>
        </w:rPr>
        <w:t>.</w:t>
      </w:r>
    </w:p>
    <w:p w:rsidR="00F225BC" w:rsidRDefault="00943593">
      <w:pPr>
        <w:spacing w:line="100" w:lineRule="atLeast"/>
        <w:ind w:firstLine="711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оказания услуг является Федеральн</w:t>
      </w:r>
      <w:r>
        <w:rPr>
          <w:sz w:val="26"/>
          <w:szCs w:val="26"/>
        </w:rPr>
        <w:t xml:space="preserve">ый закон от 24 июля 1998г.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</w:t>
      </w:r>
      <w:r>
        <w:rPr>
          <w:sz w:val="26"/>
          <w:szCs w:val="26"/>
        </w:rPr>
        <w:t>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 на производстве и профессиональных заболеваний».</w:t>
      </w:r>
    </w:p>
    <w:p w:rsidR="00F225BC" w:rsidRDefault="0094359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F225BC" w:rsidRDefault="0094359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по медицинской реабилитации застрахованных лиц, пострадавших вследствие несчастных случаев на производстве должны быть выполнены и оказаны:</w:t>
      </w:r>
    </w:p>
    <w:p w:rsidR="00F225BC" w:rsidRDefault="00943593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санаторно-курортной помощи больным, утвержденными Минис</w:t>
      </w:r>
      <w:r>
        <w:rPr>
          <w:sz w:val="26"/>
          <w:szCs w:val="26"/>
        </w:rPr>
        <w:t>терством здравоохранения и социального 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спонлилопатии, болезни мягких тканей, остеопатии и х</w:t>
      </w:r>
      <w:r>
        <w:rPr>
          <w:sz w:val="26"/>
          <w:szCs w:val="26"/>
        </w:rPr>
        <w:t xml:space="preserve">ондропатии)»;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суставов»; </w:t>
      </w:r>
      <w:r>
        <w:rPr>
          <w:sz w:val="26"/>
          <w:szCs w:val="26"/>
        </w:rPr>
        <w:t>в соответствии с Методическими указаниями Минздрава России от 02.10.2001 № 2001/140 «Организация санаторного лечения лиц, пострадавших на производстве вследствие несчастных случаев на производстве и профессиональных заболеваний».</w:t>
      </w:r>
    </w:p>
    <w:p w:rsidR="00F225BC" w:rsidRDefault="0094359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Требования к техническим х</w:t>
      </w:r>
      <w:r>
        <w:rPr>
          <w:bCs/>
          <w:sz w:val="26"/>
          <w:szCs w:val="26"/>
        </w:rPr>
        <w:t xml:space="preserve">арактеристикам услуг: </w:t>
      </w:r>
    </w:p>
    <w:p w:rsidR="00F225BC" w:rsidRDefault="009435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-наличие у учреждения лицензии на осуществление медицинской деятельности с указанием соответствующих работ и услуг, в том числе  санаторно-курортной помощи по профилю лечения болезней костно-мышечной системы и соединительной ткани, п</w:t>
      </w:r>
      <w:r>
        <w:rPr>
          <w:sz w:val="26"/>
          <w:szCs w:val="26"/>
        </w:rPr>
        <w:t xml:space="preserve">о профпатологии (медицинской реабилитации пострадавших на производстве вследствие несчастного случая на производстве или профзаболевания), предоставленной лицензирующим органом в соответствии с Федеральным законом от 04.05.2011 № 99-ФЗ (с учетом внесенных </w:t>
      </w:r>
      <w:r>
        <w:rPr>
          <w:sz w:val="26"/>
          <w:szCs w:val="26"/>
        </w:rPr>
        <w:t>изменений) «О лицензировании отдельных видов деятельности»;</w:t>
      </w:r>
    </w:p>
    <w:p w:rsidR="00F225BC" w:rsidRDefault="009435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-наличие санитарно-эпидемиологического заключения либо сертификатов соответствия на безопасное проживание и питание;</w:t>
      </w:r>
    </w:p>
    <w:p w:rsidR="00F225BC" w:rsidRDefault="009435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-оформление медицинской документации для поступающих на медицинскую реабилитаци</w:t>
      </w:r>
      <w:r>
        <w:rPr>
          <w:sz w:val="26"/>
          <w:szCs w:val="26"/>
        </w:rPr>
        <w:t>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Минздравсоцразвитием России;</w:t>
      </w:r>
    </w:p>
    <w:p w:rsidR="00F225BC" w:rsidRDefault="009435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-организация, оказывающая санаторно-курортные услуги за</w:t>
      </w:r>
      <w:r>
        <w:rPr>
          <w:sz w:val="26"/>
          <w:szCs w:val="26"/>
        </w:rPr>
        <w:t xml:space="preserve">страхованным </w:t>
      </w:r>
      <w:r>
        <w:rPr>
          <w:sz w:val="26"/>
          <w:szCs w:val="26"/>
        </w:rPr>
        <w:lastRenderedPageBreak/>
        <w:t xml:space="preserve">лицам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№2001/140); </w:t>
      </w:r>
    </w:p>
    <w:p w:rsidR="00F225BC" w:rsidRDefault="009435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-площади лечебно-диагностических кабинетов организаций, оказыва</w:t>
      </w:r>
      <w:r>
        <w:rPr>
          <w:sz w:val="26"/>
          <w:szCs w:val="26"/>
        </w:rPr>
        <w:t>ющих санаторно-курортные услуги должны соответствовать действующим санитарным нормам, так же обязательно наличие в каждом номере телевизора и холодильника;</w:t>
      </w:r>
    </w:p>
    <w:p w:rsidR="00F225BC" w:rsidRDefault="009435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-размещение реабилитируемых лиц в двухместных номерах со всеми удобствами (за исключением номеров по</w:t>
      </w:r>
      <w:r>
        <w:rPr>
          <w:sz w:val="26"/>
          <w:szCs w:val="26"/>
        </w:rPr>
        <w:t>вышенной комфортности), включая возможность соблюдения личной гигиены (душ или ванна, санузел) в номере проживания;</w:t>
      </w:r>
    </w:p>
    <w:p w:rsidR="00F225BC" w:rsidRDefault="009435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-организация диетического и лечебного питания в соответствии с медицинскими показаниями. Организация лечебного питания в соответствии с </w:t>
      </w:r>
      <w:r>
        <w:rPr>
          <w:sz w:val="26"/>
          <w:szCs w:val="26"/>
        </w:rPr>
        <w:t>приказом Минздрава РФ от 05.08.2003 №330  «О мерах по совершенствованию лечебного питания в лечебно-профилактических учреждениях Российской Федерации».</w:t>
      </w:r>
    </w:p>
    <w:p w:rsidR="00F225BC" w:rsidRDefault="009435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Здания и сооружения организации, оказывающей санаторно-курортные услуги застрахованным лицам, должны быт</w:t>
      </w:r>
      <w:r>
        <w:rPr>
          <w:sz w:val="26"/>
          <w:szCs w:val="26"/>
        </w:rPr>
        <w:t>ь:</w:t>
      </w:r>
    </w:p>
    <w:p w:rsidR="00F225BC" w:rsidRDefault="009435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225BC" w:rsidRDefault="009435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-оборудованы системами холодного и горячего водоснабжения;</w:t>
      </w:r>
    </w:p>
    <w:p w:rsidR="00F225BC" w:rsidRDefault="009435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-оборудова</w:t>
      </w:r>
      <w:r>
        <w:rPr>
          <w:sz w:val="26"/>
          <w:szCs w:val="26"/>
        </w:rPr>
        <w:t>ны системами для обеспечения пациентов питьевой водой круглосуточно;</w:t>
      </w:r>
    </w:p>
    <w:p w:rsidR="00F225BC" w:rsidRDefault="009435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-обеспечены службой приема (круглосуточный прием);</w:t>
      </w:r>
    </w:p>
    <w:p w:rsidR="00F225BC" w:rsidRDefault="009435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-обеспечены круглосуточным постом охраны в зданиях, где расположены жилые, лечебные, спортивно-оздоровительные и культурно-развлекательн</w:t>
      </w:r>
      <w:r>
        <w:rPr>
          <w:sz w:val="26"/>
          <w:szCs w:val="26"/>
        </w:rPr>
        <w:t>ые помещения.</w:t>
      </w:r>
    </w:p>
    <w:p w:rsidR="00F225BC" w:rsidRDefault="00943593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оказания услуг:   Российская Федерация, Ставропольский край,            г. Пятигорск.</w:t>
      </w:r>
    </w:p>
    <w:p w:rsidR="00F225BC" w:rsidRDefault="00943593">
      <w:pPr>
        <w:pStyle w:val="Standard"/>
        <w:ind w:firstLine="709"/>
        <w:jc w:val="both"/>
      </w:pPr>
      <w:r>
        <w:rPr>
          <w:sz w:val="26"/>
          <w:szCs w:val="26"/>
        </w:rPr>
        <w:t xml:space="preserve"> Путевки предоставляются по адресу: 355002, Ставропольский край,              г. Ставрополь, ул. 8 Марта, дом 3/1, Государственное учреждение — Ставро</w:t>
      </w:r>
      <w:r>
        <w:rPr>
          <w:sz w:val="26"/>
          <w:szCs w:val="26"/>
        </w:rPr>
        <w:t>польское региональное отделение Фонда социального страхования Российской Федерации.</w:t>
      </w:r>
    </w:p>
    <w:p w:rsidR="00F225BC" w:rsidRDefault="00943593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путевок: по накладной в течении 10 календарных дней со дня заключения Контракта.</w:t>
      </w:r>
    </w:p>
    <w:p w:rsidR="00F225BC" w:rsidRDefault="00943593">
      <w:pPr>
        <w:snapToGrid w:val="0"/>
        <w:jc w:val="both"/>
      </w:pPr>
      <w:r>
        <w:t xml:space="preserve">            </w:t>
      </w:r>
      <w:r>
        <w:rPr>
          <w:sz w:val="26"/>
          <w:szCs w:val="26"/>
        </w:rPr>
        <w:t>Приемка оказываемых  услуг по медицинской реабилитации застрахов</w:t>
      </w:r>
      <w:r>
        <w:rPr>
          <w:sz w:val="26"/>
          <w:szCs w:val="26"/>
        </w:rPr>
        <w:t>анного лица, пострадавшего вследствие несчастного случая на производстве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соответствие их требованиям, установленным в  Контракте, осуществляется на основании Реестра </w:t>
      </w:r>
      <w:r>
        <w:rPr>
          <w:bCs/>
          <w:sz w:val="26"/>
          <w:szCs w:val="26"/>
        </w:rPr>
        <w:t xml:space="preserve">лиц, </w:t>
      </w:r>
      <w:r>
        <w:rPr>
          <w:sz w:val="26"/>
          <w:szCs w:val="26"/>
        </w:rPr>
        <w:t>прошедших реабилитацию (в части сроков оказания, количества граждан, получивших са</w:t>
      </w:r>
      <w:r>
        <w:rPr>
          <w:sz w:val="26"/>
          <w:szCs w:val="26"/>
        </w:rPr>
        <w:t>наторно-курортное лечение).</w:t>
      </w:r>
    </w:p>
    <w:p w:rsidR="00F225BC" w:rsidRDefault="00943593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Услуги считаются оказанными с надлежащим качеством при отсутствии обоснованных жалоб граждан-получателей. </w:t>
      </w:r>
    </w:p>
    <w:p w:rsidR="00F225BC" w:rsidRDefault="00943593">
      <w:pPr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контроля за качеством оказания услуг Исполнитель обязан представить информацию о поступлении от застрахованного </w:t>
      </w:r>
      <w:r>
        <w:rPr>
          <w:sz w:val="26"/>
          <w:szCs w:val="26"/>
        </w:rPr>
        <w:t>лица, пострадавшего вследствие несчастного случая на производстве жалоб на качество услуг по санаторно-курортному лечению в течение 3 рабочих дней с момента их поступления.</w:t>
      </w:r>
    </w:p>
    <w:p w:rsidR="00F225BC" w:rsidRDefault="00943593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>Заказчик в течение 2 (Двух) рабочих дней со дня окончания последнего заезда отчетно</w:t>
      </w:r>
      <w:r>
        <w:rPr>
          <w:sz w:val="26"/>
          <w:szCs w:val="27"/>
        </w:rPr>
        <w:t xml:space="preserve">го квартала направляет Исполнителю (по электронной почте, факсу, </w:t>
      </w:r>
      <w:r>
        <w:rPr>
          <w:sz w:val="26"/>
          <w:szCs w:val="27"/>
        </w:rPr>
        <w:lastRenderedPageBreak/>
        <w:t>с последующим предоставлением оригинала на бумажном носителе) Реестр оказанных услуг.</w:t>
      </w:r>
    </w:p>
    <w:p w:rsidR="00F225BC" w:rsidRDefault="00943593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 Исполнитель не позднее 2 (Двух) рабочих дней со дня получения Реестра обязан произвести соответствующие </w:t>
      </w:r>
      <w:r>
        <w:rPr>
          <w:sz w:val="26"/>
          <w:szCs w:val="27"/>
        </w:rPr>
        <w:t xml:space="preserve">записи в нем, в том числе </w:t>
      </w:r>
      <w:r>
        <w:rPr>
          <w:sz w:val="26"/>
          <w:szCs w:val="26"/>
        </w:rPr>
        <w:t xml:space="preserve">указать время фактического пребывания Получателей в санаторно-курортном учреждении </w:t>
      </w:r>
      <w:r>
        <w:rPr>
          <w:sz w:val="26"/>
          <w:szCs w:val="27"/>
        </w:rPr>
        <w:t>и вернуть Заказчику два заполненных и подписанных экземпляра (по электронной почте, факсу, с последующим предоставлением оригинала на бумажном носи</w:t>
      </w:r>
      <w:r>
        <w:rPr>
          <w:sz w:val="26"/>
          <w:szCs w:val="27"/>
        </w:rPr>
        <w:t>теле) с актами приемки оказанных услуг, сверки расчетов и отрывными талонами к путевкам.</w:t>
      </w:r>
    </w:p>
    <w:p w:rsidR="00F225BC" w:rsidRDefault="00943593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 xml:space="preserve">Заказчик в течение 5 (Пяти) рабочих дней со дня получения представленных документов осуществляет проверку на предмет соответствия требованиям заключенного контракта и </w:t>
      </w:r>
      <w:r>
        <w:rPr>
          <w:sz w:val="26"/>
          <w:szCs w:val="27"/>
        </w:rPr>
        <w:t>подписывает Акт приемки оказанных услуг, либо направляет Исполнителю мотивированный отказ от подписания такого Акта.</w:t>
      </w:r>
    </w:p>
    <w:p w:rsidR="00F225BC" w:rsidRDefault="00943593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между Сторонами осуществляется  в течение 10 рабочих дней на основании оформленных надлежащим образом отчетных и финансовых документ</w:t>
      </w:r>
      <w:r>
        <w:rPr>
          <w:sz w:val="26"/>
          <w:szCs w:val="26"/>
        </w:rPr>
        <w:t>ов.</w:t>
      </w:r>
    </w:p>
    <w:p w:rsidR="00F225BC" w:rsidRDefault="00943593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Оплата производится по безналичному расчету в течение 10 рабочих дней с даты подписания Заказчиком Акта приемки оказанных услуг.</w:t>
      </w:r>
    </w:p>
    <w:p w:rsidR="00F225BC" w:rsidRDefault="00943593">
      <w:pPr>
        <w:tabs>
          <w:tab w:val="left" w:pos="1309"/>
        </w:tabs>
        <w:jc w:val="both"/>
      </w:pPr>
      <w:r>
        <w:rPr>
          <w:sz w:val="26"/>
          <w:szCs w:val="26"/>
        </w:rPr>
        <w:t xml:space="preserve">            </w:t>
      </w:r>
      <w:r>
        <w:rPr>
          <w:sz w:val="26"/>
          <w:szCs w:val="27"/>
        </w:rPr>
        <w:t xml:space="preserve">Заказчик имеет право в период действия Контракта провести проверку соответствия оказываемых услуг требованиям, </w:t>
      </w:r>
      <w:r>
        <w:rPr>
          <w:sz w:val="26"/>
          <w:szCs w:val="27"/>
        </w:rPr>
        <w:t>установленным в Контракта по месту фактического оказания услуг.</w:t>
      </w:r>
    </w:p>
    <w:p w:rsidR="00F225BC" w:rsidRDefault="00943593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самостоятельно.</w:t>
      </w:r>
    </w:p>
    <w:p w:rsidR="00F225BC" w:rsidRDefault="00943593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цену Контракта включаются все расходы Поставщика по исполнению Контр</w:t>
      </w:r>
      <w:r>
        <w:rPr>
          <w:sz w:val="26"/>
          <w:szCs w:val="26"/>
        </w:rPr>
        <w:t>акта, в том числе налоги, сборы и иные обязательные платежи.</w:t>
      </w:r>
    </w:p>
    <w:p w:rsidR="00F225BC" w:rsidRDefault="00F225BC">
      <w:pPr>
        <w:tabs>
          <w:tab w:val="left" w:pos="1309"/>
        </w:tabs>
        <w:ind w:firstLine="709"/>
        <w:jc w:val="both"/>
        <w:rPr>
          <w:sz w:val="26"/>
          <w:szCs w:val="26"/>
        </w:rPr>
      </w:pPr>
    </w:p>
    <w:p w:rsidR="00F225BC" w:rsidRDefault="00F225BC">
      <w:pPr>
        <w:tabs>
          <w:tab w:val="left" w:pos="1309"/>
        </w:tabs>
        <w:ind w:firstLine="709"/>
        <w:jc w:val="both"/>
        <w:rPr>
          <w:sz w:val="26"/>
          <w:szCs w:val="26"/>
        </w:rPr>
      </w:pPr>
    </w:p>
    <w:p w:rsidR="00F225BC" w:rsidRDefault="0094359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заявки на участие в открытом конкурсе – 1 (один) % от начальной (максимальной) цены Государственного Контракта – 29117,76 руб.</w:t>
      </w:r>
    </w:p>
    <w:p w:rsidR="00F225BC" w:rsidRDefault="00F225BC">
      <w:pPr>
        <w:tabs>
          <w:tab w:val="left" w:pos="0"/>
        </w:tabs>
        <w:jc w:val="both"/>
        <w:rPr>
          <w:sz w:val="26"/>
          <w:szCs w:val="26"/>
        </w:rPr>
      </w:pPr>
    </w:p>
    <w:p w:rsidR="00F225BC" w:rsidRDefault="0094359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исполнения Государственного</w:t>
      </w:r>
      <w:r>
        <w:rPr>
          <w:sz w:val="26"/>
          <w:szCs w:val="26"/>
        </w:rPr>
        <w:t xml:space="preserve"> контракта – 5 (пять) % от начальной (максимальной) цены Государственного контракта – 145588,78 руб.</w:t>
      </w:r>
    </w:p>
    <w:p w:rsidR="00F225BC" w:rsidRDefault="00F225B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p w:rsidR="00F225BC" w:rsidRDefault="00F225BC">
      <w:pPr>
        <w:spacing w:line="200" w:lineRule="atLeast"/>
        <w:rPr>
          <w:sz w:val="26"/>
          <w:szCs w:val="26"/>
        </w:rPr>
      </w:pPr>
    </w:p>
    <w:p w:rsidR="00F225BC" w:rsidRDefault="00F225BC">
      <w:pPr>
        <w:pStyle w:val="Standard"/>
        <w:jc w:val="both"/>
        <w:rPr>
          <w:sz w:val="26"/>
          <w:szCs w:val="26"/>
        </w:rPr>
      </w:pPr>
    </w:p>
    <w:p w:rsidR="00F225BC" w:rsidRDefault="00943593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F225BC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93" w:rsidRDefault="00943593">
      <w:r>
        <w:separator/>
      </w:r>
    </w:p>
  </w:endnote>
  <w:endnote w:type="continuationSeparator" w:id="0">
    <w:p w:rsidR="00943593" w:rsidRDefault="0094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93" w:rsidRDefault="00943593">
      <w:r>
        <w:rPr>
          <w:color w:val="000000"/>
        </w:rPr>
        <w:separator/>
      </w:r>
    </w:p>
  </w:footnote>
  <w:footnote w:type="continuationSeparator" w:id="0">
    <w:p w:rsidR="00943593" w:rsidRDefault="00943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225BC"/>
    <w:rsid w:val="00690BF7"/>
    <w:rsid w:val="00943593"/>
    <w:rsid w:val="00F2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A32C3-B0D4-47E0-8016-47B77E2C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И.Ю.</dc:creator>
  <cp:lastModifiedBy>Муслимова Екатерина Вячеславовна</cp:lastModifiedBy>
  <cp:revision>2</cp:revision>
  <cp:lastPrinted>2019-12-10T06:42:00Z</cp:lastPrinted>
  <dcterms:created xsi:type="dcterms:W3CDTF">2019-12-13T09:27:00Z</dcterms:created>
  <dcterms:modified xsi:type="dcterms:W3CDTF">2019-12-13T09:27:00Z</dcterms:modified>
</cp:coreProperties>
</file>