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92" w:rsidRPr="00107C92" w:rsidRDefault="00107C92" w:rsidP="00107C92">
      <w:pPr>
        <w:spacing w:after="240" w:line="240" w:lineRule="auto"/>
        <w:ind w:right="-4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  <w:r w:rsidRPr="00107C92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bookmarkStart w:id="0" w:name="_GoBack"/>
      <w:bookmarkEnd w:id="0"/>
    </w:p>
    <w:p w:rsidR="00107C92" w:rsidRPr="00107C92" w:rsidRDefault="00107C92" w:rsidP="00107C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07C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ОКПД2: </w:t>
      </w:r>
      <w:r w:rsidRPr="00107C92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26.40.33.190 Аппаратура записи и воспроизведения изображения прочая</w:t>
      </w:r>
    </w:p>
    <w:p w:rsidR="00107C92" w:rsidRPr="00107C92" w:rsidRDefault="00107C92" w:rsidP="00107C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107C92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Код по КТРУ: 26.40.33.190-00000001 Электронный ручной видеоувеличитель</w:t>
      </w:r>
    </w:p>
    <w:p w:rsidR="00107C92" w:rsidRPr="00107C92" w:rsidRDefault="00107C92" w:rsidP="00107C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143"/>
        <w:gridCol w:w="1168"/>
        <w:gridCol w:w="7688"/>
        <w:gridCol w:w="1086"/>
        <w:gridCol w:w="984"/>
        <w:gridCol w:w="1491"/>
      </w:tblGrid>
      <w:tr w:rsidR="00107C92" w:rsidRPr="00107C92" w:rsidTr="008A0E9D">
        <w:trPr>
          <w:trHeight w:val="935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92" w:rsidRPr="00107C92" w:rsidRDefault="00107C92" w:rsidP="00107C9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технического средства реабилитации (изделия)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92" w:rsidRPr="00107C92" w:rsidRDefault="00107C92" w:rsidP="00107C9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Код по КОЗ</w:t>
            </w: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92" w:rsidRPr="00107C92" w:rsidRDefault="00107C92" w:rsidP="00107C9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92" w:rsidRPr="00107C92" w:rsidRDefault="00107C92" w:rsidP="00107C9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Цена за ед., руб.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92" w:rsidRPr="00107C92" w:rsidRDefault="00107C92" w:rsidP="00107C9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Кол-во (ед. изм.)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C92" w:rsidRPr="00107C92" w:rsidRDefault="00107C92" w:rsidP="00107C9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Сумма (руб.)</w:t>
            </w:r>
          </w:p>
        </w:tc>
      </w:tr>
      <w:tr w:rsidR="00107C92" w:rsidRPr="00107C92" w:rsidTr="008A0E9D">
        <w:trPr>
          <w:trHeight w:val="268"/>
        </w:trPr>
        <w:tc>
          <w:tcPr>
            <w:tcW w:w="7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92" w:rsidRPr="00107C92" w:rsidRDefault="00107C92" w:rsidP="00107C92">
            <w:pPr>
              <w:widowControl w:val="0"/>
              <w:suppressAutoHyphens/>
              <w:snapToGrid w:val="0"/>
              <w:spacing w:after="0" w:line="100" w:lineRule="atLeast"/>
              <w:ind w:firstLine="709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92" w:rsidRPr="00107C92" w:rsidRDefault="00107C92" w:rsidP="00107C92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          2</w:t>
            </w:r>
          </w:p>
        </w:tc>
        <w:tc>
          <w:tcPr>
            <w:tcW w:w="26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92" w:rsidRPr="00107C92" w:rsidRDefault="00107C92" w:rsidP="00107C92">
            <w:pPr>
              <w:widowControl w:val="0"/>
              <w:suppressAutoHyphens/>
              <w:snapToGrid w:val="0"/>
              <w:spacing w:after="0" w:line="100" w:lineRule="atLeast"/>
              <w:ind w:firstLine="709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92" w:rsidRPr="00107C92" w:rsidRDefault="00107C92" w:rsidP="00107C9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92" w:rsidRPr="00107C92" w:rsidRDefault="00107C92" w:rsidP="00107C9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C92" w:rsidRPr="00107C92" w:rsidRDefault="00107C92" w:rsidP="00107C92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</w:tr>
      <w:tr w:rsidR="00107C92" w:rsidRPr="00107C92" w:rsidTr="008A0E9D">
        <w:trPr>
          <w:trHeight w:val="1406"/>
        </w:trPr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C92" w:rsidRPr="00107C92" w:rsidRDefault="00107C92" w:rsidP="00107C92">
            <w:pPr>
              <w:autoSpaceDE w:val="0"/>
              <w:autoSpaceDN w:val="0"/>
              <w:adjustRightInd w:val="0"/>
              <w:spacing w:after="0" w:line="240" w:lineRule="auto"/>
              <w:ind w:left="-85" w:right="-108" w:firstLine="85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13-01-0</w:t>
            </w:r>
            <w:r w:rsidRPr="00107C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0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Электронный ручной видеоувеличитель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C92" w:rsidRPr="00107C92" w:rsidRDefault="00107C92" w:rsidP="00107C92">
            <w:pPr>
              <w:spacing w:after="0" w:line="240" w:lineRule="auto"/>
              <w:ind w:left="-110" w:right="-109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107C92" w:rsidRPr="00107C92" w:rsidRDefault="00107C92" w:rsidP="00107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01.28.13.01.02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ind w:right="-109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26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07C92" w:rsidRPr="00107C92" w:rsidRDefault="00107C92" w:rsidP="00107C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Электронный ручной видеоувеличитель со встроенным дисплеем (ЭРВУ) должен обеспечивать чтение плоскопечатного текста и рассматривание удаленных объектов лицами с остротой зрения от 0,03 до 0,1.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ЭРВУ должен иметь следующие технические характеристики: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Рассматривание удаленных объектов на расстоянии до 10 метров включительно.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Наличие встроенного цветного высококонтрастного дисплея с размером по диагонали не менее 4,3 дюйма.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Регулировка увеличения изображения в пределах от 7 до 14 крат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Наличие не менее 9 режимов отображения: полноцветный и черно-белый естественной контрастности, высококонтрастные режимы для чтения текста (черный на белом фоне, белый на черном, желтый на синем, желтый на черном, красный на белом, синий на белом, синий на желтом).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ЭРВУ должен обеспечивать высокое качество изображения без видимых геометрических искажений и оптических помех по всему полю дисплея.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Режим фиксации изображения на дисплее.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Режим записи изображения в память на флеш-карту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Режим просмотра изображений, записанных на флэш-карте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Режим записи и воспроизведения звукового комментария для каждого </w:t>
            </w: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записанного изображения. Длительность каждого звукового комментария не менее 30 секунд.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Режим обновления внутреннего программного обеспечения аппарата из файлов, записанных на флеш-карте.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Режим настройки яркости изображения и громкости звуковых сигналов.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Включение, выключение, а также переключение режимов работы подтверждаемое звуковыми сигналами.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Все органы управления ЭРВУ по цвету и тактильным обозначениям отличаются друг от друга.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Питание от сети переменного тока при помощи сетевого адаптера и от встроенного аккумулятора.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Время непрерывной работы от встроенного аккумулятора не менее 2-х часов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Наличие светодиодного индикатора заряда батареи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Наличие разъемов: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• для подключения сетевого адаптера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• выход на наушники и внешнюю акустическую систему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• слот для флэш-карты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Габаритные размеры ЭРВУ</w:t>
            </w: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не более 140 </w:t>
            </w: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ru-RU"/>
              </w:rPr>
              <w:t>x</w:t>
            </w: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75 </w:t>
            </w: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ru-RU"/>
              </w:rPr>
              <w:t>x</w:t>
            </w: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35 (мм).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Вес</w:t>
            </w: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(без сетевого адаптера) не более 230 граммов.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Комплект поставки: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электронный ручной видео-увеличитель со встроенным дисплеем;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-плоскопечатное (крупным шрифтом) и звуковое руководство по эксплуатации;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- флэш-карта не менее 2 </w:t>
            </w: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ru-RU"/>
              </w:rPr>
              <w:t>Gb</w:t>
            </w: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; 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головной телефон;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-сетевой адаптер;</w:t>
            </w:r>
          </w:p>
          <w:p w:rsidR="00107C92" w:rsidRPr="00107C92" w:rsidRDefault="00107C92" w:rsidP="00107C9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-сумка для переноски ЭРВУ;</w:t>
            </w:r>
          </w:p>
          <w:p w:rsidR="00107C92" w:rsidRPr="00107C92" w:rsidRDefault="00107C92" w:rsidP="00107C92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-упаковочная коробка.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92" w:rsidRPr="00107C92" w:rsidRDefault="00107C92" w:rsidP="00107C92">
            <w:pPr>
              <w:widowControl w:val="0"/>
              <w:suppressAutoHyphens/>
              <w:spacing w:after="0" w:line="100" w:lineRule="atLeast"/>
              <w:ind w:left="-112" w:right="-106" w:firstLine="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107C92" w:rsidRPr="00107C92" w:rsidRDefault="00107C92" w:rsidP="00107C92">
            <w:pPr>
              <w:widowControl w:val="0"/>
              <w:suppressAutoHyphens/>
              <w:spacing w:after="0" w:line="100" w:lineRule="atLeast"/>
              <w:ind w:left="-112" w:right="-106" w:firstLine="2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21 038,33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7C92" w:rsidRPr="00107C92" w:rsidRDefault="00107C92" w:rsidP="00107C92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107C92" w:rsidRPr="00107C92" w:rsidRDefault="00107C92" w:rsidP="00107C92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7C92" w:rsidRPr="00107C92" w:rsidRDefault="00107C92" w:rsidP="00107C92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ind w:right="-107" w:hanging="11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107C92" w:rsidRPr="00107C92" w:rsidRDefault="00107C92" w:rsidP="00107C92">
            <w:pPr>
              <w:widowControl w:val="0"/>
              <w:tabs>
                <w:tab w:val="left" w:pos="0"/>
              </w:tabs>
              <w:suppressAutoHyphens/>
              <w:snapToGrid w:val="0"/>
              <w:spacing w:after="0" w:line="100" w:lineRule="atLeast"/>
              <w:ind w:right="-107" w:hanging="114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107C9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1 051 916,50</w:t>
            </w:r>
          </w:p>
        </w:tc>
      </w:tr>
    </w:tbl>
    <w:p w:rsidR="00107C92" w:rsidRPr="00107C92" w:rsidRDefault="00107C92" w:rsidP="00107C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107C92">
        <w:rPr>
          <w:rFonts w:ascii="Times New Roman" w:eastAsia="Times New Roman" w:hAnsi="Times New Roman" w:cs="Times New Roman"/>
          <w:b/>
          <w:i/>
          <w:lang w:eastAsia="ar-SA"/>
        </w:rPr>
        <w:lastRenderedPageBreak/>
        <w:t>*</w:t>
      </w:r>
      <w:r w:rsidRPr="00107C92">
        <w:rPr>
          <w:rFonts w:ascii="Times New Roman" w:eastAsia="Times New Roman" w:hAnsi="Times New Roman" w:cs="Times New Roman"/>
          <w:i/>
          <w:lang w:eastAsia="ar-SA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закупаемых товаров (выполняемых работ, оказываемых услуг), потребностями инвалида.</w:t>
      </w:r>
    </w:p>
    <w:p w:rsidR="00107C92" w:rsidRPr="00107C92" w:rsidRDefault="00107C92" w:rsidP="00107C92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</w:p>
    <w:p w:rsidR="00107C92" w:rsidRPr="00107C92" w:rsidRDefault="00107C92" w:rsidP="00107C92">
      <w:pPr>
        <w:widowControl w:val="0"/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107C92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lastRenderedPageBreak/>
        <w:t xml:space="preserve">Требования к качеству товара </w:t>
      </w:r>
    </w:p>
    <w:p w:rsidR="00107C92" w:rsidRPr="00107C92" w:rsidRDefault="00107C92" w:rsidP="00107C9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ru-RU"/>
        </w:rPr>
      </w:pPr>
      <w:r w:rsidRPr="00107C92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ab/>
        <w:t xml:space="preserve">Разработка, производство, сертификация, эксплуатация, ремонт, снятие с производства специальных устройств для оптической коррекции слабовидения должны отвечать требованиям </w:t>
      </w:r>
      <w:r w:rsidRPr="00107C92">
        <w:rPr>
          <w:rFonts w:ascii="Times New Roman" w:eastAsia="Lucida Sans Unicode" w:hAnsi="Times New Roman" w:cs="Times New Roman"/>
          <w:color w:val="333333"/>
          <w:kern w:val="1"/>
          <w:sz w:val="26"/>
          <w:szCs w:val="26"/>
          <w:lang w:eastAsia="ru-RU"/>
        </w:rPr>
        <w:t>ГОСТ Р 15.111-2015</w:t>
      </w:r>
      <w:r w:rsidRPr="00107C92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ru-RU"/>
        </w:rPr>
        <w:t xml:space="preserve"> «Система разработки и постановки продукции на производство. Технические средства реабилитации инвалидов»,</w:t>
      </w:r>
      <w:r w:rsidRPr="00107C92">
        <w:rPr>
          <w:rFonts w:ascii="Times New Roman" w:eastAsia="Lucida Sans Unicode" w:hAnsi="Times New Roman" w:cs="Times New Roman"/>
          <w:spacing w:val="-4"/>
          <w:kern w:val="1"/>
          <w:sz w:val="26"/>
          <w:szCs w:val="26"/>
          <w:lang w:eastAsia="ru-RU"/>
        </w:rPr>
        <w:t xml:space="preserve"> </w:t>
      </w:r>
      <w:r w:rsidRPr="00107C92">
        <w:rPr>
          <w:rFonts w:ascii="Times New Roman" w:eastAsia="Lucida Sans Unicode" w:hAnsi="Times New Roman" w:cs="Times New Roman"/>
          <w:spacing w:val="-2"/>
          <w:kern w:val="1"/>
          <w:sz w:val="26"/>
          <w:szCs w:val="26"/>
          <w:lang w:eastAsia="ru-RU"/>
        </w:rPr>
        <w:t>ГОСТ Р 51264-99 «Средства связи, информатики и сигнализации реабилитационные электронные. О</w:t>
      </w:r>
      <w:r w:rsidRPr="00107C92">
        <w:rPr>
          <w:rFonts w:ascii="Times New Roman" w:eastAsia="Lucida Sans Unicode" w:hAnsi="Times New Roman" w:cs="Times New Roman"/>
          <w:color w:val="000000"/>
          <w:spacing w:val="-2"/>
          <w:kern w:val="1"/>
          <w:sz w:val="26"/>
          <w:szCs w:val="26"/>
          <w:lang w:eastAsia="ru-RU"/>
        </w:rPr>
        <w:t>бщие технические условия»,</w:t>
      </w:r>
      <w:r w:rsidRPr="00107C92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ru-RU"/>
        </w:rPr>
        <w:t xml:space="preserve"> </w:t>
      </w:r>
      <w:r w:rsidRPr="00107C92">
        <w:rPr>
          <w:rFonts w:ascii="Times New Roman" w:eastAsia="Lucida Sans Unicode" w:hAnsi="Times New Roman" w:cs="Times New Roman"/>
          <w:color w:val="333333"/>
          <w:kern w:val="1"/>
          <w:sz w:val="26"/>
          <w:szCs w:val="26"/>
          <w:lang w:eastAsia="ru-RU"/>
        </w:rPr>
        <w:t>ГОСТ Р 51632-2014</w:t>
      </w:r>
      <w:r w:rsidRPr="00107C92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07C92">
        <w:rPr>
          <w:rFonts w:ascii="Times New Roman" w:eastAsia="Lucida Sans Unicode" w:hAnsi="Times New Roman" w:cs="Times New Roman"/>
          <w:spacing w:val="-2"/>
          <w:kern w:val="1"/>
          <w:sz w:val="26"/>
          <w:szCs w:val="26"/>
          <w:lang w:eastAsia="ru-RU"/>
        </w:rPr>
        <w:t>,</w:t>
      </w:r>
      <w:r w:rsidRPr="00107C92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ru-RU"/>
        </w:rPr>
        <w:t xml:space="preserve"> а также требованиям государственных стандартов на однородные группы технических средств реабилитации, санитарно-эпидемиологическим требованиям действующих санитарных правил.</w:t>
      </w:r>
    </w:p>
    <w:p w:rsidR="00107C92" w:rsidRPr="00107C92" w:rsidRDefault="00107C92" w:rsidP="00107C9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CYR" w:hAnsi="Times New Roman" w:cs="Times New Roman"/>
          <w:color w:val="000000"/>
          <w:spacing w:val="-4"/>
          <w:kern w:val="1"/>
          <w:sz w:val="26"/>
          <w:szCs w:val="26"/>
          <w:lang w:eastAsia="ru-RU"/>
        </w:rPr>
      </w:pPr>
      <w:r w:rsidRPr="00107C92">
        <w:rPr>
          <w:rFonts w:ascii="Times New Roman" w:eastAsia="Lucida Sans Unicode" w:hAnsi="Times New Roman" w:cs="Times New Roman"/>
          <w:color w:val="000000"/>
          <w:kern w:val="1"/>
          <w:sz w:val="26"/>
          <w:szCs w:val="26"/>
          <w:lang w:eastAsia="ru-RU"/>
        </w:rPr>
        <w:t>П</w:t>
      </w:r>
      <w:r w:rsidRPr="00107C92">
        <w:rPr>
          <w:rFonts w:ascii="Times New Roman" w:eastAsia="Arial CYR" w:hAnsi="Times New Roman" w:cs="Times New Roman"/>
          <w:color w:val="000000"/>
          <w:spacing w:val="-4"/>
          <w:kern w:val="1"/>
          <w:sz w:val="26"/>
          <w:szCs w:val="26"/>
          <w:lang w:eastAsia="ru-RU"/>
        </w:rPr>
        <w:t>оставляемый товар должен быть новым, строго соответствовать указанным характеристикам и не иметь дефектов, связанных с оформлением, материалами и качеством изготовлении.</w:t>
      </w:r>
    </w:p>
    <w:p w:rsidR="00107C92" w:rsidRPr="00107C92" w:rsidRDefault="00107C92" w:rsidP="00107C92">
      <w:pPr>
        <w:keepNext/>
        <w:keepLines/>
        <w:widowControl w:val="0"/>
        <w:suppressAutoHyphens/>
        <w:spacing w:after="0" w:line="200" w:lineRule="atLeast"/>
        <w:ind w:right="-59" w:firstLine="567"/>
        <w:jc w:val="both"/>
        <w:rPr>
          <w:rFonts w:ascii="Times New Roman" w:eastAsia="Arial CYR" w:hAnsi="Times New Roman" w:cs="Times New Roman"/>
          <w:color w:val="000000"/>
          <w:spacing w:val="-4"/>
          <w:kern w:val="1"/>
          <w:sz w:val="26"/>
          <w:szCs w:val="26"/>
          <w:lang w:eastAsia="ru-RU"/>
        </w:rPr>
      </w:pPr>
      <w:r w:rsidRPr="00107C92">
        <w:rPr>
          <w:rFonts w:ascii="Times New Roman" w:eastAsia="Arial CYR" w:hAnsi="Times New Roman" w:cs="Times New Roman"/>
          <w:color w:val="000000"/>
          <w:spacing w:val="-4"/>
          <w:kern w:val="1"/>
          <w:sz w:val="26"/>
          <w:szCs w:val="26"/>
          <w:lang w:eastAsia="ru-RU"/>
        </w:rPr>
        <w:t>Предоставлять при поставке товара декларацию о соответствии, либо сертификат соответствия.</w:t>
      </w:r>
    </w:p>
    <w:p w:rsidR="00107C92" w:rsidRPr="00107C92" w:rsidRDefault="00107C92" w:rsidP="00107C92">
      <w:pPr>
        <w:keepNext/>
        <w:keepLines/>
        <w:widowControl w:val="0"/>
        <w:suppressAutoHyphens/>
        <w:spacing w:after="0" w:line="200" w:lineRule="atLeast"/>
        <w:ind w:right="-59" w:firstLine="567"/>
        <w:jc w:val="both"/>
        <w:rPr>
          <w:rFonts w:ascii="Times New Roman" w:eastAsia="Arial CYR" w:hAnsi="Times New Roman" w:cs="Times New Roman"/>
          <w:color w:val="000000"/>
          <w:spacing w:val="-4"/>
          <w:kern w:val="1"/>
          <w:sz w:val="26"/>
          <w:szCs w:val="26"/>
          <w:lang w:eastAsia="ru-RU"/>
        </w:rPr>
      </w:pPr>
    </w:p>
    <w:p w:rsidR="00107C92" w:rsidRPr="00107C92" w:rsidRDefault="00107C92" w:rsidP="00107C92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107C92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>Требования к размерам, упаковке, отгрузке товара.</w:t>
      </w:r>
      <w:r w:rsidRPr="00107C92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 xml:space="preserve"> </w:t>
      </w:r>
    </w:p>
    <w:p w:rsidR="00107C92" w:rsidRPr="00107C92" w:rsidRDefault="00107C92" w:rsidP="00107C92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107C92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ab/>
        <w:t>На каждое изделие должны быть нанесены товарный знак, установленный для предприятия изготовителя, и маркировка, не нарушающая покрытие и товарный вид изделий в соответствии с ГОСТ Р 50444-92.</w:t>
      </w:r>
    </w:p>
    <w:p w:rsidR="00107C92" w:rsidRPr="00107C92" w:rsidRDefault="00107C92" w:rsidP="00107C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107C92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ab/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107C92" w:rsidRPr="00107C92" w:rsidRDefault="00107C92" w:rsidP="00107C92">
      <w:pPr>
        <w:widowControl w:val="0"/>
        <w:suppressAutoHyphens/>
        <w:spacing w:after="0" w:line="240" w:lineRule="auto"/>
        <w:ind w:firstLine="3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107C92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ab/>
        <w:t>Упаковка должна обеспечивать защиту от воздействия механических и климатических факторов во время транспортирования и хранения изделий в соответствии с ГОСТ Р 50444-92.</w:t>
      </w:r>
    </w:p>
    <w:p w:rsidR="00107C92" w:rsidRPr="00107C92" w:rsidRDefault="00107C92" w:rsidP="00107C92">
      <w:pPr>
        <w:widowControl w:val="0"/>
        <w:suppressAutoHyphens/>
        <w:spacing w:after="0" w:line="240" w:lineRule="auto"/>
        <w:ind w:firstLine="3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</w:p>
    <w:p w:rsidR="00107C92" w:rsidRPr="00107C92" w:rsidRDefault="00107C92" w:rsidP="00107C92">
      <w:pPr>
        <w:keepNext/>
        <w:keepLines/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Cs/>
          <w:kern w:val="2"/>
          <w:sz w:val="26"/>
          <w:szCs w:val="26"/>
          <w:lang w:eastAsia="ru-RU"/>
        </w:rPr>
      </w:pPr>
      <w:r w:rsidRPr="00107C92">
        <w:rPr>
          <w:rFonts w:ascii="Times New Roman" w:eastAsia="Lucida Sans Unicode" w:hAnsi="Times New Roman" w:cs="Times New Roman"/>
          <w:b/>
          <w:bCs/>
          <w:iCs/>
          <w:kern w:val="2"/>
          <w:sz w:val="26"/>
          <w:szCs w:val="26"/>
          <w:lang w:eastAsia="ru-RU"/>
        </w:rPr>
        <w:t>Требования к безопасности работ</w:t>
      </w:r>
    </w:p>
    <w:p w:rsidR="00107C92" w:rsidRPr="00107C92" w:rsidRDefault="00107C92" w:rsidP="00107C92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  <w:r w:rsidRPr="00107C92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ab/>
        <w:t>Материалы, применяемые для изготовления протезно-ортопедических изделий не содержат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эксплуатации; Изделия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107C92" w:rsidRPr="00107C92" w:rsidRDefault="00107C92" w:rsidP="00107C92">
      <w:pPr>
        <w:widowControl w:val="0"/>
        <w:tabs>
          <w:tab w:val="left" w:pos="729"/>
          <w:tab w:val="left" w:pos="355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</w:pPr>
    </w:p>
    <w:p w:rsidR="00107C92" w:rsidRPr="00107C92" w:rsidRDefault="00107C92" w:rsidP="00107C9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eastAsia="ru-RU"/>
        </w:rPr>
      </w:pPr>
      <w:r w:rsidRPr="00107C92"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eastAsia="ru-RU"/>
        </w:rPr>
        <w:t>Требования к сроку и (или) объему предоставленных гарантий качества товара</w:t>
      </w:r>
    </w:p>
    <w:p w:rsidR="00F168BD" w:rsidRDefault="00107C92" w:rsidP="00107C92">
      <w:pPr>
        <w:widowControl w:val="0"/>
        <w:shd w:val="clear" w:color="auto" w:fill="FFFFFF"/>
        <w:tabs>
          <w:tab w:val="left" w:pos="708"/>
        </w:tabs>
        <w:suppressAutoHyphens/>
        <w:autoSpaceDE w:val="0"/>
        <w:snapToGrid w:val="0"/>
        <w:spacing w:after="0" w:line="240" w:lineRule="auto"/>
        <w:jc w:val="both"/>
      </w:pPr>
      <w:r w:rsidRPr="00107C92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ru-RU"/>
        </w:rPr>
        <w:tab/>
        <w:t xml:space="preserve">Функциональные и качественные характеристики </w:t>
      </w:r>
      <w:r w:rsidRPr="00107C92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 xml:space="preserve">ЭРВУ </w:t>
      </w:r>
      <w:r w:rsidRPr="00107C92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ru-RU"/>
        </w:rPr>
        <w:t xml:space="preserve">должны обеспечивать инвалиду возможность пользования изделием в течение установленного законодательством срока пользования данным видом технических средств реабилитации, который составляет не менее 7 лет. Гарантийный срок эксплуатации, предоставляемый поставщиком должен быть не менее гарантийного срока эксплуатации, предоставляемого производителем и составлять не менее 24 месяцев со дня подписания акта приема-передачи Товара </w:t>
      </w:r>
      <w:r w:rsidRPr="00107C92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ru-RU"/>
        </w:rPr>
        <w:lastRenderedPageBreak/>
        <w:t xml:space="preserve">Получателем. Срок гарантийного ремонта со дня обращения инвалида не должен превышать 20 рабочих дней. </w:t>
      </w:r>
      <w:r w:rsidRPr="00107C92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 xml:space="preserve">Обязательно наличие гарантийных талонов, </w:t>
      </w:r>
      <w:r w:rsidRPr="00107C92">
        <w:rPr>
          <w:rFonts w:ascii="Times New Roman" w:eastAsia="Lucida Sans Unicode" w:hAnsi="Times New Roman" w:cs="Times New Roman"/>
          <w:color w:val="000000"/>
          <w:spacing w:val="-4"/>
          <w:kern w:val="1"/>
          <w:sz w:val="26"/>
          <w:szCs w:val="26"/>
          <w:lang w:eastAsia="ru-RU"/>
        </w:rPr>
        <w:t>дающих право на бесплатный ремонт изделия во время гарантийного срока эксплуатации, с указанием адресов в Ставропольском крае, куда следует обращаться для гарантийного ремонта изделия или устранения неисправностей.</w:t>
      </w:r>
    </w:p>
    <w:sectPr w:rsidR="00F168BD" w:rsidSect="00107C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92"/>
    <w:rsid w:val="00107C92"/>
    <w:rsid w:val="00F1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4E415-0FC9-47CF-94A9-1AFE85DA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1</cp:revision>
  <dcterms:created xsi:type="dcterms:W3CDTF">2019-12-30T05:24:00Z</dcterms:created>
  <dcterms:modified xsi:type="dcterms:W3CDTF">2019-12-30T05:25:00Z</dcterms:modified>
</cp:coreProperties>
</file>