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F2" w:rsidRDefault="006B420F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ТЕХНИЧЕСКОЕ ЗАДАНИЕ</w:t>
      </w:r>
    </w:p>
    <w:p w:rsidR="00C364F2" w:rsidRDefault="006B420F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поставку </w:t>
      </w:r>
      <w:r>
        <w:rPr>
          <w:rFonts w:ascii="Times New Roman" w:hAnsi="Times New Roman"/>
          <w:b/>
          <w:bCs/>
          <w:sz w:val="28"/>
          <w:szCs w:val="28"/>
        </w:rPr>
        <w:t xml:space="preserve">специальных устройств  </w:t>
      </w:r>
    </w:p>
    <w:p w:rsidR="00C364F2" w:rsidRDefault="006B420F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чтения «говорящих книг»  на флэш-картах</w:t>
      </w:r>
    </w:p>
    <w:p w:rsidR="00C364F2" w:rsidRDefault="006B420F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ими инвалидов в 20</w:t>
      </w:r>
      <w:r w:rsidR="00CA3A9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C364F2" w:rsidRDefault="00C364F2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C364F2" w:rsidRDefault="006B420F">
      <w:pPr>
        <w:pStyle w:val="Standard"/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</w:t>
      </w:r>
      <w:r>
        <w:rPr>
          <w:rFonts w:ascii="Times New Roman" w:hAnsi="Times New Roman"/>
          <w:b/>
          <w:bCs/>
          <w:sz w:val="28"/>
          <w:szCs w:val="28"/>
        </w:rPr>
        <w:t xml:space="preserve"> открытый аукцион в электронной форме</w:t>
      </w:r>
      <w:r>
        <w:rPr>
          <w:rFonts w:ascii="Times New Roman" w:hAnsi="Times New Roman"/>
          <w:sz w:val="28"/>
          <w:szCs w:val="28"/>
        </w:rPr>
        <w:t xml:space="preserve"> проводится с целью определения Поставщика (исполнителя) на поставку специальных устройств для чтения «говорящих книг» на флэш-картах в соответствии с постановлением Правительства Российской Федерации от 07.04.2008 г. № 240 «О порядке обеспечения 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изделиями».</w:t>
      </w:r>
    </w:p>
    <w:p w:rsidR="00C364F2" w:rsidRDefault="00C364F2">
      <w:pPr>
        <w:pStyle w:val="Standard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C364F2" w:rsidRDefault="006B420F">
      <w:pPr>
        <w:pStyle w:val="Standard"/>
        <w:numPr>
          <w:ilvl w:val="0"/>
          <w:numId w:val="1"/>
        </w:numPr>
        <w:tabs>
          <w:tab w:val="left" w:pos="720"/>
        </w:tabs>
        <w:jc w:val="both"/>
      </w:pPr>
      <w:r>
        <w:rPr>
          <w:rFonts w:ascii="Times New Roman" w:hAnsi="Times New Roman"/>
          <w:sz w:val="28"/>
          <w:szCs w:val="28"/>
        </w:rPr>
        <w:t>Предмет:</w:t>
      </w:r>
      <w:r>
        <w:rPr>
          <w:rFonts w:ascii="Times New Roman" w:hAnsi="Times New Roman"/>
          <w:b/>
          <w:bCs/>
          <w:sz w:val="28"/>
          <w:szCs w:val="28"/>
        </w:rPr>
        <w:t xml:space="preserve"> поставка специальных устройств для чтения «говорящих книг» на флэш-картах.</w:t>
      </w:r>
    </w:p>
    <w:p w:rsidR="00C364F2" w:rsidRDefault="00C364F2">
      <w:pPr>
        <w:pStyle w:val="Standard"/>
        <w:tabs>
          <w:tab w:val="left" w:pos="72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364F2" w:rsidRDefault="006B420F">
      <w:pPr>
        <w:pStyle w:val="Standard"/>
        <w:numPr>
          <w:ilvl w:val="0"/>
          <w:numId w:val="1"/>
        </w:numPr>
        <w:tabs>
          <w:tab w:val="left" w:pos="720"/>
        </w:tabs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Место поставки товара: </w:t>
      </w:r>
      <w:r>
        <w:rPr>
          <w:rFonts w:ascii="Times New Roman" w:hAnsi="Times New Roman"/>
          <w:sz w:val="28"/>
          <w:szCs w:val="28"/>
        </w:rPr>
        <w:t>в пределах г. Астрахани и Астраханской области (доставить товар до конкретного инвалида при согласии Получателя о предоставлении информации личного характера Поставщику).</w:t>
      </w:r>
    </w:p>
    <w:p w:rsidR="00C364F2" w:rsidRDefault="00C364F2">
      <w:pPr>
        <w:pStyle w:val="Standard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C364F2" w:rsidRDefault="006B420F">
      <w:pPr>
        <w:pStyle w:val="Standard"/>
        <w:numPr>
          <w:ilvl w:val="0"/>
          <w:numId w:val="1"/>
        </w:numPr>
        <w:tabs>
          <w:tab w:val="left" w:pos="720"/>
        </w:tabs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Период поставки товара: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A95B2A">
        <w:rPr>
          <w:rFonts w:ascii="Times New Roman" w:hAnsi="Times New Roman"/>
          <w:sz w:val="28"/>
          <w:szCs w:val="28"/>
        </w:rPr>
        <w:t>01</w:t>
      </w:r>
      <w:r w:rsidR="00CA3A92">
        <w:rPr>
          <w:rFonts w:ascii="Times New Roman" w:hAnsi="Times New Roman"/>
          <w:sz w:val="28"/>
          <w:szCs w:val="28"/>
        </w:rPr>
        <w:t>.08.2020</w:t>
      </w:r>
      <w:r>
        <w:rPr>
          <w:rFonts w:ascii="Times New Roman" w:hAnsi="Times New Roman"/>
          <w:sz w:val="28"/>
          <w:szCs w:val="28"/>
        </w:rPr>
        <w:t>г.</w:t>
      </w:r>
    </w:p>
    <w:p w:rsidR="00C364F2" w:rsidRDefault="006B420F">
      <w:pPr>
        <w:pStyle w:val="Standard"/>
        <w:tabs>
          <w:tab w:val="left" w:pos="720"/>
        </w:tabs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Срок поставки товара: </w:t>
      </w:r>
      <w:r>
        <w:rPr>
          <w:rFonts w:ascii="Times New Roman" w:hAnsi="Times New Roman"/>
          <w:sz w:val="28"/>
          <w:szCs w:val="28"/>
        </w:rPr>
        <w:t>в течение 15 дней с момента получения направлений.</w:t>
      </w:r>
    </w:p>
    <w:p w:rsidR="00C364F2" w:rsidRDefault="006B420F">
      <w:pPr>
        <w:pStyle w:val="Standard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Срок действия контракта: </w:t>
      </w:r>
      <w:r>
        <w:rPr>
          <w:rFonts w:ascii="Times New Roman" w:hAnsi="Times New Roman"/>
          <w:color w:val="000000"/>
          <w:sz w:val="28"/>
          <w:szCs w:val="28"/>
        </w:rPr>
        <w:t>до полного исполнения Сторонами своих обязательств.</w:t>
      </w:r>
    </w:p>
    <w:p w:rsidR="00C364F2" w:rsidRDefault="00C364F2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C364F2" w:rsidRDefault="006B420F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Порядок оплаты: </w:t>
      </w:r>
      <w:r>
        <w:rPr>
          <w:rFonts w:ascii="Times New Roman" w:hAnsi="Times New Roman"/>
          <w:color w:val="000000"/>
          <w:sz w:val="28"/>
          <w:szCs w:val="28"/>
        </w:rPr>
        <w:t>Оплата производится  после получения Заказчик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ом  </w:t>
      </w:r>
      <w:r>
        <w:rPr>
          <w:rFonts w:ascii="Times New Roman" w:hAnsi="Times New Roman"/>
          <w:color w:val="000000"/>
          <w:sz w:val="28"/>
          <w:szCs w:val="28"/>
        </w:rPr>
        <w:t>Актов приема-передачи Изделий и Реестров Получателей, счета, счета-фактуры. После произведенных расчетов стороны подписывают акт сверки взаиморасчетов.</w:t>
      </w:r>
    </w:p>
    <w:p w:rsidR="00C364F2" w:rsidRDefault="00C364F2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64F2" w:rsidRDefault="006B420F" w:rsidP="006F0883">
      <w:pPr>
        <w:pStyle w:val="Standard"/>
        <w:ind w:left="-15"/>
        <w:jc w:val="both"/>
        <w:rPr>
          <w:b/>
        </w:rPr>
      </w:pPr>
      <w:r>
        <w:rPr>
          <w:rFonts w:ascii="Times New Roman" w:hAnsi="Times New Roman"/>
          <w:b/>
          <w:bCs/>
          <w:sz w:val="28"/>
          <w:szCs w:val="28"/>
        </w:rPr>
        <w:t>Описание изделия (услуги, работы):</w:t>
      </w:r>
      <w:r>
        <w:rPr>
          <w:rFonts w:ascii="Times New Roman" w:hAnsi="Times New Roman"/>
          <w:sz w:val="28"/>
          <w:szCs w:val="28"/>
        </w:rPr>
        <w:t xml:space="preserve"> «Специальные устройства для чтения «говорящих книг» на флэш-картах»</w:t>
      </w:r>
      <w:r w:rsidR="006B27E0">
        <w:rPr>
          <w:rFonts w:ascii="Times New Roman" w:hAnsi="Times New Roman"/>
          <w:sz w:val="28"/>
          <w:szCs w:val="28"/>
        </w:rPr>
        <w:t>.</w:t>
      </w:r>
    </w:p>
    <w:p w:rsidR="00C364F2" w:rsidRDefault="00C364F2">
      <w:pPr>
        <w:pStyle w:val="Standard"/>
        <w:ind w:left="-15"/>
        <w:jc w:val="both"/>
        <w:rPr>
          <w:b/>
        </w:rPr>
      </w:pPr>
    </w:p>
    <w:p w:rsidR="00C364F2" w:rsidRDefault="006B420F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Количество: </w:t>
      </w:r>
      <w:r w:rsidR="00CA3A92">
        <w:rPr>
          <w:rFonts w:ascii="Times New Roman" w:hAnsi="Times New Roman"/>
          <w:sz w:val="28"/>
          <w:szCs w:val="28"/>
        </w:rPr>
        <w:t>8</w:t>
      </w:r>
      <w:r w:rsidR="0039563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шт.                           </w:t>
      </w:r>
    </w:p>
    <w:tbl>
      <w:tblPr>
        <w:tblW w:w="9765" w:type="dxa"/>
        <w:tblInd w:w="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5"/>
      </w:tblGrid>
      <w:tr w:rsidR="00C364F2">
        <w:tc>
          <w:tcPr>
            <w:tcW w:w="9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4F2" w:rsidRDefault="006B420F">
            <w:pPr>
              <w:pStyle w:val="TableContents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Описание функциональных и технических характеристик</w:t>
            </w:r>
          </w:p>
        </w:tc>
      </w:tr>
      <w:tr w:rsidR="00C364F2">
        <w:trPr>
          <w:trHeight w:val="1"/>
        </w:trPr>
        <w:tc>
          <w:tcPr>
            <w:tcW w:w="9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135" w:rsidRPr="00464B3D" w:rsidRDefault="00934283" w:rsidP="00A03135">
            <w:pPr>
              <w:pStyle w:val="a8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 </w:t>
            </w:r>
            <w:r w:rsidR="00A03135" w:rsidRPr="00464B3D">
              <w:rPr>
                <w:rFonts w:ascii="Times New Roman CYR" w:hAnsi="Times New Roman CYR" w:cs="Times New Roman CYR"/>
                <w:sz w:val="27"/>
                <w:szCs w:val="27"/>
              </w:rPr>
              <w:t xml:space="preserve">Специальное устройство для чтения </w:t>
            </w:r>
            <w:r w:rsidR="00A03135">
              <w:rPr>
                <w:rFonts w:ascii="Times New Roman CYR" w:hAnsi="Times New Roman CYR" w:cs="Times New Roman CYR"/>
                <w:sz w:val="27"/>
                <w:szCs w:val="27"/>
              </w:rPr>
              <w:t>«говорящих книг» на флэш–картах</w:t>
            </w:r>
            <w:r w:rsidR="00A03135" w:rsidRPr="00464B3D">
              <w:rPr>
                <w:rFonts w:ascii="Times New Roman CYR" w:hAnsi="Times New Roman CYR" w:cs="Times New Roman CYR"/>
                <w:sz w:val="27"/>
                <w:szCs w:val="27"/>
              </w:rPr>
              <w:t>.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Специальное устройство для чтения «говорящих книг» на фл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э</w:t>
            </w: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ш-картах предназначено для воспроизведения «говорящих книг», записанных в специ</w:t>
            </w: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softHyphen/>
              <w:t>альном криптозащищенном формате, предусмотренном перечнем форматов, предназначенных исключительно для использования слепыми и слабовидящими утвержденным Постановлением Правительства Российской Федерации от 23 января 2016 года №32.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 xml:space="preserve">Устройства предназначены для воспроизведения «говорящих книг» международного формата </w:t>
            </w:r>
            <w:r w:rsidRPr="00464B3D">
              <w:rPr>
                <w:rFonts w:ascii="Times New Roman CYR" w:hAnsi="Times New Roman CYR" w:cs="Times New Roman CYR"/>
                <w:sz w:val="27"/>
                <w:szCs w:val="27"/>
                <w:lang w:val="en-US"/>
              </w:rPr>
              <w:t>DAISY</w:t>
            </w: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, аудио файлов и электронных текстов из фондов Российской государственной библиотеки для слепых, специальных библиотек и школ для сле</w:t>
            </w: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lastRenderedPageBreak/>
              <w:t>пых.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Устройства должны отвечать требованиям к безопасности товара в соответствии с техническими регламентами Таможенного союза:</w:t>
            </w:r>
          </w:p>
          <w:p w:rsidR="00A03135" w:rsidRPr="00464B3D" w:rsidRDefault="00A03135" w:rsidP="00A03135">
            <w:pPr>
              <w:pStyle w:val="a8"/>
              <w:numPr>
                <w:ilvl w:val="0"/>
                <w:numId w:val="11"/>
              </w:numPr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ТР ТС 004/2011 «О безопасности низковольтного оборудования»;</w:t>
            </w:r>
          </w:p>
          <w:p w:rsidR="00A03135" w:rsidRPr="00464B3D" w:rsidRDefault="00A03135" w:rsidP="00A03135">
            <w:pPr>
              <w:pStyle w:val="a8"/>
              <w:numPr>
                <w:ilvl w:val="0"/>
                <w:numId w:val="11"/>
              </w:numPr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ТР ТС 020/2011 «Электромагнитная совместимость технических средств».</w:t>
            </w:r>
          </w:p>
          <w:p w:rsidR="00A03135" w:rsidRPr="00464B3D" w:rsidRDefault="00A03135" w:rsidP="00A03135">
            <w:pPr>
              <w:pStyle w:val="a8"/>
              <w:ind w:left="720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Упаковка, маркировка, транспортирование и хранение устройств должны осуществляться с соблюдением требований ГОСТ 28594-90 «Аппаратура радиоэлектронная бытовая. Упаковка, маркировка, транспортирование и хранение».</w:t>
            </w:r>
          </w:p>
          <w:p w:rsidR="00A03135" w:rsidRPr="00464B3D" w:rsidRDefault="00A03135" w:rsidP="00A03135">
            <w:pPr>
              <w:pStyle w:val="a8"/>
              <w:ind w:left="720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Срок службы для устройств должен быть не менее 7 лет.</w:t>
            </w:r>
          </w:p>
          <w:p w:rsidR="00A03135" w:rsidRPr="00464B3D" w:rsidRDefault="00A03135" w:rsidP="00A03135">
            <w:pPr>
              <w:pStyle w:val="a8"/>
              <w:ind w:left="720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Гарантийный срок должен составлять не менее 24 месяцев с даты поставки устройства Получателю.</w:t>
            </w:r>
          </w:p>
          <w:p w:rsidR="00A03135" w:rsidRPr="00464B3D" w:rsidRDefault="00A03135" w:rsidP="00A03135">
            <w:pPr>
              <w:pStyle w:val="a8"/>
              <w:ind w:left="720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Срок выполнения гарантийного ремонта не более 20 рабочих дней с момента обращения Получателя устройства.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b/>
                <w:bCs/>
                <w:sz w:val="27"/>
                <w:szCs w:val="27"/>
                <w:u w:val="single"/>
              </w:rPr>
              <w:t>Тифлофл</w:t>
            </w: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  <w:u w:val="single"/>
              </w:rPr>
              <w:t>э</w:t>
            </w:r>
            <w:r w:rsidRPr="00464B3D">
              <w:rPr>
                <w:rFonts w:ascii="Times New Roman CYR" w:hAnsi="Times New Roman CYR" w:cs="Times New Roman CYR"/>
                <w:b/>
                <w:bCs/>
                <w:sz w:val="27"/>
                <w:szCs w:val="27"/>
                <w:u w:val="single"/>
              </w:rPr>
              <w:t>шплеер должен иметь следующие технические параметры, функции и режимы: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«Говорящие книги», записанные в специализированном формате на фл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э</w:t>
            </w: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 xml:space="preserve">ш-картах типа SD, SDHC и </w:t>
            </w:r>
            <w:r w:rsidRPr="00464B3D">
              <w:rPr>
                <w:sz w:val="27"/>
                <w:szCs w:val="27"/>
                <w:lang w:val="en-US"/>
              </w:rPr>
              <w:t>SDXC</w:t>
            </w:r>
            <w:r w:rsidRPr="00464B3D">
              <w:rPr>
                <w:sz w:val="27"/>
                <w:szCs w:val="27"/>
              </w:rPr>
              <w:t xml:space="preserve"> </w:t>
            </w: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с применением трехпроходного поточного блоч</w:t>
            </w: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softHyphen/>
              <w:t>ного шифрования содержимого МРЗ файлов по алгоритму ХХТЕА с длиной ключа криптозащиты 128-бит</w:t>
            </w:r>
            <w:r w:rsidRPr="00464B3D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.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При этом устройство должно выполнять следующие функции: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- озвученная ускоренная перемотка в пределах всей книги в прямом и обратном направлениях;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— не менее, чем в 2 раза, и в сторону увеличения — не менее, чем в 3 раза;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lastRenderedPageBreak/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-озвучивание встроенным синтезатором речи имени автора и названия книги.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 xml:space="preserve">«Говорящие книги» международного формата </w:t>
            </w:r>
            <w:r w:rsidRPr="00464B3D">
              <w:rPr>
                <w:sz w:val="27"/>
                <w:szCs w:val="27"/>
                <w:lang w:val="en-US"/>
              </w:rPr>
              <w:t>DAISY</w:t>
            </w:r>
            <w:r w:rsidRPr="00464B3D">
              <w:rPr>
                <w:sz w:val="27"/>
                <w:szCs w:val="27"/>
              </w:rPr>
              <w:t xml:space="preserve"> </w:t>
            </w: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(</w:t>
            </w:r>
            <w:r w:rsidRPr="00464B3D">
              <w:rPr>
                <w:sz w:val="27"/>
                <w:szCs w:val="27"/>
                <w:lang w:val="en-US"/>
              </w:rPr>
              <w:t>DAISY</w:t>
            </w:r>
            <w:r w:rsidRPr="00464B3D">
              <w:rPr>
                <w:sz w:val="27"/>
                <w:szCs w:val="27"/>
              </w:rPr>
              <w:t xml:space="preserve"> </w:t>
            </w: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 xml:space="preserve">2.0, </w:t>
            </w:r>
            <w:r w:rsidRPr="00464B3D">
              <w:rPr>
                <w:sz w:val="27"/>
                <w:szCs w:val="27"/>
                <w:lang w:val="en-US"/>
              </w:rPr>
              <w:t>DAISY</w:t>
            </w:r>
            <w:r w:rsidRPr="00464B3D">
              <w:rPr>
                <w:sz w:val="27"/>
                <w:szCs w:val="27"/>
              </w:rPr>
              <w:t xml:space="preserve"> </w:t>
            </w: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2.02).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При этом устройство должно выполнять следующие функции: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- озвученная ускоренная перемотка в пределах всей книги в прямом и обратном направлениях;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— не менее, чем в 2 раза, и в сторону увеличения — не менее, чем в 3 раза;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- озвученная речевая навигация в прямом и обратном направлениях по заголовкам, группам, страницам, фразам и закладкам;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- озвучивание встроенным синтезатором речи имени автора и названия книги.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 xml:space="preserve">Аудиофайлы форматов </w:t>
            </w:r>
            <w:r w:rsidRPr="00464B3D">
              <w:rPr>
                <w:sz w:val="27"/>
                <w:szCs w:val="27"/>
              </w:rPr>
              <w:t xml:space="preserve">МРЗ с битрейтом в диапазоне не уже чем 8 - 320 кбит/сек </w:t>
            </w:r>
            <w:r w:rsidRPr="00464B3D">
              <w:rPr>
                <w:sz w:val="27"/>
                <w:szCs w:val="27"/>
                <w:lang w:val="en-US"/>
              </w:rPr>
              <w:t>Ogg</w:t>
            </w:r>
            <w:r w:rsidRPr="00464B3D">
              <w:rPr>
                <w:sz w:val="27"/>
                <w:szCs w:val="27"/>
              </w:rPr>
              <w:t xml:space="preserve"> </w:t>
            </w:r>
            <w:r w:rsidRPr="00464B3D">
              <w:rPr>
                <w:sz w:val="27"/>
                <w:szCs w:val="27"/>
                <w:lang w:val="en-US"/>
              </w:rPr>
              <w:t>Vorbis</w:t>
            </w: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 xml:space="preserve">, </w:t>
            </w:r>
            <w:r w:rsidRPr="00464B3D">
              <w:rPr>
                <w:sz w:val="27"/>
                <w:szCs w:val="27"/>
                <w:lang w:val="en-US"/>
              </w:rPr>
              <w:t>FLAC</w:t>
            </w: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 xml:space="preserve">, </w:t>
            </w:r>
            <w:r w:rsidRPr="00464B3D">
              <w:rPr>
                <w:sz w:val="27"/>
                <w:szCs w:val="27"/>
                <w:lang w:val="en-US"/>
              </w:rPr>
              <w:t>WAVE</w:t>
            </w:r>
            <w:r w:rsidRPr="00464B3D">
              <w:rPr>
                <w:sz w:val="27"/>
                <w:szCs w:val="27"/>
              </w:rPr>
              <w:t xml:space="preserve"> </w:t>
            </w: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(</w:t>
            </w:r>
            <w:r w:rsidRPr="00464B3D">
              <w:rPr>
                <w:sz w:val="27"/>
                <w:szCs w:val="27"/>
                <w:lang w:val="en-US"/>
              </w:rPr>
              <w:t>PCM</w:t>
            </w: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 xml:space="preserve">), </w:t>
            </w:r>
            <w:r w:rsidRPr="00464B3D">
              <w:rPr>
                <w:sz w:val="27"/>
                <w:szCs w:val="27"/>
                <w:lang w:val="en-US"/>
              </w:rPr>
              <w:t>AAC</w:t>
            </w: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.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При этом устройство должно выполнять следующие функции: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- озвученная ускоренная перемотка в пределах папки в прямом и обратном направлениях;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— не менее, чем в 2 раза, и в сторону увеличения — не менее, чем в 3 раза;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</w:t>
            </w: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lastRenderedPageBreak/>
              <w:t>нее 255 символов).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 xml:space="preserve">Воспроизведение файлов электронных текстовых форматов: </w:t>
            </w:r>
            <w:r w:rsidRPr="00464B3D">
              <w:rPr>
                <w:sz w:val="27"/>
                <w:szCs w:val="27"/>
                <w:lang w:val="en-US"/>
              </w:rPr>
              <w:t>TXT</w:t>
            </w:r>
            <w:r w:rsidRPr="00464B3D">
              <w:rPr>
                <w:sz w:val="27"/>
                <w:szCs w:val="27"/>
              </w:rPr>
              <w:t xml:space="preserve"> </w:t>
            </w: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 xml:space="preserve">(в кодировках CP1251, UTF-8), </w:t>
            </w:r>
            <w:r w:rsidRPr="00464B3D">
              <w:rPr>
                <w:sz w:val="27"/>
                <w:szCs w:val="27"/>
                <w:lang w:val="en-US"/>
              </w:rPr>
              <w:t>HTML</w:t>
            </w:r>
            <w:r w:rsidRPr="00464B3D">
              <w:rPr>
                <w:sz w:val="27"/>
                <w:szCs w:val="27"/>
              </w:rPr>
              <w:t xml:space="preserve"> </w:t>
            </w: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и Microsoft Word (DOC), при помощи встроенного русскоязычного синтезатора речи. Синтезатор речи должен соответствовать высшему классу качества по ГОСТ Р 50840-95 (пункт 8.4.).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При этом устройство должно выполнять следующие функции: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- озвученная ускоренная перемотка в пределах файла в прямом и обратном направлениях;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 xml:space="preserve"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</w:t>
            </w:r>
            <w:r w:rsidRPr="00464B3D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файла (отдельный список для каждого файла);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— не менее, чем в 2 раза, и в сторону увеличения — не менее, чем в 3 раза;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- озвучивание текущего места воспроизведения встроенным синтезатором речи: имени файла (включая длинные имена (максимальное количество символов не менее 255 символов) и количества прочитанного в процентах.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Устройство должно иметь возможность соединения с сетью интернет по беспроводному интерфейсу Wi-Fi, реализуемому с помощью встроенного в устройство модуля Wi-Fi или внешнего подключаемого USB Wi-Fi модуля, входящего в комплект поставки устройства.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Устройство должно поддерживать работу с сервисами сетевых электронных библиотек для инвалидов по зрению по протоколу DAISY Online Delivery Protocol (DODP). При этом пользователь должен иметь следующие возможности выбора книг: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- самостоятельный выбор книг путем текстового и голосового поиска по навигационному меню;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- загрузка выбранных книг из электронной полки и библиотечной базы в тифлофл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э</w:t>
            </w: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шплеер;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- онлайн прослушивание выбранных книг без их загрузки в тифлофл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э</w:t>
            </w: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шплеер с сохранением позиции воспроизведения каждой книги.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lastRenderedPageBreak/>
              <w:t>Устройство должно иметь встроенный FM-радиоприемник со следующими техническими параметрами и функциональными характеристиками: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- диапазон принимаемых частот: не уже чем 64-108 МГц,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- тип приемной антенны: телескопическая или внутренняя,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- наличие функции сохранения в памяти устройства настроек на определенные радиостанции в количестве не менее 50,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- возможность озвученной речевой навигации по сохраненным в памяти устройства радиостанциям,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- наличие режима записи с радиоприемника на фл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э</w:t>
            </w: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ш-карту (или во внутреннюю память) с возможностью последующего воспроизведения.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- запись на фл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э</w:t>
            </w: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ш-карту (или во внутреннюю память) со встроенного и с внешнего микрофонов и последующего воспроизведения;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- редактирование записей, выполненных в режиме диктофона (вырезка фрагмента, вставка новой записи).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sz w:val="27"/>
                <w:szCs w:val="27"/>
              </w:rPr>
              <w:t>Все звукозаписывающие и звуковоспроизводящие функции устройства должны быть высокого качества, без искажения частотных характеристик, тембра голоса и громкости звучания.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Устройство должно обеспечивать работу со следующими типами носителей информации: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- фл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э</w:t>
            </w: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ш-карты типа SD, SDHC и SDXC с максимальным возможным объемом не менее 64 ГБ;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- USB фл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э</w:t>
            </w: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ш-накопитель,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- внутренняя фл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э</w:t>
            </w: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ш-память.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Устройство должно обеспечивать работу с носителями информации, поддерживающими файловую структуру FAT и FAT32.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Устройство должно обеспечивать возможность прослушивания как через встроенную акустическую систему, так и с использованием стереонаушников.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lastRenderedPageBreak/>
              <w:t>Суммарная выходная мощность встроенной акустической системы: не менее 4,0 Вт. Диапазон воспроизводимых частот: не уже чем 100-10000 Гц.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Наличие режима автоматического отключения устройства при отсутствии активности пользователя (режим "Сон") с возможностью настройки таймера автоматического отключения устройства.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При повторном включении аппарата после его выключения должны оставаться неизменными текущие параметры работы: режим, громкость воспроизведения, место воспроизведения фонограммы или частота радиостанции.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Наличие режима записи на фл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э</w:t>
            </w: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ш-карту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Наличие функции блокировки клавиатуры.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Обновление внутреннего программного обеспечения должно производится из файлов, записанных на фл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э</w:t>
            </w: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ш-карте или через сеть Интернет.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Корпус тифлофл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э</w:t>
            </w: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шплеера должен быть изготовлен из высокопрочного материала.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Все надписи, знаки и символы, указывающие на назначение органов управления тифлофл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э</w:t>
            </w: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шплеера, должны быть выполнены рельефно-точечным шрифтом Брайля или рельефными буквами русского алфавита и (или) рельефными  арабскими цифрами и (или) рельефными знаками символов.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Питание устройства комбинированное: от сети 220 В, 50 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Габаритные размеры: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- длина не менее 170 мм и не более 200 мм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- высота не менее 100 мм и не более 140 мм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- глубина не менее 30 мм и не более 80 мм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Масса: не более 0,5 кг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lastRenderedPageBreak/>
              <w:t>Комплект поставки: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- специальное устройство дл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я чтения "говорящих книг" на флэ</w:t>
            </w: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ш-картах;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- флэ</w:t>
            </w: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ш-карта объемом не менее 2 ГБ с записанными в специализированном формате "говорящими книгами";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- сетевой адаптер;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- наушники;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- паспорт изделия;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- плоскопечатное (крупным шрифтом) руководство по эксплуатации на русском языке;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- звуковое (на фл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э</w:t>
            </w: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ш-карте или во внутренней памяти) руководство по эксплуатации;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- ремень или сумка для переноски;</w:t>
            </w:r>
          </w:p>
          <w:p w:rsidR="00A03135" w:rsidRPr="00464B3D" w:rsidRDefault="00A03135" w:rsidP="00A03135">
            <w:pPr>
              <w:pStyle w:val="a8"/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- упаковочная коробка;</w:t>
            </w:r>
          </w:p>
          <w:p w:rsidR="00A03135" w:rsidRPr="00464B3D" w:rsidRDefault="00A03135" w:rsidP="00A03135">
            <w:pPr>
              <w:pStyle w:val="a8"/>
              <w:numPr>
                <w:ilvl w:val="0"/>
                <w:numId w:val="12"/>
              </w:numPr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кабель USB для соединения устройства с компьютером;</w:t>
            </w:r>
          </w:p>
          <w:p w:rsidR="00A03135" w:rsidRPr="00464B3D" w:rsidRDefault="00A03135" w:rsidP="00A03135">
            <w:pPr>
              <w:pStyle w:val="a8"/>
              <w:numPr>
                <w:ilvl w:val="0"/>
                <w:numId w:val="12"/>
              </w:numPr>
              <w:rPr>
                <w:sz w:val="27"/>
                <w:szCs w:val="27"/>
              </w:rPr>
            </w:pPr>
            <w:r w:rsidRPr="00464B3D">
              <w:rPr>
                <w:rFonts w:ascii="Times New Roman CYR" w:hAnsi="Times New Roman CYR" w:cs="Times New Roman CYR"/>
                <w:sz w:val="27"/>
                <w:szCs w:val="27"/>
              </w:rPr>
              <w:t>гарантийный талон.</w:t>
            </w:r>
          </w:p>
          <w:p w:rsidR="00464B3D" w:rsidRPr="00464B3D" w:rsidRDefault="00CA3A92" w:rsidP="00A03135">
            <w:pPr>
              <w:pStyle w:val="a8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Кол-во 8</w:t>
            </w:r>
            <w:r w:rsidR="00A03135" w:rsidRPr="00464B3D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0 штук.</w:t>
            </w:r>
          </w:p>
        </w:tc>
      </w:tr>
    </w:tbl>
    <w:p w:rsidR="00C364F2" w:rsidRDefault="00C364F2">
      <w:pPr>
        <w:pStyle w:val="Standard"/>
        <w:rPr>
          <w:rFonts w:ascii="Times New Roman" w:hAnsi="Times New Roman"/>
          <w:sz w:val="28"/>
          <w:szCs w:val="28"/>
        </w:rPr>
      </w:pPr>
    </w:p>
    <w:p w:rsidR="00C364F2" w:rsidRPr="00464B3D" w:rsidRDefault="006B420F">
      <w:pPr>
        <w:pStyle w:val="Standard"/>
        <w:jc w:val="both"/>
        <w:rPr>
          <w:rFonts w:ascii="Times New Roman" w:hAnsi="Times New Roman"/>
          <w:sz w:val="24"/>
        </w:rPr>
      </w:pPr>
      <w:r w:rsidRPr="00464B3D">
        <w:rPr>
          <w:rFonts w:ascii="Times New Roman" w:hAnsi="Times New Roman"/>
          <w:sz w:val="24"/>
        </w:rPr>
        <w:t>Требования к качеству, техническим, функциональным характеристикам специальных устройств для чтения «го</w:t>
      </w:r>
      <w:r w:rsidR="007808B8">
        <w:rPr>
          <w:rFonts w:ascii="Times New Roman" w:hAnsi="Times New Roman"/>
          <w:sz w:val="24"/>
        </w:rPr>
        <w:t>ворящих книг», записанных на флэ</w:t>
      </w:r>
      <w:r w:rsidRPr="00464B3D">
        <w:rPr>
          <w:rFonts w:ascii="Times New Roman" w:hAnsi="Times New Roman"/>
          <w:sz w:val="24"/>
        </w:rPr>
        <w:t>ш-картах:</w:t>
      </w:r>
    </w:p>
    <w:p w:rsidR="00C364F2" w:rsidRPr="00464B3D" w:rsidRDefault="006B420F">
      <w:pPr>
        <w:pStyle w:val="Standard"/>
        <w:jc w:val="both"/>
        <w:rPr>
          <w:rFonts w:ascii="Times New Roman" w:hAnsi="Times New Roman"/>
          <w:sz w:val="24"/>
        </w:rPr>
      </w:pPr>
      <w:r w:rsidRPr="00464B3D">
        <w:rPr>
          <w:rFonts w:ascii="Times New Roman" w:hAnsi="Times New Roman"/>
          <w:sz w:val="24"/>
        </w:rPr>
        <w:t>Специальные устройства для чтения «говорящих книг» предназначены для компенсации ограничений способности к обучению, общению, трудовой деятельности. Особенно лиц, занятых в профессиях интеллектуального труда, овладению навыками самообслуживания.</w:t>
      </w:r>
    </w:p>
    <w:p w:rsidR="00C364F2" w:rsidRPr="00464B3D" w:rsidRDefault="006B420F">
      <w:pPr>
        <w:pStyle w:val="Standard"/>
        <w:jc w:val="both"/>
        <w:rPr>
          <w:rFonts w:ascii="Times New Roman" w:hAnsi="Times New Roman"/>
          <w:sz w:val="24"/>
        </w:rPr>
      </w:pPr>
      <w:r w:rsidRPr="00464B3D">
        <w:rPr>
          <w:rFonts w:ascii="Times New Roman" w:hAnsi="Times New Roman"/>
          <w:sz w:val="24"/>
        </w:rPr>
        <w:t>Поставщик гарантирует, что Товар, поставляемый в рамках настоящего Контракта, является новым,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C364F2" w:rsidRPr="00464B3D" w:rsidRDefault="00C364F2">
      <w:pPr>
        <w:pStyle w:val="Standard"/>
        <w:ind w:left="720"/>
        <w:jc w:val="both"/>
        <w:rPr>
          <w:rFonts w:ascii="Times New Roman" w:hAnsi="Times New Roman"/>
          <w:sz w:val="24"/>
        </w:rPr>
      </w:pPr>
    </w:p>
    <w:p w:rsidR="00C364F2" w:rsidRPr="00464B3D" w:rsidRDefault="006B420F">
      <w:pPr>
        <w:pStyle w:val="Standard"/>
        <w:jc w:val="both"/>
        <w:rPr>
          <w:rFonts w:ascii="Times New Roman" w:hAnsi="Times New Roman"/>
          <w:sz w:val="24"/>
        </w:rPr>
      </w:pPr>
      <w:r w:rsidRPr="00464B3D">
        <w:rPr>
          <w:rFonts w:ascii="Times New Roman" w:hAnsi="Times New Roman"/>
          <w:sz w:val="24"/>
        </w:rPr>
        <w:t>Требования к безопасности товара: специальные устройства для чтения «говорящих книг» должны отвечать требованиям к безопасности товара в соответствии с техническими регламентами Таможенного союза:</w:t>
      </w:r>
    </w:p>
    <w:p w:rsidR="00C364F2" w:rsidRPr="00464B3D" w:rsidRDefault="006B420F">
      <w:pPr>
        <w:pStyle w:val="Standard"/>
        <w:jc w:val="both"/>
        <w:rPr>
          <w:rFonts w:ascii="Times New Roman" w:hAnsi="Times New Roman"/>
          <w:sz w:val="24"/>
        </w:rPr>
      </w:pPr>
      <w:r w:rsidRPr="00464B3D">
        <w:rPr>
          <w:rFonts w:ascii="Times New Roman" w:hAnsi="Times New Roman"/>
          <w:sz w:val="24"/>
        </w:rPr>
        <w:t>ТР ТС 004/2011 «О безопасности низковольтного оборудования»</w:t>
      </w:r>
    </w:p>
    <w:p w:rsidR="00C364F2" w:rsidRPr="00464B3D" w:rsidRDefault="006B420F">
      <w:pPr>
        <w:pStyle w:val="Standard"/>
        <w:jc w:val="both"/>
        <w:rPr>
          <w:rFonts w:ascii="Times New Roman" w:hAnsi="Times New Roman"/>
          <w:sz w:val="24"/>
        </w:rPr>
      </w:pPr>
      <w:r w:rsidRPr="00464B3D">
        <w:rPr>
          <w:rFonts w:ascii="Times New Roman" w:hAnsi="Times New Roman"/>
          <w:sz w:val="24"/>
        </w:rPr>
        <w:t>ТР ТС 020/2011 «Электромагнитная совместимость технических средств».</w:t>
      </w:r>
    </w:p>
    <w:p w:rsidR="00C364F2" w:rsidRPr="00464B3D" w:rsidRDefault="006B420F">
      <w:pPr>
        <w:pStyle w:val="Standard"/>
        <w:jc w:val="both"/>
        <w:rPr>
          <w:rFonts w:ascii="Times New Roman" w:hAnsi="Times New Roman"/>
          <w:sz w:val="24"/>
        </w:rPr>
      </w:pPr>
      <w:r w:rsidRPr="00464B3D">
        <w:rPr>
          <w:rFonts w:ascii="Times New Roman" w:hAnsi="Times New Roman"/>
          <w:sz w:val="24"/>
        </w:rPr>
        <w:t>Требования к маркировке, упаковке, отгрузке специальных устройств для чтения «го</w:t>
      </w:r>
      <w:r w:rsidR="007808B8">
        <w:rPr>
          <w:rFonts w:ascii="Times New Roman" w:hAnsi="Times New Roman"/>
          <w:sz w:val="24"/>
        </w:rPr>
        <w:t>ворящих книг», записанных на флэ</w:t>
      </w:r>
      <w:r w:rsidRPr="00464B3D">
        <w:rPr>
          <w:rFonts w:ascii="Times New Roman" w:hAnsi="Times New Roman"/>
          <w:sz w:val="24"/>
        </w:rPr>
        <w:t>ш-картах.</w:t>
      </w:r>
    </w:p>
    <w:p w:rsidR="00C364F2" w:rsidRPr="00464B3D" w:rsidRDefault="006B420F">
      <w:pPr>
        <w:pStyle w:val="Standard"/>
        <w:jc w:val="both"/>
        <w:rPr>
          <w:sz w:val="24"/>
        </w:rPr>
      </w:pPr>
      <w:r w:rsidRPr="00464B3D">
        <w:rPr>
          <w:rFonts w:ascii="Times New Roman" w:hAnsi="Times New Roman"/>
          <w:sz w:val="24"/>
        </w:rPr>
        <w:t xml:space="preserve">Упаковка, маркировка, транспортирование и хранение специальных устройств для чтения «говорящих книг» должны осуществляться с соблюдением требований ГОСТ 28594-90 </w:t>
      </w:r>
      <w:bookmarkStart w:id="0" w:name="P0002"/>
      <w:bookmarkEnd w:id="0"/>
      <w:r w:rsidRPr="00464B3D">
        <w:rPr>
          <w:rFonts w:ascii="Times New Roman" w:hAnsi="Times New Roman"/>
          <w:sz w:val="24"/>
        </w:rPr>
        <w:t>«Аппаратура радиоэлектронная бытовая.</w:t>
      </w:r>
      <w:bookmarkStart w:id="1" w:name="P0003"/>
      <w:bookmarkEnd w:id="1"/>
      <w:r w:rsidRPr="00464B3D">
        <w:rPr>
          <w:rFonts w:ascii="Times New Roman" w:hAnsi="Times New Roman"/>
          <w:sz w:val="24"/>
        </w:rPr>
        <w:t xml:space="preserve"> Упаковка, маркировка, транспортирование и хранение».</w:t>
      </w:r>
    </w:p>
    <w:p w:rsidR="00C364F2" w:rsidRPr="00464B3D" w:rsidRDefault="006B420F">
      <w:pPr>
        <w:pStyle w:val="Standard"/>
        <w:jc w:val="both"/>
        <w:rPr>
          <w:rFonts w:ascii="Times New Roman" w:hAnsi="Times New Roman"/>
          <w:sz w:val="24"/>
        </w:rPr>
      </w:pPr>
      <w:r w:rsidRPr="00464B3D">
        <w:rPr>
          <w:rFonts w:ascii="Times New Roman" w:hAnsi="Times New Roman"/>
          <w:sz w:val="24"/>
        </w:rPr>
        <w:t xml:space="preserve">Упаковка специальных устройств для чтения «говорящих книг» должна обеспечивать защиту от повреждений, порчи (изнашивания) или загрязнения во время хранения и </w:t>
      </w:r>
      <w:r w:rsidRPr="00464B3D">
        <w:rPr>
          <w:rFonts w:ascii="Times New Roman" w:hAnsi="Times New Roman"/>
          <w:sz w:val="24"/>
        </w:rPr>
        <w:lastRenderedPageBreak/>
        <w:t>транспортировки к месту использования по назначению.</w:t>
      </w:r>
    </w:p>
    <w:p w:rsidR="00C364F2" w:rsidRPr="00464B3D" w:rsidRDefault="00C364F2">
      <w:pPr>
        <w:pStyle w:val="Standard"/>
        <w:jc w:val="both"/>
        <w:rPr>
          <w:rFonts w:ascii="Times New Roman" w:hAnsi="Times New Roman"/>
          <w:sz w:val="24"/>
        </w:rPr>
      </w:pPr>
    </w:p>
    <w:p w:rsidR="00C364F2" w:rsidRPr="00464B3D" w:rsidRDefault="006B420F">
      <w:pPr>
        <w:pStyle w:val="Standard"/>
        <w:jc w:val="both"/>
        <w:rPr>
          <w:rFonts w:ascii="Times New Roman" w:hAnsi="Times New Roman"/>
          <w:sz w:val="24"/>
        </w:rPr>
      </w:pPr>
      <w:r w:rsidRPr="00464B3D">
        <w:rPr>
          <w:rFonts w:ascii="Times New Roman" w:hAnsi="Times New Roman"/>
          <w:sz w:val="24"/>
        </w:rPr>
        <w:t xml:space="preserve">Требования к сроку и (или) объему предоставленных гарантий качества товара:         </w:t>
      </w:r>
    </w:p>
    <w:p w:rsidR="00C364F2" w:rsidRPr="00464B3D" w:rsidRDefault="006B420F">
      <w:pPr>
        <w:pStyle w:val="Standard"/>
        <w:tabs>
          <w:tab w:val="left" w:pos="1215"/>
        </w:tabs>
        <w:jc w:val="both"/>
        <w:rPr>
          <w:sz w:val="24"/>
        </w:rPr>
      </w:pPr>
      <w:r w:rsidRPr="00464B3D">
        <w:rPr>
          <w:rFonts w:ascii="Times New Roman" w:hAnsi="Times New Roman"/>
          <w:sz w:val="24"/>
        </w:rPr>
        <w:t>Г</w:t>
      </w:r>
      <w:r w:rsidRPr="00464B3D">
        <w:rPr>
          <w:rFonts w:ascii="Times New Roman" w:hAnsi="Times New Roman"/>
          <w:color w:val="000000"/>
          <w:sz w:val="24"/>
        </w:rPr>
        <w:t>арантийный срок эксплуатации должен быть не менее 24 месяцев. Срок гарантийного ремонта со дня  обращения инвалида не должен превышать 20 рабочих дней.</w:t>
      </w:r>
    </w:p>
    <w:p w:rsidR="00C364F2" w:rsidRPr="00464B3D" w:rsidRDefault="006B420F">
      <w:pPr>
        <w:pStyle w:val="Standard"/>
        <w:jc w:val="both"/>
        <w:rPr>
          <w:rFonts w:ascii="Times New Roman" w:hAnsi="Times New Roman"/>
          <w:color w:val="000000"/>
          <w:sz w:val="24"/>
        </w:rPr>
      </w:pPr>
      <w:r w:rsidRPr="00464B3D">
        <w:rPr>
          <w:rFonts w:ascii="Times New Roman" w:hAnsi="Times New Roman"/>
          <w:color w:val="000000"/>
          <w:sz w:val="24"/>
        </w:rPr>
        <w:t>Обязательно наличие гарантийных талонов, дающих право не бесплатный ремонт изделия во время гарантийного срока.</w:t>
      </w:r>
    </w:p>
    <w:p w:rsidR="00C364F2" w:rsidRPr="00464B3D" w:rsidRDefault="00C364F2">
      <w:pPr>
        <w:pStyle w:val="Standard"/>
        <w:jc w:val="both"/>
        <w:rPr>
          <w:rFonts w:ascii="Times New Roman" w:hAnsi="Times New Roman"/>
          <w:color w:val="000000"/>
          <w:sz w:val="24"/>
        </w:rPr>
      </w:pPr>
    </w:p>
    <w:p w:rsidR="00C364F2" w:rsidRPr="00464B3D" w:rsidRDefault="006B420F" w:rsidP="00934283">
      <w:pPr>
        <w:pStyle w:val="Standard"/>
        <w:jc w:val="both"/>
        <w:rPr>
          <w:rFonts w:ascii="Times New Roman" w:hAnsi="Times New Roman"/>
          <w:color w:val="000000"/>
          <w:sz w:val="24"/>
        </w:rPr>
      </w:pPr>
      <w:r w:rsidRPr="00464B3D">
        <w:rPr>
          <w:rFonts w:ascii="Times New Roman" w:hAnsi="Times New Roman"/>
          <w:color w:val="000000"/>
          <w:sz w:val="24"/>
        </w:rPr>
        <w:t xml:space="preserve">Обеспечение возможности ремонта и технического обслуживания, устранения недостатков при обеспечении инвалидов специальных устройств для чтения «говорящих книг» осуществляется в соответствии с Федеральным законом от 07.02. 1992г. №2300-1 «О защите прав потребителей». </w:t>
      </w:r>
      <w:bookmarkStart w:id="2" w:name="_GoBack"/>
      <w:bookmarkEnd w:id="2"/>
    </w:p>
    <w:sectPr w:rsidR="00C364F2" w:rsidRPr="00464B3D">
      <w:pgSz w:w="11905" w:h="16837"/>
      <w:pgMar w:top="675" w:right="1134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6B2" w:rsidRDefault="00C176B2">
      <w:r>
        <w:separator/>
      </w:r>
    </w:p>
  </w:endnote>
  <w:endnote w:type="continuationSeparator" w:id="0">
    <w:p w:rsidR="00C176B2" w:rsidRDefault="00C1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, 'Arial Unicode MS'">
    <w:charset w:val="00"/>
    <w:family w:val="auto"/>
    <w:pitch w:val="default"/>
  </w:font>
  <w:font w:name="Times New Roman CYR">
    <w:panose1 w:val="020206030504050203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6B2" w:rsidRDefault="00C176B2">
      <w:r>
        <w:rPr>
          <w:color w:val="000000"/>
        </w:rPr>
        <w:separator/>
      </w:r>
    </w:p>
  </w:footnote>
  <w:footnote w:type="continuationSeparator" w:id="0">
    <w:p w:rsidR="00C176B2" w:rsidRDefault="00C17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6591C"/>
    <w:multiLevelType w:val="multilevel"/>
    <w:tmpl w:val="B72C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81D60"/>
    <w:multiLevelType w:val="multilevel"/>
    <w:tmpl w:val="529E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464D6"/>
    <w:multiLevelType w:val="multilevel"/>
    <w:tmpl w:val="850A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F2105"/>
    <w:multiLevelType w:val="multilevel"/>
    <w:tmpl w:val="E506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100284"/>
    <w:multiLevelType w:val="multilevel"/>
    <w:tmpl w:val="860A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9B40F6"/>
    <w:multiLevelType w:val="multilevel"/>
    <w:tmpl w:val="C650A866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4EB3567"/>
    <w:multiLevelType w:val="multilevel"/>
    <w:tmpl w:val="FC64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956F40"/>
    <w:multiLevelType w:val="multilevel"/>
    <w:tmpl w:val="64907BC0"/>
    <w:lvl w:ilvl="0">
      <w:start w:val="1"/>
      <w:numFmt w:val="decimal"/>
      <w:lvlText w:val="%1."/>
      <w:lvlJc w:val="left"/>
    </w:lvl>
    <w:lvl w:ilvl="1">
      <w:start w:val="5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8BC0A3C"/>
    <w:multiLevelType w:val="multilevel"/>
    <w:tmpl w:val="8FA2D9B4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5B4C44E2"/>
    <w:multiLevelType w:val="multilevel"/>
    <w:tmpl w:val="9176F9A0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5E2E4519"/>
    <w:multiLevelType w:val="multilevel"/>
    <w:tmpl w:val="1F10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3E5820"/>
    <w:multiLevelType w:val="multilevel"/>
    <w:tmpl w:val="F75E9A3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73ED138B"/>
    <w:multiLevelType w:val="multilevel"/>
    <w:tmpl w:val="CE64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5"/>
    <w:lvlOverride w:ilvl="0">
      <w:startOverride w:val="1"/>
    </w:lvlOverride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10"/>
  </w:num>
  <w:num w:numId="10">
    <w:abstractNumId w:val="0"/>
  </w:num>
  <w:num w:numId="11">
    <w:abstractNumId w:val="6"/>
  </w:num>
  <w:num w:numId="12">
    <w:abstractNumId w:val="12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F2"/>
    <w:rsid w:val="00000C43"/>
    <w:rsid w:val="00013671"/>
    <w:rsid w:val="00065E6A"/>
    <w:rsid w:val="00166435"/>
    <w:rsid w:val="001D1C2A"/>
    <w:rsid w:val="00260DFA"/>
    <w:rsid w:val="00287C7E"/>
    <w:rsid w:val="0029253C"/>
    <w:rsid w:val="00324CE0"/>
    <w:rsid w:val="00383DEC"/>
    <w:rsid w:val="0039563B"/>
    <w:rsid w:val="003B212C"/>
    <w:rsid w:val="003D2633"/>
    <w:rsid w:val="003D4226"/>
    <w:rsid w:val="003F07E9"/>
    <w:rsid w:val="00464B3D"/>
    <w:rsid w:val="004F04E9"/>
    <w:rsid w:val="005938AB"/>
    <w:rsid w:val="005D174D"/>
    <w:rsid w:val="005D2BDA"/>
    <w:rsid w:val="00657D10"/>
    <w:rsid w:val="006A5B46"/>
    <w:rsid w:val="006B27E0"/>
    <w:rsid w:val="006B420F"/>
    <w:rsid w:val="006E1ABF"/>
    <w:rsid w:val="006F0883"/>
    <w:rsid w:val="007304C0"/>
    <w:rsid w:val="00735DC2"/>
    <w:rsid w:val="007808B8"/>
    <w:rsid w:val="008508BA"/>
    <w:rsid w:val="008C0D1C"/>
    <w:rsid w:val="00915E5E"/>
    <w:rsid w:val="00934283"/>
    <w:rsid w:val="00957988"/>
    <w:rsid w:val="00971A9F"/>
    <w:rsid w:val="009F4CC7"/>
    <w:rsid w:val="00A03135"/>
    <w:rsid w:val="00A65FC1"/>
    <w:rsid w:val="00A95B2A"/>
    <w:rsid w:val="00AA1AD2"/>
    <w:rsid w:val="00B04FB6"/>
    <w:rsid w:val="00B379E9"/>
    <w:rsid w:val="00B41912"/>
    <w:rsid w:val="00B7415B"/>
    <w:rsid w:val="00B77317"/>
    <w:rsid w:val="00C11CFA"/>
    <w:rsid w:val="00C176B2"/>
    <w:rsid w:val="00C36430"/>
    <w:rsid w:val="00C364F2"/>
    <w:rsid w:val="00CA3A92"/>
    <w:rsid w:val="00CD6A56"/>
    <w:rsid w:val="00D84E44"/>
    <w:rsid w:val="00E7365D"/>
    <w:rsid w:val="00F13157"/>
    <w:rsid w:val="00F22286"/>
    <w:rsid w:val="00F83ADB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C6AD5-F884-4E39-967A-6278EB7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cs="Times New Roman"/>
      <w:sz w:val="20"/>
      <w:lang w:eastAsia="zh-C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">
    <w:name w:val="Название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11">
    <w:name w:val="Основной текст (11)1"/>
    <w:basedOn w:val="Standard"/>
    <w:pPr>
      <w:shd w:val="clear" w:color="auto" w:fill="FFFFFF"/>
      <w:spacing w:line="230" w:lineRule="exact"/>
      <w:jc w:val="center"/>
    </w:pPr>
    <w:rPr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NumberingSymbols">
    <w:name w:val="Numbering Symbols"/>
  </w:style>
  <w:style w:type="character" w:customStyle="1" w:styleId="11">
    <w:name w:val="Основной шрифт абзаца1"/>
  </w:style>
  <w:style w:type="character" w:customStyle="1" w:styleId="FootnoteSymbol">
    <w:name w:val="Footnote Symbol"/>
    <w:rPr>
      <w:position w:val="0"/>
      <w:vertAlign w:val="superscript"/>
    </w:rPr>
  </w:style>
  <w:style w:type="character" w:styleId="a7">
    <w:name w:val="footnote reference"/>
    <w:rPr>
      <w:position w:val="0"/>
      <w:vertAlign w:val="superscript"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2">
    <w:name w:val="Основной шрифт абзаца2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paragraph" w:styleId="a8">
    <w:name w:val="Normal (Web)"/>
    <w:basedOn w:val="a"/>
    <w:uiPriority w:val="99"/>
    <w:unhideWhenUsed/>
    <w:rsid w:val="008508B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9">
    <w:name w:val="header"/>
    <w:basedOn w:val="a"/>
    <w:link w:val="aa"/>
    <w:uiPriority w:val="99"/>
    <w:unhideWhenUsed/>
    <w:rsid w:val="009342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4283"/>
  </w:style>
  <w:style w:type="paragraph" w:styleId="ab">
    <w:name w:val="footer"/>
    <w:basedOn w:val="a"/>
    <w:link w:val="ac"/>
    <w:uiPriority w:val="99"/>
    <w:unhideWhenUsed/>
    <w:rsid w:val="009342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4283"/>
  </w:style>
  <w:style w:type="paragraph" w:styleId="ad">
    <w:name w:val="Balloon Text"/>
    <w:basedOn w:val="a"/>
    <w:link w:val="ae"/>
    <w:uiPriority w:val="99"/>
    <w:semiHidden/>
    <w:unhideWhenUsed/>
    <w:rsid w:val="00260DFA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0DF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1DDDA-47CA-4087-9131-81B218AD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225P</dc:creator>
  <cp:lastModifiedBy>Шарова Марина Игоревна</cp:lastModifiedBy>
  <cp:revision>2</cp:revision>
  <cp:lastPrinted>2019-12-20T06:44:00Z</cp:lastPrinted>
  <dcterms:created xsi:type="dcterms:W3CDTF">2019-12-21T08:29:00Z</dcterms:created>
  <dcterms:modified xsi:type="dcterms:W3CDTF">2019-12-21T08:29:00Z</dcterms:modified>
</cp:coreProperties>
</file>