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6D" w:rsidRPr="008A526D" w:rsidRDefault="008A526D" w:rsidP="008A526D">
      <w:pPr>
        <w:keepNext/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8A526D">
        <w:rPr>
          <w:b/>
        </w:rPr>
        <w:t xml:space="preserve">Техническое задание </w:t>
      </w:r>
    </w:p>
    <w:p w:rsidR="008A526D" w:rsidRPr="008A526D" w:rsidRDefault="008A526D" w:rsidP="008A526D">
      <w:pPr>
        <w:pStyle w:val="a4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6D">
        <w:rPr>
          <w:rFonts w:ascii="Times New Roman" w:hAnsi="Times New Roman" w:cs="Times New Roman"/>
          <w:b/>
          <w:sz w:val="24"/>
          <w:szCs w:val="24"/>
        </w:rPr>
        <w:t>на оказание услуг по приобретению авиабилетов пострадавшим в результате несчастных случаев на производстве и профессиональных заболеваний (спинальные больные) с сопровождением к месту санаторно-курортного лечения в организациях, оказывающих санаторно-курортные услуги, и обратно в 2020 году</w:t>
      </w:r>
    </w:p>
    <w:p w:rsidR="008A526D" w:rsidRPr="008A526D" w:rsidRDefault="008A526D" w:rsidP="008A526D">
      <w:pPr>
        <w:pStyle w:val="a4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8A526D" w:rsidRPr="008A526D" w:rsidRDefault="008A526D" w:rsidP="008A526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A526D">
        <w:rPr>
          <w:rFonts w:ascii="Times New Roman" w:hAnsi="Times New Roman" w:cs="Times New Roman"/>
          <w:b/>
          <w:sz w:val="24"/>
          <w:szCs w:val="24"/>
        </w:rPr>
        <w:t>Объем оказываемых услуг:</w:t>
      </w:r>
      <w:r w:rsidRPr="008A526D">
        <w:rPr>
          <w:rFonts w:ascii="Times New Roman" w:hAnsi="Times New Roman" w:cs="Times New Roman"/>
          <w:sz w:val="24"/>
          <w:szCs w:val="24"/>
        </w:rPr>
        <w:t xml:space="preserve"> 1 (одна) условная единица.</w:t>
      </w:r>
    </w:p>
    <w:p w:rsidR="008A526D" w:rsidRPr="008A526D" w:rsidRDefault="008A526D" w:rsidP="008A526D">
      <w:pPr>
        <w:ind w:firstLine="709"/>
        <w:jc w:val="both"/>
      </w:pPr>
      <w:r w:rsidRPr="008A526D">
        <w:t xml:space="preserve">      </w:t>
      </w:r>
      <w:r w:rsidRPr="008A526D">
        <w:rPr>
          <w:b/>
        </w:rPr>
        <w:t>Место оказания услуг –</w:t>
      </w:r>
      <w:r w:rsidRPr="008A526D">
        <w:t xml:space="preserve"> </w:t>
      </w:r>
      <w:r w:rsidRPr="008A526D">
        <w:rPr>
          <w:bCs/>
          <w:u w:val="single"/>
        </w:rPr>
        <w:t xml:space="preserve">Российская Федерация, </w:t>
      </w:r>
      <w:r w:rsidRPr="008A526D">
        <w:t>маршрут следования «Улан-Удэ – Анапа - Улан-Удэ».</w:t>
      </w:r>
    </w:p>
    <w:p w:rsidR="008A526D" w:rsidRPr="008A526D" w:rsidRDefault="008A526D" w:rsidP="008A526D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526D">
        <w:rPr>
          <w:rFonts w:ascii="Times New Roman" w:hAnsi="Times New Roman" w:cs="Times New Roman"/>
          <w:b/>
          <w:bCs w:val="0"/>
          <w:sz w:val="24"/>
          <w:szCs w:val="24"/>
        </w:rPr>
        <w:t>Срок оказания услуг:</w:t>
      </w:r>
      <w:r w:rsidRPr="008A526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A526D">
        <w:rPr>
          <w:rFonts w:ascii="Times New Roman" w:hAnsi="Times New Roman" w:cs="Times New Roman"/>
          <w:sz w:val="24"/>
          <w:szCs w:val="24"/>
        </w:rPr>
        <w:t>со дня, следующего за днем заключения государственного контракта и по 31 октября 2020 года.</w:t>
      </w:r>
      <w:r w:rsidRPr="008A5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26D" w:rsidRPr="008A526D" w:rsidRDefault="008A526D" w:rsidP="008A526D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526D">
        <w:rPr>
          <w:rFonts w:ascii="Times New Roman" w:hAnsi="Times New Roman" w:cs="Times New Roman"/>
          <w:b/>
          <w:sz w:val="24"/>
          <w:szCs w:val="24"/>
        </w:rPr>
        <w:t>Условия оказания услуг и требования к услугам:</w:t>
      </w:r>
    </w:p>
    <w:p w:rsidR="008A526D" w:rsidRPr="008A526D" w:rsidRDefault="008A526D" w:rsidP="008A526D">
      <w:pPr>
        <w:keepNext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8A526D">
        <w:t xml:space="preserve">     Одна условная единица включает в себя приобретение и выдачу авиабилетов для авиаперевозки 22 (двадцати) человек (11-пострадавших, 11-сопровождающих лиц) к месту медицинской реабилитации в организациях, оказывающих санаторно-курортные услуги в салоне экономического класса:</w:t>
      </w:r>
      <w:r w:rsidRPr="008A526D">
        <w:rPr>
          <w:bCs/>
          <w:i/>
        </w:rPr>
        <w:t xml:space="preserve"> </w:t>
      </w:r>
    </w:p>
    <w:p w:rsidR="008A526D" w:rsidRPr="008A526D" w:rsidRDefault="008A526D" w:rsidP="008A526D">
      <w:pPr>
        <w:ind w:firstLine="709"/>
        <w:jc w:val="both"/>
        <w:rPr>
          <w:b/>
          <w:bCs/>
        </w:rPr>
      </w:pPr>
    </w:p>
    <w:p w:rsidR="008A526D" w:rsidRPr="008A526D" w:rsidRDefault="008A526D" w:rsidP="008A526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туда «Улан-Удэ-Анапа» - 10.06.2020г.  обратно «Анапа-Улан-Удэ» 21.07.2020г. – 2 билета (1 – для пострадавшего, 1 – для сопровождающего);</w:t>
      </w:r>
    </w:p>
    <w:p w:rsidR="008A526D" w:rsidRPr="008A526D" w:rsidRDefault="008A526D" w:rsidP="008A526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туда «Улан-Удэ-Анапа» - 27.07.2020г.  обратно «Анапа-Улан-Удэ» 05.09.2020г. – 4 билета (2 – для пострадавшего, 2 – для сопровождающего);</w:t>
      </w:r>
    </w:p>
    <w:p w:rsidR="008A526D" w:rsidRPr="008A526D" w:rsidRDefault="008A526D" w:rsidP="008A526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туда «Улан-Удэ-Анапа» - 01.08.2020г.  обратно «Анапа-Улан-Удэ» 11.09.2020г. – 2 билета (1 – для пострадавшего, 1 – для сопровождающего);</w:t>
      </w:r>
    </w:p>
    <w:p w:rsidR="008A526D" w:rsidRPr="008A526D" w:rsidRDefault="008A526D" w:rsidP="008A526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туда «Улан-Удэ-Анапа» - 26.08.2020г.  обратно «Анапа-Улан-Удэ» 06.10.2020г. – 2 билета (1 – для пострадавшего, 1 – для сопровождающего);</w:t>
      </w:r>
    </w:p>
    <w:p w:rsidR="008A526D" w:rsidRPr="008A526D" w:rsidRDefault="008A526D" w:rsidP="008A526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туда «Улан-Удэ-Анапа» - 12.09.2020г.  обратно «Анапа-Улан-Удэ» 23.10.2020г. – 4 билета (2 – для пострадавшего, 2 – для сопровождающего);</w:t>
      </w:r>
    </w:p>
    <w:p w:rsidR="008A526D" w:rsidRPr="008A526D" w:rsidRDefault="008A526D" w:rsidP="008A526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туда «Улан-Удэ-Анапа» - 07.07.2020г.  обратно «Анапа-Улан-Удэ» 17.08.2020г. – 4 билета (2 – для пострадавшего, 2 – для сопровождающего);</w:t>
      </w:r>
    </w:p>
    <w:p w:rsidR="008A526D" w:rsidRPr="008A526D" w:rsidRDefault="008A526D" w:rsidP="008A526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туда «Улан-Удэ-Анапа» - 13.08.2020г.  обратно «Анапа-Улан-Удэ» 23.09.2020г. – 2 билета (1 – для пострадавшего, 1 – для сопровождающего);</w:t>
      </w:r>
    </w:p>
    <w:p w:rsidR="008A526D" w:rsidRPr="008A526D" w:rsidRDefault="008A526D" w:rsidP="008A526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туда «Улан-Удэ-Анапа» - 04.09.2020г.  обратно «Анапа-Улан-Удэ» 15.10.2020г. – 2 билета (1 – для пострадавшего, 1 – для сопровождающего);</w:t>
      </w:r>
    </w:p>
    <w:p w:rsidR="008A526D" w:rsidRPr="008A526D" w:rsidRDefault="008A526D" w:rsidP="008A526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8A526D">
        <w:rPr>
          <w:rFonts w:ascii="Times New Roman" w:hAnsi="Times New Roman" w:cs="Times New Roman"/>
          <w:b/>
        </w:rPr>
        <w:t>Начальная (максимальная) цена контракта: 1417768,00 руб.</w:t>
      </w:r>
    </w:p>
    <w:p w:rsidR="008A526D" w:rsidRPr="008A526D" w:rsidRDefault="008A526D" w:rsidP="008A526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8A526D">
        <w:rPr>
          <w:rFonts w:ascii="Times New Roman" w:hAnsi="Times New Roman" w:cs="Times New Roman"/>
          <w:b/>
        </w:rPr>
        <w:t>Дополнительные условия:</w:t>
      </w:r>
    </w:p>
    <w:p w:rsidR="008A526D" w:rsidRPr="008A526D" w:rsidRDefault="008A526D" w:rsidP="008A526D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Авиаперевозки Пассажиров воздушными суднами осуществляются в соответствии с п.2 ст.108 Воздушного кодекса РФ от 19.03.1997г. № 60-ФЗ.</w:t>
      </w:r>
    </w:p>
    <w:p w:rsidR="008A526D" w:rsidRPr="008A526D" w:rsidRDefault="008A526D" w:rsidP="008A526D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Оформление авиабилетов должно быть в строгом соответствии с правилами, условиями и инструкциями, регулирующими оформления авиабилетов, в том числе Приказом Минтранса РФ от 28.06.2007 г.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</w:r>
    </w:p>
    <w:p w:rsidR="008A526D" w:rsidRPr="008A526D" w:rsidRDefault="008A526D" w:rsidP="008A526D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Выдача авиабилетов производится Исполнителем с момента поступления от Заказчика заявки на оформление авиабилетов.</w:t>
      </w:r>
    </w:p>
    <w:p w:rsidR="008A526D" w:rsidRPr="008A526D" w:rsidRDefault="008A526D" w:rsidP="008A526D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>По требованию Заказчика, оформленному в письменном виде, Исполнитель, без взимания дополнительной платы, обязан осуществить изменение лица, подлежащего авиаперелету, изменить дату вылета при наличии мест в свободной продаже, прием авиабилетов в случае возврата.</w:t>
      </w:r>
    </w:p>
    <w:p w:rsidR="008A526D" w:rsidRPr="008A526D" w:rsidRDefault="008A526D" w:rsidP="008A526D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lastRenderedPageBreak/>
        <w:t xml:space="preserve">Исполнитель обязан извещать Заказчика об изменениях в расписании движения рейсов авиакомпаний, изменении маршрута перевозки, условиях перевозки пассажиров и багажа по мере поступления информации от Перевозчика.    </w:t>
      </w:r>
    </w:p>
    <w:p w:rsidR="008A526D" w:rsidRPr="008A526D" w:rsidRDefault="008A526D" w:rsidP="008A526D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A526D">
        <w:rPr>
          <w:rFonts w:ascii="Times New Roman" w:hAnsi="Times New Roman" w:cs="Times New Roman"/>
        </w:rPr>
        <w:t xml:space="preserve">При невозможности частичного или полного использования авиабилетов, Исполнитель обязан вернуть Заказчику не использованные денежные средства. </w:t>
      </w:r>
    </w:p>
    <w:p w:rsidR="008A526D" w:rsidRPr="008A526D" w:rsidRDefault="008A526D" w:rsidP="008A526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A526D">
        <w:rPr>
          <w:rFonts w:ascii="Times New Roman" w:hAnsi="Times New Roman" w:cs="Times New Roman"/>
          <w:sz w:val="24"/>
          <w:szCs w:val="24"/>
        </w:rPr>
        <w:t xml:space="preserve">       При изменении маршрута перевозки, по причине, не зависящей от Заказчика, Исполнитель обязан перечислить Заказчику разницу между ценой авиабилета и фактическими затратами.</w:t>
      </w:r>
    </w:p>
    <w:p w:rsidR="008A526D" w:rsidRPr="008A526D" w:rsidRDefault="008A526D" w:rsidP="008A526D">
      <w:pPr>
        <w:ind w:firstLine="709"/>
        <w:jc w:val="both"/>
      </w:pPr>
      <w:r w:rsidRPr="008A526D">
        <w:t xml:space="preserve">В случае отказа Пассажира от воздушной перевозки по причинам, не предусмотренным п.2 ст. 108 Воздушного кодекса РФ от 19.03.1997г. № 60-ФЗ, возврат провозной платы (стоимость </w:t>
      </w:r>
      <w:proofErr w:type="spellStart"/>
      <w:r w:rsidRPr="008A526D">
        <w:t>авабилета</w:t>
      </w:r>
      <w:proofErr w:type="spellEnd"/>
      <w:r w:rsidRPr="008A526D">
        <w:t>) производится в полном объеме при условии, что Заказчик уведомил Исполнителя об отказе от воздушной перевозки не позднее, чем за 24 часа до окончания установленного в соответствии с федеральными авиационными правилами времени регистрации пассажиров на указанный в билете рейс.</w:t>
      </w:r>
    </w:p>
    <w:bookmarkEnd w:id="0"/>
    <w:p w:rsidR="008A526D" w:rsidRDefault="008A526D" w:rsidP="008A526D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ED05F3" w:rsidRDefault="00ED05F3"/>
    <w:sectPr w:rsidR="00E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74F92"/>
    <w:multiLevelType w:val="hybridMultilevel"/>
    <w:tmpl w:val="1E4C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44"/>
    <w:rsid w:val="008A526D"/>
    <w:rsid w:val="00D24644"/>
    <w:rsid w:val="00E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9D73-9291-4818-A1AF-06BE8B8E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8A526D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8A526D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5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6"/>
    <w:semiHidden/>
    <w:locked/>
    <w:rsid w:val="008A526D"/>
    <w:rPr>
      <w:sz w:val="24"/>
      <w:szCs w:val="24"/>
    </w:rPr>
  </w:style>
  <w:style w:type="paragraph" w:styleId="a6">
    <w:name w:val="Body Text Indent"/>
    <w:aliases w:val="текст"/>
    <w:basedOn w:val="a"/>
    <w:link w:val="a5"/>
    <w:semiHidden/>
    <w:unhideWhenUsed/>
    <w:qFormat/>
    <w:rsid w:val="008A526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8A5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 Юрьевна</dc:creator>
  <cp:keywords/>
  <dc:description/>
  <cp:lastModifiedBy>Веселова Екатерина Юрьевна</cp:lastModifiedBy>
  <cp:revision>2</cp:revision>
  <dcterms:created xsi:type="dcterms:W3CDTF">2020-02-04T07:37:00Z</dcterms:created>
  <dcterms:modified xsi:type="dcterms:W3CDTF">2020-02-04T07:38:00Z</dcterms:modified>
</cp:coreProperties>
</file>