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AC" w:rsidRDefault="005451AC" w:rsidP="005451AC">
      <w:pPr>
        <w:keepNext/>
        <w:keepLines/>
        <w:shd w:val="clear" w:color="auto" w:fill="FFFFFF"/>
        <w:tabs>
          <w:tab w:val="left" w:pos="0"/>
        </w:tabs>
        <w:spacing w:line="100" w:lineRule="atLeast"/>
        <w:ind w:firstLine="700"/>
        <w:jc w:val="center"/>
        <w:rPr>
          <w:b/>
          <w:bCs/>
        </w:rPr>
      </w:pPr>
      <w:r>
        <w:rPr>
          <w:b/>
          <w:bCs/>
        </w:rPr>
        <w:t>Техническое задание</w:t>
      </w:r>
    </w:p>
    <w:p w:rsidR="005451AC" w:rsidRDefault="005451AC" w:rsidP="005451AC">
      <w:pPr>
        <w:keepNext/>
        <w:keepLines/>
        <w:spacing w:line="100" w:lineRule="atLeast"/>
        <w:ind w:left="360"/>
        <w:rPr>
          <w:b/>
          <w:bCs/>
        </w:rPr>
      </w:pPr>
    </w:p>
    <w:p w:rsidR="005451AC" w:rsidRDefault="005451AC" w:rsidP="005451AC">
      <w:pPr>
        <w:keepNext/>
        <w:keepLines/>
        <w:jc w:val="both"/>
        <w:rPr>
          <w:b/>
          <w:spacing w:val="1"/>
        </w:rPr>
      </w:pPr>
      <w:r>
        <w:rPr>
          <w:b/>
          <w:spacing w:val="1"/>
        </w:rPr>
        <w:t>Выполнение работ в 2020 году по изготовлению протезов голени для купания для обеспечения ими инвалидов и отдельных категорий граждан из числа ветеранов, проживающих на территории Пермского края.</w:t>
      </w:r>
    </w:p>
    <w:p w:rsidR="005451AC" w:rsidRDefault="005451AC" w:rsidP="005451AC">
      <w:pPr>
        <w:keepNext/>
        <w:keepLines/>
        <w:jc w:val="both"/>
        <w:rPr>
          <w:b/>
          <w:spacing w:val="1"/>
        </w:rPr>
      </w:pPr>
      <w:r>
        <w:rPr>
          <w:b/>
          <w:spacing w:val="1"/>
        </w:rPr>
        <w:t>Количество протезов голени для купания - 15 штук.</w:t>
      </w:r>
    </w:p>
    <w:p w:rsidR="005451AC" w:rsidRDefault="005451AC" w:rsidP="005451AC">
      <w:pPr>
        <w:ind w:firstLine="840"/>
        <w:jc w:val="both"/>
        <w:rPr>
          <w:sz w:val="23"/>
          <w:szCs w:val="23"/>
        </w:rPr>
      </w:pPr>
    </w:p>
    <w:tbl>
      <w:tblPr>
        <w:tblW w:w="0" w:type="auto"/>
        <w:tblInd w:w="108" w:type="dxa"/>
        <w:tblLayout w:type="fixed"/>
        <w:tblLook w:val="0000"/>
      </w:tblPr>
      <w:tblGrid>
        <w:gridCol w:w="540"/>
        <w:gridCol w:w="12360"/>
        <w:gridCol w:w="1701"/>
      </w:tblGrid>
      <w:tr w:rsidR="005451AC" w:rsidTr="005451AC">
        <w:trPr>
          <w:trHeight w:val="540"/>
        </w:trPr>
        <w:tc>
          <w:tcPr>
            <w:tcW w:w="540" w:type="dxa"/>
            <w:tcBorders>
              <w:top w:val="single" w:sz="4" w:space="0" w:color="000000"/>
              <w:left w:val="single" w:sz="4" w:space="0" w:color="000000"/>
              <w:bottom w:val="single" w:sz="4" w:space="0" w:color="000000"/>
            </w:tcBorders>
            <w:shd w:val="clear" w:color="auto" w:fill="auto"/>
          </w:tcPr>
          <w:p w:rsidR="005451AC" w:rsidRDefault="005451AC" w:rsidP="00125E35">
            <w:pPr>
              <w:keepNext/>
              <w:snapToGrid w:val="0"/>
              <w:jc w:val="center"/>
            </w:pPr>
            <w:r>
              <w:t xml:space="preserve">№ </w:t>
            </w:r>
            <w:proofErr w:type="spellStart"/>
            <w:proofErr w:type="gramStart"/>
            <w:r>
              <w:t>п</w:t>
            </w:r>
            <w:proofErr w:type="spellEnd"/>
            <w:proofErr w:type="gramEnd"/>
            <w:r>
              <w:t>/</w:t>
            </w:r>
            <w:proofErr w:type="spellStart"/>
            <w:r>
              <w:t>п</w:t>
            </w:r>
            <w:proofErr w:type="spellEnd"/>
          </w:p>
        </w:tc>
        <w:tc>
          <w:tcPr>
            <w:tcW w:w="12360" w:type="dxa"/>
            <w:tcBorders>
              <w:top w:val="single" w:sz="4" w:space="0" w:color="000000"/>
              <w:left w:val="single" w:sz="4" w:space="0" w:color="000000"/>
              <w:bottom w:val="single" w:sz="4" w:space="0" w:color="000000"/>
            </w:tcBorders>
            <w:shd w:val="clear" w:color="auto" w:fill="auto"/>
          </w:tcPr>
          <w:p w:rsidR="005451AC" w:rsidRDefault="005451AC" w:rsidP="00125E35">
            <w:pPr>
              <w:keepNext/>
              <w:keepLines/>
              <w:tabs>
                <w:tab w:val="left" w:pos="3960"/>
              </w:tabs>
              <w:snapToGrid w:val="0"/>
              <w:jc w:val="center"/>
              <w:rPr>
                <w:b/>
                <w:bCs/>
              </w:rPr>
            </w:pPr>
            <w:r>
              <w:rPr>
                <w:b/>
                <w:bCs/>
              </w:rPr>
              <w:t>Наименование ПОИ</w:t>
            </w:r>
          </w:p>
          <w:p w:rsidR="005451AC" w:rsidRDefault="005451AC" w:rsidP="00125E35">
            <w:pPr>
              <w:keepNext/>
              <w:snapToGrid w:val="0"/>
              <w:jc w:val="center"/>
              <w:rPr>
                <w:b/>
              </w:rPr>
            </w:pPr>
            <w:proofErr w:type="gramStart"/>
            <w:r>
              <w:rPr>
                <w:b/>
              </w:rPr>
              <w:t xml:space="preserve">Описание, требования к выполнению работ, их качеству, безопасности, результатам, месту, сроку выполнения работ, гарантийному сроку </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51AC" w:rsidRDefault="005451AC" w:rsidP="00125E35">
            <w:pPr>
              <w:keepNext/>
              <w:snapToGrid w:val="0"/>
              <w:jc w:val="center"/>
            </w:pPr>
            <w:r>
              <w:t xml:space="preserve">Объем работ (количество </w:t>
            </w:r>
            <w:r>
              <w:rPr>
                <w:spacing w:val="-4"/>
              </w:rPr>
              <w:t>протезно-ортопедических изделий</w:t>
            </w:r>
            <w:r>
              <w:t>, шт.)</w:t>
            </w:r>
          </w:p>
        </w:tc>
      </w:tr>
      <w:tr w:rsidR="005451AC" w:rsidTr="005451AC">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5451AC" w:rsidRDefault="005451AC" w:rsidP="00125E35">
            <w:pPr>
              <w:snapToGrid w:val="0"/>
              <w:jc w:val="center"/>
            </w:pPr>
            <w:r>
              <w:t>1</w:t>
            </w:r>
          </w:p>
        </w:tc>
        <w:tc>
          <w:tcPr>
            <w:tcW w:w="12360" w:type="dxa"/>
            <w:tcBorders>
              <w:top w:val="single" w:sz="4" w:space="0" w:color="000000"/>
              <w:left w:val="single" w:sz="4" w:space="0" w:color="000000"/>
              <w:bottom w:val="single" w:sz="4" w:space="0" w:color="000000"/>
            </w:tcBorders>
            <w:shd w:val="clear" w:color="auto" w:fill="auto"/>
          </w:tcPr>
          <w:p w:rsidR="005451AC" w:rsidRDefault="005451AC" w:rsidP="00125E35">
            <w:pPr>
              <w:snapToGrid w:val="0"/>
              <w:jc w:val="both"/>
            </w:pPr>
            <w:r>
              <w:rPr>
                <w:b/>
              </w:rPr>
              <w:t>Протез голени для купания.</w:t>
            </w:r>
            <w:r>
              <w:t xml:space="preserve"> </w:t>
            </w:r>
          </w:p>
          <w:p w:rsidR="005451AC" w:rsidRDefault="005451AC" w:rsidP="00125E35">
            <w:pPr>
              <w:keepLines/>
              <w:tabs>
                <w:tab w:val="left" w:pos="3960"/>
              </w:tabs>
              <w:suppressAutoHyphens w:val="0"/>
              <w:snapToGrid w:val="0"/>
              <w:jc w:val="both"/>
            </w:pPr>
            <w:r>
              <w:t xml:space="preserve">С водостойким облицовочным покрытием или без облицовочного покрытия. Приемная гильза индивидуальная, изготовленная по индивидуальному слепку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применяется чехол полимерный с дистальным покрытием или чехол полимерный с текстильным покрытием, без дистального соединения. Крепление протеза замковое или вакуумное с использованием </w:t>
            </w:r>
            <w:proofErr w:type="spellStart"/>
            <w:r>
              <w:t>сополимерного</w:t>
            </w:r>
            <w:proofErr w:type="spellEnd"/>
            <w:r>
              <w:t xml:space="preserve"> наколенника. 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1AC" w:rsidRDefault="005451AC" w:rsidP="00125E35">
            <w:pPr>
              <w:keepLines/>
              <w:tabs>
                <w:tab w:val="left" w:pos="3960"/>
              </w:tabs>
              <w:suppressAutoHyphens w:val="0"/>
              <w:snapToGrid w:val="0"/>
              <w:jc w:val="center"/>
            </w:pPr>
            <w:r>
              <w:t>15</w:t>
            </w:r>
          </w:p>
        </w:tc>
      </w:tr>
      <w:tr w:rsidR="005451AC" w:rsidTr="005451AC">
        <w:trPr>
          <w:trHeight w:val="331"/>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auto"/>
          </w:tcPr>
          <w:p w:rsidR="005451AC" w:rsidRDefault="005451AC" w:rsidP="00125E35">
            <w:pPr>
              <w:snapToGrid w:val="0"/>
              <w:jc w:val="both"/>
              <w:rPr>
                <w:b/>
              </w:rPr>
            </w:pPr>
            <w:r>
              <w:rPr>
                <w:b/>
              </w:rPr>
              <w:t>Требования к выполнению работ, их качеству, безопасности, результатам.</w:t>
            </w:r>
          </w:p>
          <w:p w:rsidR="005451AC" w:rsidRDefault="005451AC" w:rsidP="00125E35">
            <w:pPr>
              <w:snapToGrid w:val="0"/>
              <w:jc w:val="both"/>
            </w:pPr>
            <w:r>
              <w:t xml:space="preserve">Протезы голени для купания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5451AC" w:rsidRDefault="005451AC" w:rsidP="00125E35">
            <w:pPr>
              <w:keepNext/>
              <w:jc w:val="both"/>
            </w:pPr>
            <w:r>
              <w:t>Выполнение работ по изготовлению для инвалидов протезов голени для купания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Выполнение работ по изготовлению протезов голени для купания для инвалидов должно 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закупки.</w:t>
            </w:r>
          </w:p>
          <w:p w:rsidR="005451AC" w:rsidRDefault="005451AC" w:rsidP="00125E35">
            <w:pPr>
              <w:snapToGrid w:val="0"/>
              <w:jc w:val="both"/>
            </w:pPr>
            <w:r>
              <w:lastRenderedPageBreak/>
              <w:t>Выполнение работ по изготовлению протезов голени для купания для инвалидов должно осуществляться Участником закупки лично, без привлечения соисполнителя. Работы по обеспечению инвалидов протезами голени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голени для купания для инвалидов должны быть выполнены с надлежащим качеством и в установленные сроки.</w:t>
            </w:r>
          </w:p>
          <w:p w:rsidR="005451AC" w:rsidRDefault="005451AC" w:rsidP="00125E35">
            <w:pPr>
              <w:snapToGrid w:val="0"/>
              <w:jc w:val="both"/>
            </w:pPr>
          </w:p>
          <w:p w:rsidR="005451AC" w:rsidRDefault="005451AC" w:rsidP="00125E35">
            <w:pPr>
              <w:snapToGrid w:val="0"/>
              <w:jc w:val="both"/>
              <w:rPr>
                <w:b/>
              </w:rPr>
            </w:pPr>
            <w:r>
              <w:rPr>
                <w:b/>
              </w:rPr>
              <w:t xml:space="preserve">                   Требования к гарантийному сроку</w:t>
            </w:r>
          </w:p>
          <w:p w:rsidR="005451AC" w:rsidRDefault="005451AC" w:rsidP="00125E35">
            <w:pPr>
              <w:keepLines/>
              <w:tabs>
                <w:tab w:val="left" w:pos="3960"/>
              </w:tabs>
              <w:suppressAutoHyphens w:val="0"/>
              <w:snapToGrid w:val="0"/>
              <w:jc w:val="both"/>
            </w:pPr>
            <w:r>
              <w:t>На протезы голени для купания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голени для купания должен составлять не менее 12 (Двенадцать) месяцев со дня выдачи готового изделия инвалиду.</w:t>
            </w:r>
          </w:p>
          <w:p w:rsidR="005451AC" w:rsidRDefault="005451AC" w:rsidP="00125E35">
            <w:pPr>
              <w:keepLines/>
              <w:tabs>
                <w:tab w:val="left" w:pos="3960"/>
              </w:tabs>
              <w:suppressAutoHyphens w:val="0"/>
              <w:snapToGrid w:val="0"/>
              <w:jc w:val="both"/>
            </w:pPr>
          </w:p>
          <w:p w:rsidR="005451AC" w:rsidRDefault="005451AC" w:rsidP="00125E35">
            <w:pPr>
              <w:autoSpaceDE w:val="0"/>
              <w:jc w:val="both"/>
            </w:pPr>
            <w:proofErr w:type="gramStart"/>
            <w:r>
              <w:t xml:space="preserve">Срок службы изготовленных протезов голени для купания должен составлять </w:t>
            </w:r>
            <w:r>
              <w:rPr>
                <w:u w:val="single"/>
              </w:rPr>
              <w:t xml:space="preserve">не менее 3 (Трех) лет (для детей-инвалидов не менее 1 (Одного) года) </w:t>
            </w:r>
            <w:r>
              <w:t>(указанный срок, установленный изготовителем протезов нижних конечностей, не может быть менее срока пользования техническим средством реабилитации, установленным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5451AC" w:rsidRDefault="005451AC" w:rsidP="00125E35">
            <w:pPr>
              <w:keepLines/>
              <w:tabs>
                <w:tab w:val="left" w:pos="3960"/>
              </w:tabs>
              <w:suppressAutoHyphens w:val="0"/>
              <w:snapToGrid w:val="0"/>
              <w:jc w:val="both"/>
            </w:pPr>
          </w:p>
        </w:tc>
      </w:tr>
    </w:tbl>
    <w:p w:rsidR="005451AC" w:rsidRDefault="005451AC" w:rsidP="005451AC">
      <w:pPr>
        <w:pStyle w:val="21"/>
        <w:keepNext/>
        <w:keepLines/>
        <w:spacing w:before="0"/>
        <w:rPr>
          <w:szCs w:val="24"/>
          <w:u w:val="single"/>
        </w:rPr>
      </w:pPr>
    </w:p>
    <w:p w:rsidR="005451AC" w:rsidRDefault="005451AC" w:rsidP="005451AC">
      <w:pPr>
        <w:pStyle w:val="21"/>
        <w:keepNext/>
        <w:keepLines/>
        <w:spacing w:before="0"/>
        <w:rPr>
          <w:szCs w:val="24"/>
        </w:rPr>
      </w:pPr>
      <w:r>
        <w:rPr>
          <w:szCs w:val="24"/>
          <w:u w:val="single"/>
        </w:rPr>
        <w:t>Место выполнения работ</w:t>
      </w:r>
      <w:r>
        <w:rPr>
          <w:szCs w:val="24"/>
        </w:rPr>
        <w:t xml:space="preserve">: Российская Федерация. Снятие мерок, примерка и выдача </w:t>
      </w:r>
      <w:r>
        <w:t>протезов голени</w:t>
      </w:r>
      <w:r>
        <w:rPr>
          <w:szCs w:val="24"/>
        </w:rPr>
        <w:t xml:space="preserve"> для купания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5451AC" w:rsidRDefault="005451AC" w:rsidP="005451AC">
      <w:pPr>
        <w:keepNext/>
        <w:keepLines/>
        <w:widowControl/>
        <w:suppressAutoHyphens w:val="0"/>
        <w:jc w:val="both"/>
      </w:pPr>
      <w:r>
        <w:rPr>
          <w:u w:val="single"/>
        </w:rPr>
        <w:t>Срок выполнения работ</w:t>
      </w:r>
      <w:r>
        <w:t xml:space="preserve"> с момента обращения Получателя к Исполнителю с направлением Заказчика в течение 30-ти (Тридцати)  дней. </w:t>
      </w:r>
    </w:p>
    <w:p w:rsidR="00A70492" w:rsidRDefault="00A70492"/>
    <w:sectPr w:rsidR="00A70492" w:rsidSect="005451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1AC"/>
    <w:rsid w:val="005316E9"/>
    <w:rsid w:val="005451AC"/>
    <w:rsid w:val="00A70492"/>
    <w:rsid w:val="00D85647"/>
    <w:rsid w:val="00E55311"/>
    <w:rsid w:val="00FA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A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5451AC"/>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as.belyaeva.59</dc:creator>
  <cp:keywords/>
  <dc:description/>
  <cp:lastModifiedBy>as.belyaeva.59</cp:lastModifiedBy>
  <cp:revision>2</cp:revision>
  <dcterms:created xsi:type="dcterms:W3CDTF">2020-02-13T04:32:00Z</dcterms:created>
  <dcterms:modified xsi:type="dcterms:W3CDTF">2020-02-13T04:33:00Z</dcterms:modified>
</cp:coreProperties>
</file>