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0C" w:rsidRDefault="00801D0C" w:rsidP="00801D0C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801D0C" w:rsidRPr="00BC34BD" w:rsidRDefault="00801D0C" w:rsidP="00801D0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801D0C" w:rsidRPr="002103DA" w:rsidRDefault="00801D0C" w:rsidP="00801D0C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>казание в 20</w:t>
      </w:r>
      <w:r>
        <w:rPr>
          <w:sz w:val="26"/>
          <w:szCs w:val="26"/>
        </w:rPr>
        <w:t>20</w:t>
      </w:r>
      <w:r w:rsidRPr="002103DA">
        <w:rPr>
          <w:sz w:val="26"/>
          <w:szCs w:val="26"/>
        </w:rPr>
        <w:t xml:space="preserve">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>
        <w:rPr>
          <w:spacing w:val="-4"/>
          <w:sz w:val="26"/>
          <w:szCs w:val="26"/>
        </w:rPr>
        <w:t xml:space="preserve"> (далее – льготная категория граждан, пациенты)</w:t>
      </w:r>
      <w:r w:rsidRPr="002103DA">
        <w:rPr>
          <w:sz w:val="26"/>
          <w:szCs w:val="26"/>
        </w:rPr>
        <w:t>.</w:t>
      </w:r>
    </w:p>
    <w:p w:rsidR="00801D0C" w:rsidRPr="00BC34BD" w:rsidRDefault="00801D0C" w:rsidP="00801D0C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801D0C" w:rsidRPr="00BC34BD" w:rsidRDefault="00801D0C" w:rsidP="00801D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801D0C" w:rsidRDefault="00801D0C" w:rsidP="00801D0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болезни органов дыхания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пульмонология</w:t>
      </w:r>
      <w:r w:rsidRPr="005023CA">
        <w:rPr>
          <w:rFonts w:eastAsia="Calibri"/>
          <w:sz w:val="26"/>
          <w:lang w:eastAsia="en-US"/>
        </w:rPr>
        <w:t>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801D0C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18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дней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 </w:t>
      </w:r>
      <w:r>
        <w:rPr>
          <w:rFonts w:eastAsia="Calibri"/>
          <w:sz w:val="26"/>
          <w:lang w:eastAsia="en-US"/>
        </w:rPr>
        <w:t>2700.</w:t>
      </w:r>
    </w:p>
    <w:p w:rsidR="00801D0C" w:rsidRPr="005023CA" w:rsidRDefault="00801D0C" w:rsidP="00801D0C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 xml:space="preserve">Место оказания услуг: Российская Федерация, лечебно-оздоровительная зона или курорт </w:t>
      </w:r>
      <w:r>
        <w:rPr>
          <w:rFonts w:eastAsia="Calibri"/>
          <w:sz w:val="26"/>
          <w:lang w:eastAsia="en-US"/>
        </w:rPr>
        <w:t>Самарской области</w:t>
      </w:r>
      <w:r w:rsidRPr="005023CA">
        <w:rPr>
          <w:rFonts w:eastAsia="Calibri"/>
          <w:sz w:val="26"/>
          <w:lang w:eastAsia="en-US"/>
        </w:rPr>
        <w:t>.</w:t>
      </w:r>
    </w:p>
    <w:p w:rsidR="00801D0C" w:rsidRPr="005023CA" w:rsidRDefault="00801D0C" w:rsidP="00801D0C">
      <w:pPr>
        <w:ind w:firstLine="709"/>
        <w:jc w:val="both"/>
        <w:rPr>
          <w:sz w:val="26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 w:rsidRPr="00AC17C6">
        <w:rPr>
          <w:rFonts w:eastAsia="Calibri"/>
          <w:sz w:val="26"/>
          <w:lang w:eastAsia="en-US"/>
        </w:rPr>
        <w:t>по 31.10.2020 г.</w:t>
      </w:r>
    </w:p>
    <w:p w:rsidR="00773858" w:rsidRDefault="00801D0C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8D"/>
    <w:rsid w:val="00326FB2"/>
    <w:rsid w:val="006A36B2"/>
    <w:rsid w:val="00801D0C"/>
    <w:rsid w:val="00C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7E8F5-2FAB-43C8-BB82-D3D1C932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2020-02-10T12:52:00Z</dcterms:created>
  <dcterms:modified xsi:type="dcterms:W3CDTF">2020-02-10T12:53:00Z</dcterms:modified>
</cp:coreProperties>
</file>