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B3" w:rsidRDefault="002B07B3" w:rsidP="002B07B3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2B07B3" w:rsidRDefault="002B07B3" w:rsidP="002B07B3">
      <w:pPr>
        <w:shd w:val="clear" w:color="auto" w:fill="FFFFFF"/>
        <w:suppressAutoHyphens w:val="0"/>
        <w:ind w:right="51"/>
        <w:jc w:val="center"/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 в</w:t>
      </w:r>
      <w:r>
        <w:rPr>
          <w:i/>
          <w:color w:val="000000"/>
          <w:spacing w:val="-10"/>
        </w:rPr>
        <w:t xml:space="preserve"> санаторно-курортных организациях  по профилю лечения заболеваний костно-мышечной системы и соединительной ткани, заболеваний органов дыхания, заболеваний пищеварения, заболеваний кожи и подкожной клетчатки.</w:t>
      </w:r>
    </w:p>
    <w:p w:rsidR="002B07B3" w:rsidRDefault="002B07B3" w:rsidP="002B07B3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2B07B3" w:rsidRDefault="002B07B3" w:rsidP="002B07B3">
      <w:pPr>
        <w:ind w:right="49" w:firstLine="709"/>
        <w:textAlignment w:val="baseline"/>
      </w:pPr>
      <w:r>
        <w:rPr>
          <w:b/>
          <w:kern w:val="1"/>
          <w:highlight w:val="white"/>
        </w:rPr>
        <w:t xml:space="preserve">Требования к количественным характеристикам: </w:t>
      </w:r>
    </w:p>
    <w:p w:rsidR="002B07B3" w:rsidRDefault="002B07B3" w:rsidP="002B07B3">
      <w:pPr>
        <w:ind w:right="49" w:firstLine="709"/>
        <w:textAlignment w:val="baseline"/>
      </w:pPr>
      <w:r>
        <w:rPr>
          <w:color w:val="000000"/>
          <w:shd w:val="clear" w:color="auto" w:fill="FFFFFF"/>
          <w:lang w:eastAsia="ru-RU"/>
        </w:rPr>
        <w:t>Продолжительность санаторно-курортного лечения – 18 дней.</w:t>
      </w:r>
    </w:p>
    <w:p w:rsidR="002B07B3" w:rsidRDefault="002B07B3" w:rsidP="002B07B3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155 шт.</w:t>
      </w:r>
    </w:p>
    <w:p w:rsidR="002B07B3" w:rsidRDefault="002B07B3" w:rsidP="002B07B3">
      <w:pPr>
        <w:ind w:right="49" w:firstLine="709"/>
        <w:jc w:val="both"/>
        <w:textAlignment w:val="baseline"/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shd w:val="clear" w:color="auto" w:fill="FFFFFF"/>
          <w:lang w:eastAsia="ru-RU"/>
        </w:rPr>
        <w:t xml:space="preserve">– 2790 </w:t>
      </w:r>
      <w:proofErr w:type="spellStart"/>
      <w:proofErr w:type="gramStart"/>
      <w:r>
        <w:rPr>
          <w:color w:val="000000"/>
          <w:shd w:val="clear" w:color="auto" w:fill="FFFFFF"/>
          <w:lang w:eastAsia="ru-RU"/>
        </w:rPr>
        <w:t>койко</w:t>
      </w:r>
      <w:proofErr w:type="spellEnd"/>
      <w:r>
        <w:rPr>
          <w:color w:val="000000"/>
          <w:shd w:val="clear" w:color="auto" w:fill="FFFFFF"/>
          <w:lang w:eastAsia="ru-RU"/>
        </w:rPr>
        <w:t xml:space="preserve"> – дней</w:t>
      </w:r>
      <w:proofErr w:type="gramEnd"/>
      <w:r>
        <w:rPr>
          <w:color w:val="000000"/>
          <w:shd w:val="clear" w:color="auto" w:fill="FFFFFF"/>
          <w:lang w:eastAsia="ru-RU"/>
        </w:rPr>
        <w:t>.</w:t>
      </w:r>
    </w:p>
    <w:p w:rsidR="002B07B3" w:rsidRDefault="002B07B3" w:rsidP="002B07B3">
      <w:pPr>
        <w:suppressAutoHyphens w:val="0"/>
        <w:ind w:right="51" w:firstLine="709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</w:t>
      </w:r>
      <w:r>
        <w:rPr>
          <w:lang w:eastAsia="ru-RU"/>
        </w:rPr>
        <w:t>с датами заездов</w:t>
      </w:r>
      <w:r>
        <w:rPr>
          <w:sz w:val="26"/>
          <w:szCs w:val="26"/>
          <w:lang w:eastAsia="ru-RU"/>
        </w:rPr>
        <w:t xml:space="preserve"> </w:t>
      </w:r>
      <w:r>
        <w:rPr>
          <w:lang w:eastAsia="ru-RU"/>
        </w:rPr>
        <w:t>не ранее 20.03.2020 и не позднее 15.11.2020.</w:t>
      </w:r>
    </w:p>
    <w:p w:rsidR="002B07B3" w:rsidRDefault="002B07B3" w:rsidP="002B07B3">
      <w:pPr>
        <w:suppressAutoHyphens w:val="0"/>
        <w:ind w:right="51"/>
        <w:jc w:val="both"/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2B07B3" w:rsidRDefault="002B07B3" w:rsidP="002B07B3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0" w:type="auto"/>
        <w:tblInd w:w="4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5"/>
        <w:gridCol w:w="730"/>
        <w:gridCol w:w="1206"/>
        <w:gridCol w:w="1048"/>
        <w:gridCol w:w="1857"/>
        <w:gridCol w:w="1769"/>
      </w:tblGrid>
      <w:tr w:rsidR="002B07B3" w:rsidTr="00833B28">
        <w:tc>
          <w:tcPr>
            <w:tcW w:w="6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Количество койко-дней по кварталам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2B07B3" w:rsidTr="00833B28">
        <w:tblPrEx>
          <w:tblCellMar>
            <w:top w:w="0" w:type="dxa"/>
          </w:tblCellMar>
        </w:tblPrEx>
        <w:tc>
          <w:tcPr>
            <w:tcW w:w="6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Итого</w:t>
            </w:r>
          </w:p>
        </w:tc>
      </w:tr>
      <w:tr w:rsidR="002B07B3" w:rsidTr="00833B28">
        <w:tblPrEx>
          <w:tblCellMar>
            <w:top w:w="0" w:type="dxa"/>
          </w:tblCellMar>
        </w:tblPrEx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snapToGrid w:val="0"/>
            </w:pPr>
            <w:r>
              <w:rPr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720</w:t>
            </w: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630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1170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B3" w:rsidRDefault="002B07B3" w:rsidP="00833B28">
            <w:pPr>
              <w:suppressAutoHyphens w:val="0"/>
              <w:jc w:val="center"/>
            </w:pPr>
            <w:r>
              <w:rPr>
                <w:lang w:eastAsia="ru-RU"/>
              </w:rPr>
              <w:t>2790</w:t>
            </w:r>
          </w:p>
        </w:tc>
      </w:tr>
    </w:tbl>
    <w:p w:rsidR="002B07B3" w:rsidRDefault="002B07B3" w:rsidP="002B07B3">
      <w:pPr>
        <w:suppressAutoHyphens w:val="0"/>
        <w:ind w:right="51" w:firstLine="709"/>
        <w:rPr>
          <w:sz w:val="26"/>
          <w:szCs w:val="26"/>
        </w:rPr>
      </w:pPr>
    </w:p>
    <w:p w:rsidR="002B07B3" w:rsidRDefault="002B07B3" w:rsidP="002B07B3">
      <w:pPr>
        <w:pStyle w:val="21"/>
        <w:widowControl w:val="0"/>
        <w:suppressAutoHyphens w:val="0"/>
        <w:spacing w:line="200" w:lineRule="atLeast"/>
        <w:ind w:firstLine="703"/>
        <w:jc w:val="both"/>
      </w:pPr>
      <w:r>
        <w:rPr>
          <w:b/>
          <w:bCs/>
          <w:sz w:val="24"/>
        </w:rPr>
        <w:t>Место оказания услуг</w:t>
      </w:r>
      <w:r>
        <w:rPr>
          <w:sz w:val="24"/>
        </w:rPr>
        <w:t xml:space="preserve"> – Чувашская Республика.</w:t>
      </w:r>
    </w:p>
    <w:p w:rsidR="002B07B3" w:rsidRDefault="002B07B3" w:rsidP="002B07B3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2B07B3" w:rsidRDefault="002B07B3" w:rsidP="002B07B3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2B07B3" w:rsidRDefault="002B07B3" w:rsidP="002B07B3">
      <w:pPr>
        <w:suppressAutoHyphens w:val="0"/>
        <w:ind w:firstLine="703"/>
        <w:jc w:val="both"/>
      </w:pPr>
      <w:r w:rsidRPr="00C10C6D">
        <w:t xml:space="preserve">Услуги по санаторно-курортному лечению должны оказываться </w:t>
      </w:r>
      <w:r w:rsidRPr="00C10C6D">
        <w:rPr>
          <w:color w:val="000000"/>
          <w:spacing w:val="-10"/>
        </w:rPr>
        <w:t>санаторно-курортной организацией</w:t>
      </w:r>
      <w:r w:rsidRPr="00C10C6D">
        <w:t xml:space="preserve"> на основании действующей лицензии на медицинскую деятельность в части услуг </w:t>
      </w:r>
      <w:r w:rsidRPr="00C10C6D">
        <w:rPr>
          <w:color w:val="000000"/>
        </w:rPr>
        <w:t xml:space="preserve">по оказанию медицинской помощи при санаторно-курортном лечении </w:t>
      </w:r>
      <w:r w:rsidRPr="00C10C6D">
        <w:rPr>
          <w:rFonts w:eastAsia="Calibri"/>
          <w:color w:val="000000"/>
        </w:rPr>
        <w:t xml:space="preserve">по профилям </w:t>
      </w:r>
      <w:r>
        <w:t>«травматология и ортопедия», «</w:t>
      </w:r>
      <w:proofErr w:type="spellStart"/>
      <w:r>
        <w:t>пульмонология»</w:t>
      </w:r>
      <w:proofErr w:type="gramStart"/>
      <w:r>
        <w:t>,«</w:t>
      </w:r>
      <w:proofErr w:type="gramEnd"/>
      <w:r>
        <w:t>гастроэнтерология</w:t>
      </w:r>
      <w:proofErr w:type="spellEnd"/>
      <w:r>
        <w:t>», «</w:t>
      </w:r>
      <w:proofErr w:type="spellStart"/>
      <w:r>
        <w:t>дерматовенерология</w:t>
      </w:r>
      <w:proofErr w:type="spellEnd"/>
      <w:r>
        <w:t>», «лечебная физкультура», «физиотерапия», «диетология».</w:t>
      </w:r>
    </w:p>
    <w:p w:rsidR="002B07B3" w:rsidRDefault="002B07B3" w:rsidP="002B07B3">
      <w:pPr>
        <w:suppressAutoHyphens w:val="0"/>
        <w:ind w:firstLine="703"/>
        <w:jc w:val="both"/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2B07B3" w:rsidRDefault="002B07B3" w:rsidP="002B07B3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</w:t>
      </w:r>
      <w:proofErr w:type="gramStart"/>
      <w:r>
        <w:t>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  <w:proofErr w:type="gramEnd"/>
    </w:p>
    <w:p w:rsidR="002B07B3" w:rsidRDefault="002B07B3" w:rsidP="002B07B3">
      <w:pPr>
        <w:widowControl w:val="0"/>
        <w:spacing w:line="200" w:lineRule="atLeast"/>
        <w:ind w:firstLine="705"/>
        <w:jc w:val="both"/>
      </w:pPr>
      <w:r>
        <w:lastRenderedPageBreak/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дыхания»;</w:t>
      </w:r>
    </w:p>
    <w:p w:rsidR="002B07B3" w:rsidRDefault="002B07B3" w:rsidP="002B07B3">
      <w:pPr>
        <w:widowControl w:val="0"/>
        <w:spacing w:line="200" w:lineRule="atLeast"/>
        <w:ind w:firstLine="709"/>
        <w:jc w:val="both"/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2B07B3" w:rsidRDefault="002B07B3" w:rsidP="002B07B3">
      <w:pPr>
        <w:widowControl w:val="0"/>
        <w:spacing w:line="200" w:lineRule="atLeast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эритемой, другими болезнями кожи и подкожной клетчатки».</w:t>
      </w:r>
    </w:p>
    <w:p w:rsidR="002B07B3" w:rsidRDefault="002B07B3" w:rsidP="002B07B3">
      <w:pPr>
        <w:widowControl w:val="0"/>
        <w:spacing w:line="200" w:lineRule="atLeast"/>
        <w:ind w:firstLine="705"/>
        <w:jc w:val="both"/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2B07B3" w:rsidRDefault="002B07B3" w:rsidP="002B07B3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2B07B3" w:rsidRDefault="002B07B3" w:rsidP="002B07B3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2B07B3" w:rsidRDefault="002B07B3" w:rsidP="002B07B3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соответствовать:</w:t>
      </w:r>
    </w:p>
    <w:p w:rsidR="002B07B3" w:rsidRDefault="002B07B3" w:rsidP="002B07B3">
      <w:pPr>
        <w:widowControl w:val="0"/>
        <w:suppressAutoHyphens w:val="0"/>
        <w:ind w:firstLine="709"/>
        <w:jc w:val="both"/>
        <w:rPr>
          <w:bCs/>
        </w:rPr>
      </w:pPr>
      <w:r>
        <w:t xml:space="preserve">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др.- </w:t>
      </w:r>
      <w:r>
        <w:rPr>
          <w:bCs/>
        </w:rPr>
        <w:t xml:space="preserve">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</w:t>
      </w:r>
    </w:p>
    <w:p w:rsidR="002B07B3" w:rsidRDefault="002B07B3" w:rsidP="002B07B3">
      <w:pPr>
        <w:widowControl w:val="0"/>
        <w:suppressAutoHyphens w:val="0"/>
        <w:ind w:firstLine="709"/>
        <w:jc w:val="both"/>
      </w:pPr>
      <w:proofErr w:type="gramStart"/>
      <w:r>
        <w:rPr>
          <w:bCs/>
        </w:rPr>
        <w:t>-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  <w:proofErr w:type="gramEnd"/>
    </w:p>
    <w:p w:rsidR="002B07B3" w:rsidRDefault="002B07B3" w:rsidP="002B07B3">
      <w:pPr>
        <w:widowControl w:val="0"/>
        <w:ind w:firstLine="540"/>
        <w:jc w:val="both"/>
      </w:pPr>
      <w:r>
        <w:t xml:space="preserve"> </w:t>
      </w: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2B07B3" w:rsidRDefault="002B07B3" w:rsidP="002B07B3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2B07B3" w:rsidRDefault="002B07B3" w:rsidP="002B07B3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2B07B3" w:rsidRDefault="002B07B3" w:rsidP="002B07B3">
      <w:pPr>
        <w:widowControl w:val="0"/>
        <w:ind w:firstLine="540"/>
        <w:jc w:val="both"/>
      </w:pPr>
      <w:r>
        <w:rPr>
          <w:color w:val="000000"/>
          <w:lang w:eastAsia="ru-RU"/>
        </w:rPr>
        <w:t>- ежедневная уборка номера;</w:t>
      </w:r>
    </w:p>
    <w:p w:rsidR="002B07B3" w:rsidRDefault="002B07B3" w:rsidP="002B07B3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2B07B3" w:rsidRDefault="002B07B3" w:rsidP="002B07B3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2B07B3" w:rsidRDefault="002B07B3" w:rsidP="002B07B3">
      <w:pPr>
        <w:pStyle w:val="a3"/>
        <w:spacing w:after="0"/>
        <w:ind w:firstLine="567"/>
        <w:jc w:val="both"/>
      </w:pPr>
      <w:r>
        <w:t xml:space="preserve">  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2B07B3" w:rsidRDefault="002B07B3" w:rsidP="002B07B3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2B07B3" w:rsidRDefault="002B07B3" w:rsidP="002B07B3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2B07B3" w:rsidRDefault="002B07B3" w:rsidP="002B07B3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2B07B3" w:rsidRDefault="002B07B3" w:rsidP="002B07B3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</w:t>
      </w:r>
      <w:r>
        <w:lastRenderedPageBreak/>
        <w:t>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2B07B3" w:rsidRDefault="002B07B3" w:rsidP="002B07B3">
      <w:pPr>
        <w:pStyle w:val="a3"/>
        <w:spacing w:after="0"/>
        <w:ind w:firstLine="567"/>
        <w:jc w:val="both"/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запыленностью, шумом, с применением </w:t>
      </w:r>
      <w:proofErr w:type="spellStart"/>
      <w:proofErr w:type="gramStart"/>
      <w:r>
        <w:t>лако</w:t>
      </w:r>
      <w:proofErr w:type="spellEnd"/>
      <w:r>
        <w:t>-красочных</w:t>
      </w:r>
      <w:proofErr w:type="gramEnd"/>
      <w:r>
        <w:t xml:space="preserve"> материалов.</w:t>
      </w:r>
    </w:p>
    <w:p w:rsidR="002B07B3" w:rsidRDefault="002B07B3" w:rsidP="002B07B3">
      <w:pPr>
        <w:widowControl w:val="0"/>
        <w:ind w:firstLine="426"/>
        <w:jc w:val="both"/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2B07B3" w:rsidRDefault="002B07B3" w:rsidP="002B07B3">
      <w:pPr>
        <w:widowControl w:val="0"/>
        <w:autoSpaceDE w:val="0"/>
        <w:ind w:firstLine="540"/>
        <w:jc w:val="both"/>
      </w:pPr>
      <w:r>
        <w:rPr>
          <w:bCs/>
          <w:lang/>
        </w:rPr>
        <w:t xml:space="preserve">  </w:t>
      </w:r>
      <w:r>
        <w:rPr>
          <w:rFonts w:eastAsia="Arial"/>
          <w:bCs/>
          <w:lang/>
        </w:rPr>
        <w:t xml:space="preserve">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eastAsia="Arial"/>
          <w:bCs/>
          <w:lang/>
        </w:rPr>
        <w:t>Минздравсоцразвития</w:t>
      </w:r>
      <w:proofErr w:type="spellEnd"/>
      <w:r>
        <w:rPr>
          <w:rFonts w:eastAsia="Arial"/>
          <w:bCs/>
          <w:lang/>
        </w:rPr>
        <w:t xml:space="preserve"> России. </w:t>
      </w:r>
    </w:p>
    <w:p w:rsidR="002B07B3" w:rsidRDefault="002B07B3" w:rsidP="002B07B3">
      <w:pPr>
        <w:widowControl w:val="0"/>
        <w:ind w:firstLine="720"/>
        <w:jc w:val="both"/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>должна предоставлять</w:t>
      </w:r>
      <w:r>
        <w:rPr>
          <w:spacing w:val="-4"/>
        </w:rPr>
        <w:t xml:space="preserve"> бесплатные транспортные услуги в день заезда  и в день отъезда по доставке льготных категорий </w:t>
      </w:r>
      <w:r>
        <w:t xml:space="preserve">граждан </w:t>
      </w:r>
      <w:r>
        <w:rPr>
          <w:spacing w:val="-4"/>
        </w:rPr>
        <w:t>от города Чебоксары к месту санаторно-курортного лечения и обратно.</w:t>
      </w:r>
    </w:p>
    <w:p w:rsidR="00E728FF" w:rsidRDefault="00E728FF">
      <w:bookmarkStart w:id="0" w:name="_GoBack"/>
      <w:bookmarkEnd w:id="0"/>
    </w:p>
    <w:sectPr w:rsidR="00E7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C5"/>
    <w:rsid w:val="002B07B3"/>
    <w:rsid w:val="00617AC5"/>
    <w:rsid w:val="00E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7B3"/>
    <w:pPr>
      <w:spacing w:after="120"/>
    </w:pPr>
  </w:style>
  <w:style w:type="character" w:customStyle="1" w:styleId="a4">
    <w:name w:val="Основной текст Знак"/>
    <w:basedOn w:val="a0"/>
    <w:link w:val="a3"/>
    <w:rsid w:val="002B07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2B07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7B3"/>
    <w:pPr>
      <w:spacing w:after="120"/>
    </w:pPr>
  </w:style>
  <w:style w:type="character" w:customStyle="1" w:styleId="a4">
    <w:name w:val="Основной текст Знак"/>
    <w:basedOn w:val="a0"/>
    <w:link w:val="a3"/>
    <w:rsid w:val="002B07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2B07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Инга Валерьевна</dc:creator>
  <cp:keywords/>
  <dc:description/>
  <cp:lastModifiedBy>Родионова Инга Валерьевна</cp:lastModifiedBy>
  <cp:revision>2</cp:revision>
  <dcterms:created xsi:type="dcterms:W3CDTF">2020-02-17T06:51:00Z</dcterms:created>
  <dcterms:modified xsi:type="dcterms:W3CDTF">2020-02-17T06:51:00Z</dcterms:modified>
</cp:coreProperties>
</file>