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87" w:rsidRPr="00335A87" w:rsidRDefault="00335A87" w:rsidP="00335A87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 xml:space="preserve">Техническое задания для </w:t>
      </w:r>
      <w:bookmarkStart w:id="0" w:name="_GoBack"/>
      <w:bookmarkEnd w:id="0"/>
      <w:r w:rsidRPr="00335A87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закупки</w:t>
      </w:r>
    </w:p>
    <w:p w:rsidR="00335A87" w:rsidRPr="00335A87" w:rsidRDefault="00335A87" w:rsidP="00335A87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  <w:r w:rsidRPr="00335A87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  <w:t>путем проведения электронного аукциона на право заключить государственный контракт на поставку бумаги для обеспечения государственных нужд</w:t>
      </w:r>
    </w:p>
    <w:p w:rsidR="00335A87" w:rsidRPr="00C95E22" w:rsidRDefault="00335A87" w:rsidP="00335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000"/>
        <w:gridCol w:w="992"/>
        <w:gridCol w:w="5590"/>
        <w:gridCol w:w="3402"/>
        <w:gridCol w:w="1276"/>
      </w:tblGrid>
      <w:tr w:rsidR="00335A87" w:rsidRPr="00D97220" w:rsidTr="00B67787">
        <w:trPr>
          <w:trHeight w:val="17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7" w:rsidRPr="00D97220" w:rsidRDefault="00335A87" w:rsidP="00B677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7" w:rsidRPr="00D97220" w:rsidRDefault="00335A87" w:rsidP="00B677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87" w:rsidRPr="00D97220" w:rsidRDefault="00335A87" w:rsidP="00B67787">
            <w:pPr>
              <w:ind w:left="-107" w:firstLine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7" w:rsidRPr="00D97220" w:rsidRDefault="00335A87" w:rsidP="00B677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Pr="00A6721B" w:rsidRDefault="00335A87" w:rsidP="00B67787">
            <w:pPr>
              <w:pStyle w:val="a5"/>
              <w:spacing w:after="0"/>
              <w:jc w:val="center"/>
            </w:pPr>
            <w:r>
              <w:rPr>
                <w:sz w:val="20"/>
                <w:szCs w:val="20"/>
              </w:rPr>
              <w:t>Адрес поставки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Pr="00A6721B" w:rsidRDefault="00335A87" w:rsidP="00B67787">
            <w:pPr>
              <w:pStyle w:val="a5"/>
              <w:spacing w:after="0"/>
              <w:jc w:val="center"/>
            </w:pPr>
            <w:r>
              <w:rPr>
                <w:color w:val="000000"/>
                <w:sz w:val="20"/>
                <w:szCs w:val="20"/>
              </w:rPr>
              <w:t>Общее кол-во пачек</w:t>
            </w:r>
          </w:p>
        </w:tc>
      </w:tr>
      <w:tr w:rsidR="00335A87" w:rsidRPr="00D97220" w:rsidTr="00B67787">
        <w:trPr>
          <w:trHeight w:val="70"/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87" w:rsidRPr="00BF68EA" w:rsidRDefault="00335A87" w:rsidP="00B67787">
            <w:pPr>
              <w:pStyle w:val="a6"/>
              <w:snapToGrid w:val="0"/>
              <w:spacing w:line="200" w:lineRule="atLeast"/>
              <w:ind w:left="30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Бумага для офисной техники А4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87" w:rsidRPr="00BF68EA" w:rsidRDefault="00335A87" w:rsidP="00B67787">
            <w:pPr>
              <w:pStyle w:val="a6"/>
              <w:snapToGrid w:val="0"/>
              <w:spacing w:line="200" w:lineRule="atLeast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87" w:rsidRPr="00BF68EA" w:rsidRDefault="00335A87" w:rsidP="00B67787">
            <w:pPr>
              <w:pStyle w:val="a6"/>
              <w:snapToGrid w:val="0"/>
              <w:spacing w:line="200" w:lineRule="atLeast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</w:t>
            </w:r>
          </w:p>
        </w:tc>
        <w:tc>
          <w:tcPr>
            <w:tcW w:w="5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87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Цветность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должна быть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белая, формат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должен быть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А4; </w:t>
            </w:r>
          </w:p>
          <w:p w:rsidR="00335A87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марка бумаги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должна быть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не ниже </w:t>
            </w:r>
            <w:proofErr w:type="gramStart"/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оличество листов в пачке -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б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ольше или равно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500,00 листов; </w:t>
            </w:r>
          </w:p>
          <w:p w:rsidR="00335A87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м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асса бумаги площадью 1м2 -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еньше или равно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80,00 г; </w:t>
            </w:r>
          </w:p>
          <w:p w:rsidR="00335A87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оличество листов в упаковке -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б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ольше или равно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2 500,00 штук; </w:t>
            </w:r>
          </w:p>
          <w:p w:rsidR="00335A87" w:rsidRPr="00DA7203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белизна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должна быть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менее 153 % CIE включительно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pStyle w:val="a5"/>
              <w:spacing w:after="0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183050, г. Мурманск, пр. Кольский, д. 156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snapToGrid w:val="0"/>
              <w:ind w:left="2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2520</w:t>
            </w:r>
          </w:p>
        </w:tc>
      </w:tr>
      <w:tr w:rsidR="00335A87" w:rsidRPr="00D97220" w:rsidTr="00B67787">
        <w:trPr>
          <w:trHeight w:val="64"/>
          <w:jc w:val="center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87" w:rsidRDefault="00335A87" w:rsidP="00B67787">
            <w:pPr>
              <w:pStyle w:val="a6"/>
              <w:snapToGrid w:val="0"/>
              <w:spacing w:line="200" w:lineRule="atLeast"/>
              <w:ind w:left="3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87" w:rsidRDefault="00335A87" w:rsidP="00B67787">
            <w:pPr>
              <w:pStyle w:val="a6"/>
              <w:snapToGrid w:val="0"/>
              <w:spacing w:line="200" w:lineRule="atLeast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87" w:rsidRDefault="00335A87" w:rsidP="00B67787">
            <w:pPr>
              <w:pStyle w:val="a6"/>
              <w:snapToGrid w:val="0"/>
              <w:spacing w:line="200" w:lineRule="atLeast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5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pStyle w:val="a5"/>
              <w:spacing w:after="0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183038, г. Мурманск, пр. Ленина, д.43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snapToGrid w:val="0"/>
              <w:ind w:left="2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1500</w:t>
            </w:r>
          </w:p>
        </w:tc>
      </w:tr>
      <w:tr w:rsidR="00335A87" w:rsidRPr="00D97220" w:rsidTr="00B67787">
        <w:trPr>
          <w:trHeight w:val="119"/>
          <w:jc w:val="center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7" w:rsidRDefault="00335A87" w:rsidP="00B67787">
            <w:pPr>
              <w:pStyle w:val="a6"/>
              <w:snapToGrid w:val="0"/>
              <w:spacing w:line="200" w:lineRule="atLeast"/>
              <w:ind w:left="3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7" w:rsidRDefault="00335A87" w:rsidP="00B67787">
            <w:pPr>
              <w:pStyle w:val="a6"/>
              <w:snapToGrid w:val="0"/>
              <w:spacing w:line="200" w:lineRule="atLeast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7" w:rsidRDefault="00335A87" w:rsidP="00B67787">
            <w:pPr>
              <w:pStyle w:val="a6"/>
              <w:snapToGrid w:val="0"/>
              <w:spacing w:line="200" w:lineRule="atLeast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5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pStyle w:val="a5"/>
              <w:spacing w:after="0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184209, Мурманская область, г. Апатиты, ул. Ферсмана, д. 26Д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snapToGrid w:val="0"/>
              <w:ind w:left="2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1500</w:t>
            </w:r>
          </w:p>
        </w:tc>
      </w:tr>
      <w:tr w:rsidR="00335A87" w:rsidRPr="00D97220" w:rsidTr="00B67787">
        <w:trPr>
          <w:trHeight w:val="127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7" w:rsidRDefault="00335A87" w:rsidP="00B67787">
            <w:pPr>
              <w:pStyle w:val="a6"/>
              <w:snapToGrid w:val="0"/>
              <w:spacing w:line="200" w:lineRule="atLeast"/>
              <w:ind w:left="3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Бумага для офисной техники А3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7" w:rsidRDefault="00335A87" w:rsidP="00B67787">
            <w:pPr>
              <w:pStyle w:val="a6"/>
              <w:snapToGrid w:val="0"/>
              <w:spacing w:line="200" w:lineRule="atLeast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87" w:rsidRDefault="00335A87" w:rsidP="00B67787">
            <w:pPr>
              <w:pStyle w:val="a6"/>
              <w:snapToGrid w:val="0"/>
              <w:spacing w:line="200" w:lineRule="atLeast"/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Цветность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должна быть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белая, формат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должен быть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335A87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марка бумаги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должна быть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не ниже </w:t>
            </w:r>
            <w:proofErr w:type="gramStart"/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оличество листов в пачке -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б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ольше или равно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500,00 листов; </w:t>
            </w:r>
          </w:p>
          <w:p w:rsidR="00335A87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м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асса бумаги площадью 1м2 -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еньше или равно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80,00 г; </w:t>
            </w:r>
          </w:p>
          <w:p w:rsidR="00335A87" w:rsidRDefault="00335A87" w:rsidP="00B67787">
            <w:pPr>
              <w:snapToGrid w:val="0"/>
              <w:ind w:left="28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оличество листов в упаковке -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б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>ольше или равно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2 500,00 штук; </w:t>
            </w:r>
          </w:p>
          <w:p w:rsidR="00335A87" w:rsidRPr="00DA7203" w:rsidRDefault="00335A87" w:rsidP="00B67787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белизна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должна быть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r w:rsidRPr="00DA72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менее 153 % CIE включительно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pStyle w:val="a5"/>
              <w:spacing w:after="0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183050, г. Мурманск, пр. Кольский, д. 156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87" w:rsidRPr="00DA7203" w:rsidRDefault="00335A87" w:rsidP="00B67787">
            <w:pPr>
              <w:snapToGrid w:val="0"/>
              <w:ind w:left="2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</w:tr>
    </w:tbl>
    <w:p w:rsidR="00335A87" w:rsidRDefault="00335A87" w:rsidP="00335A87"/>
    <w:p w:rsidR="00335A87" w:rsidRPr="006A722A" w:rsidRDefault="00335A87" w:rsidP="00335A87">
      <w:pPr>
        <w:pStyle w:val="a3"/>
        <w:ind w:firstLine="69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6A72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Требования к качеству:</w:t>
      </w:r>
    </w:p>
    <w:p w:rsidR="00335A87" w:rsidRPr="00254D1B" w:rsidRDefault="00335A87" w:rsidP="00335A87">
      <w:pPr>
        <w:rPr>
          <w:rFonts w:ascii="Times New Roman" w:hAnsi="Times New Roman" w:cs="Times New Roman"/>
          <w:b/>
          <w:bCs/>
        </w:rPr>
      </w:pPr>
      <w:r w:rsidRPr="006A722A">
        <w:rPr>
          <w:rFonts w:ascii="Times New Roman" w:hAnsi="Times New Roman" w:cs="Times New Roman"/>
          <w:bCs/>
        </w:rPr>
        <w:t xml:space="preserve">Поставляемый Товар должен быть новым Товаром, который не был в употреблении, не были восстановлены потребительские свойства, не должен </w:t>
      </w:r>
      <w:r w:rsidRPr="00254D1B">
        <w:rPr>
          <w:rFonts w:ascii="Times New Roman" w:hAnsi="Times New Roman" w:cs="Times New Roman"/>
          <w:bCs/>
        </w:rPr>
        <w:t>иметь дефектов и должен быть свободным от прав третьих лиц.</w:t>
      </w:r>
      <w:r w:rsidRPr="00254D1B">
        <w:rPr>
          <w:rFonts w:ascii="Times New Roman" w:hAnsi="Times New Roman" w:cs="Times New Roman"/>
        </w:rPr>
        <w:t xml:space="preserve"> Качество поставляемого Товара должно соответствовать требованиям государственных стандартов Российской Федерации и подтверждаться необходимыми документами о качестве в соответствии с законодательством Российской Федерации. </w:t>
      </w:r>
    </w:p>
    <w:p w:rsidR="00335A87" w:rsidRPr="00254D1B" w:rsidRDefault="00335A87" w:rsidP="00335A87">
      <w:pPr>
        <w:pStyle w:val="Standard"/>
        <w:rPr>
          <w:rFonts w:cs="Times New Roman"/>
        </w:rPr>
      </w:pPr>
      <w:r w:rsidRPr="00254D1B">
        <w:rPr>
          <w:rFonts w:cs="Times New Roman"/>
          <w:lang w:eastAsia="ru-RU"/>
        </w:rPr>
        <w:t>Товар должен соответствовать требованиям:</w:t>
      </w:r>
    </w:p>
    <w:p w:rsidR="00335A87" w:rsidRPr="00254D1B" w:rsidRDefault="00335A87" w:rsidP="00335A87">
      <w:pPr>
        <w:pStyle w:val="Standard"/>
        <w:rPr>
          <w:rFonts w:cs="Times New Roman"/>
        </w:rPr>
      </w:pPr>
      <w:r w:rsidRPr="00254D1B">
        <w:rPr>
          <w:rFonts w:cs="Times New Roman"/>
        </w:rPr>
        <w:t xml:space="preserve"> - </w:t>
      </w:r>
      <w:r w:rsidRPr="00254D1B">
        <w:rPr>
          <w:rFonts w:cs="Times New Roman"/>
          <w:lang w:eastAsia="ru-RU"/>
        </w:rPr>
        <w:t>ТУ 5438-016-00253497-2001 с изм.1-5</w:t>
      </w:r>
    </w:p>
    <w:p w:rsidR="00335A87" w:rsidRPr="00942EFF" w:rsidRDefault="00335A87" w:rsidP="00335A87">
      <w:pPr>
        <w:pStyle w:val="Standard"/>
        <w:rPr>
          <w:rFonts w:cs="Times New Roman"/>
        </w:rPr>
      </w:pPr>
      <w:r w:rsidRPr="00254D1B">
        <w:rPr>
          <w:rFonts w:cs="Times New Roman"/>
          <w:lang w:eastAsia="ru-RU"/>
        </w:rPr>
        <w:t xml:space="preserve"> - ГОСТ </w:t>
      </w:r>
      <w:r w:rsidRPr="00942EFF">
        <w:rPr>
          <w:rFonts w:cs="Times New Roman"/>
          <w:lang w:eastAsia="ru-RU"/>
        </w:rPr>
        <w:t>6656-76 «Бумага писчая потребительских форматов. Технические условия»</w:t>
      </w:r>
    </w:p>
    <w:p w:rsidR="00335A87" w:rsidRPr="00942EFF" w:rsidRDefault="00335A87" w:rsidP="00335A87">
      <w:pPr>
        <w:pStyle w:val="Standard"/>
        <w:rPr>
          <w:rFonts w:cs="Times New Roman"/>
          <w:lang w:eastAsia="ru-RU"/>
        </w:rPr>
      </w:pPr>
      <w:r w:rsidRPr="00942EFF">
        <w:rPr>
          <w:rFonts w:cs="Times New Roman"/>
          <w:lang w:eastAsia="ru-RU"/>
        </w:rPr>
        <w:t xml:space="preserve"> - ГОСТ 18510-87 «Бумага писчая, технические условия»  </w:t>
      </w:r>
    </w:p>
    <w:p w:rsidR="00335A87" w:rsidRPr="00942EFF" w:rsidRDefault="00335A87" w:rsidP="00335A87">
      <w:pPr>
        <w:rPr>
          <w:rFonts w:ascii="Times New Roman" w:hAnsi="Times New Roman" w:cs="Times New Roman"/>
        </w:rPr>
      </w:pPr>
      <w:r w:rsidRPr="00942EFF">
        <w:rPr>
          <w:rFonts w:ascii="Times New Roman" w:eastAsia="Times New Roman" w:hAnsi="Times New Roman" w:cs="Times New Roman"/>
        </w:rPr>
        <w:t xml:space="preserve">- ГОСТ Р ИСО 9706-2000 «Информация документная. Бумага для документов. Требования к долговечности и методам испытаний». </w:t>
      </w:r>
    </w:p>
    <w:p w:rsidR="00335A87" w:rsidRPr="00942EFF" w:rsidRDefault="00335A87" w:rsidP="00335A87">
      <w:pPr>
        <w:pStyle w:val="a3"/>
        <w:ind w:firstLine="6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EF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перевозки и отгрузки:</w:t>
      </w:r>
    </w:p>
    <w:p w:rsidR="00335A87" w:rsidRPr="00942EFF" w:rsidRDefault="00335A87" w:rsidP="00335A87">
      <w:pPr>
        <w:rPr>
          <w:rFonts w:ascii="Times New Roman" w:eastAsia="Times New Roman" w:hAnsi="Times New Roman" w:cs="Times New Roman"/>
          <w:b/>
        </w:rPr>
      </w:pPr>
      <w:r w:rsidRPr="00942EFF">
        <w:rPr>
          <w:rFonts w:ascii="Times New Roman" w:eastAsia="Times New Roman" w:hAnsi="Times New Roman" w:cs="Times New Roman"/>
        </w:rPr>
        <w:lastRenderedPageBreak/>
        <w:t xml:space="preserve">Поставщик поставляет Товар, включая </w:t>
      </w:r>
      <w:r w:rsidRPr="00D02F1A">
        <w:rPr>
          <w:rFonts w:ascii="Times New Roman" w:hAnsi="Times New Roman" w:cs="Times New Roman"/>
          <w:kern w:val="2"/>
        </w:rPr>
        <w:t>д</w:t>
      </w:r>
      <w:r w:rsidRPr="00D02F1A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оставку, отгрузку и сборку Товара</w:t>
      </w:r>
      <w:r w:rsidRPr="00D02F1A">
        <w:rPr>
          <w:rFonts w:ascii="Times New Roman" w:eastAsia="Times New Roman" w:hAnsi="Times New Roman" w:cs="Times New Roman"/>
        </w:rPr>
        <w:t xml:space="preserve"> по адресам: </w:t>
      </w:r>
    </w:p>
    <w:p w:rsidR="00335A87" w:rsidRPr="00D02F1A" w:rsidRDefault="00335A87" w:rsidP="00335A87">
      <w:pPr>
        <w:pStyle w:val="Standard"/>
        <w:jc w:val="both"/>
        <w:rPr>
          <w:rFonts w:cs="Times New Roman"/>
          <w:color w:val="00000A"/>
        </w:rPr>
      </w:pPr>
      <w:r w:rsidRPr="00D02F1A">
        <w:rPr>
          <w:rFonts w:cs="Times New Roman"/>
        </w:rPr>
        <w:t xml:space="preserve">- </w:t>
      </w:r>
      <w:r w:rsidRPr="00D02F1A">
        <w:rPr>
          <w:rFonts w:cs="Times New Roman"/>
          <w:color w:val="00000A"/>
        </w:rPr>
        <w:t>г. Мурманск, пр. Кольский, д. 156;</w:t>
      </w:r>
    </w:p>
    <w:p w:rsidR="00335A87" w:rsidRPr="00D02F1A" w:rsidRDefault="00335A87" w:rsidP="00335A87">
      <w:pPr>
        <w:pStyle w:val="Standard"/>
        <w:jc w:val="both"/>
        <w:rPr>
          <w:rFonts w:cs="Times New Roman"/>
          <w:color w:val="00000A"/>
        </w:rPr>
      </w:pPr>
      <w:r w:rsidRPr="00D02F1A">
        <w:rPr>
          <w:rFonts w:cs="Times New Roman"/>
          <w:color w:val="00000A"/>
        </w:rPr>
        <w:t>- г. Мурманск, пр. Ленина, д. 43;</w:t>
      </w:r>
    </w:p>
    <w:p w:rsidR="00335A87" w:rsidRPr="00D02F1A" w:rsidRDefault="00335A87" w:rsidP="00335A87">
      <w:pPr>
        <w:jc w:val="both"/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</w:pPr>
      <w:r w:rsidRPr="00D02F1A">
        <w:rPr>
          <w:rFonts w:ascii="Times New Roman" w:hAnsi="Times New Roman" w:cs="Times New Roman"/>
          <w:color w:val="00000A"/>
        </w:rPr>
        <w:t>- Мурманская обл., г. Апатиты, ул. Ферсмана, д. 26Д</w:t>
      </w:r>
      <w:r w:rsidRPr="00D02F1A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>.</w:t>
      </w:r>
    </w:p>
    <w:p w:rsidR="00335A87" w:rsidRPr="00942EFF" w:rsidRDefault="00335A87" w:rsidP="00335A87">
      <w:pPr>
        <w:jc w:val="both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  <w:r w:rsidRPr="00942EFF">
        <w:rPr>
          <w:rFonts w:ascii="Times New Roman" w:eastAsia="Times New Roman" w:hAnsi="Times New Roman" w:cs="Times New Roman"/>
          <w:iCs/>
          <w:color w:val="00000A"/>
          <w:kern w:val="1"/>
          <w:lang w:eastAsia="zh-CN"/>
        </w:rPr>
        <w:t xml:space="preserve">Перевозка Товара должна осуществляться в специально предназначенных или специально оборудованных для таких целей транспортных средствах, обеспечивающих сохранение качества и безопасность Товара. </w:t>
      </w:r>
      <w:r w:rsidRPr="00942EFF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При отгрузке Товара должна быть обеспечена его защита от атмосферных осадков. </w:t>
      </w:r>
    </w:p>
    <w:p w:rsidR="00335A87" w:rsidRPr="006A722A" w:rsidRDefault="00335A87" w:rsidP="00335A87">
      <w:pPr>
        <w:pStyle w:val="a3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22A">
        <w:rPr>
          <w:rFonts w:ascii="Times New Roman" w:hAnsi="Times New Roman" w:cs="Times New Roman"/>
          <w:sz w:val="24"/>
          <w:szCs w:val="24"/>
        </w:rPr>
        <w:t>Поставляемый Товар должен быть упакован с учётом его специфических свойств и особенностей таким образом, чтобы при обычных мерах обращения обеспечивалась его сохранность при транспортировке и хранении, упаковка не должна содержать вмятин, порезов, следов вскрытия или иных потерь товарного вида; маркировка Товара должна содержать: наименование изделия, наименование фирмы-изготовителя, юридический адрес изготовителя и дату выпуска.</w:t>
      </w:r>
    </w:p>
    <w:p w:rsidR="00CB00A6" w:rsidRDefault="00335A87"/>
    <w:sectPr w:rsidR="00CB00A6" w:rsidSect="00335A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87"/>
    <w:rsid w:val="00335A87"/>
    <w:rsid w:val="0095178F"/>
    <w:rsid w:val="00C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6A4E3-7817-4851-9F36-2850ED65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5A8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5A8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aliases w:val="Обычный (Web)"/>
    <w:basedOn w:val="a"/>
    <w:uiPriority w:val="99"/>
    <w:qFormat/>
    <w:rsid w:val="00335A87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a4">
    <w:name w:val="Без интервала Знак"/>
    <w:link w:val="a3"/>
    <w:locked/>
    <w:rsid w:val="00335A87"/>
    <w:rPr>
      <w:rFonts w:ascii="Calibri" w:eastAsia="Calibri" w:hAnsi="Calibri" w:cs="Calibri"/>
      <w:lang w:eastAsia="ar-SA"/>
    </w:rPr>
  </w:style>
  <w:style w:type="paragraph" w:customStyle="1" w:styleId="a6">
    <w:name w:val="Содержимое таблицы"/>
    <w:basedOn w:val="a"/>
    <w:qFormat/>
    <w:rsid w:val="00335A87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Standard">
    <w:name w:val="Standard"/>
    <w:rsid w:val="00335A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1</cp:revision>
  <dcterms:created xsi:type="dcterms:W3CDTF">2020-02-21T13:45:00Z</dcterms:created>
  <dcterms:modified xsi:type="dcterms:W3CDTF">2020-02-21T13:46:00Z</dcterms:modified>
</cp:coreProperties>
</file>