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B34854" w:rsidRDefault="00CB29E7" w:rsidP="00CA1F5F">
      <w:pPr>
        <w:keepNext/>
        <w:widowControl w:val="0"/>
        <w:spacing w:after="0"/>
        <w:contextualSpacing/>
        <w:jc w:val="center"/>
        <w:rPr>
          <w:sz w:val="20"/>
          <w:szCs w:val="20"/>
        </w:rPr>
      </w:pPr>
      <w:bookmarkStart w:id="0" w:name="_Toc447719632"/>
      <w:r w:rsidRPr="00B34854">
        <w:rPr>
          <w:sz w:val="20"/>
          <w:szCs w:val="20"/>
        </w:rPr>
        <w:t>ОПИСАНИЕ ОБЪЕКТА ЗАКУПКИ</w:t>
      </w:r>
      <w:bookmarkEnd w:id="0"/>
    </w:p>
    <w:p w:rsidR="00CB29E7" w:rsidRPr="00B34854" w:rsidRDefault="00CB29E7" w:rsidP="00B34854">
      <w:pPr>
        <w:keepNext/>
        <w:widowControl w:val="0"/>
        <w:spacing w:after="0"/>
        <w:contextualSpacing/>
        <w:jc w:val="center"/>
        <w:rPr>
          <w:sz w:val="20"/>
          <w:szCs w:val="20"/>
        </w:rPr>
      </w:pPr>
    </w:p>
    <w:p w:rsidR="00CB29E7" w:rsidRPr="00B34854" w:rsidRDefault="00CB29E7" w:rsidP="00B34854">
      <w:pPr>
        <w:keepNext/>
        <w:widowControl w:val="0"/>
        <w:spacing w:after="0"/>
        <w:ind w:firstLine="851"/>
        <w:contextualSpacing/>
        <w:rPr>
          <w:sz w:val="20"/>
          <w:szCs w:val="20"/>
        </w:rPr>
      </w:pPr>
      <w:r w:rsidRPr="00B34854">
        <w:rPr>
          <w:sz w:val="20"/>
          <w:szCs w:val="20"/>
        </w:rPr>
        <w:t xml:space="preserve">Наименование объекта закупки: Поставка </w:t>
      </w:r>
      <w:r w:rsidR="00871D9B" w:rsidRPr="00B34854">
        <w:rPr>
          <w:sz w:val="20"/>
          <w:szCs w:val="20"/>
        </w:rPr>
        <w:t>технических средств реабилитации (</w:t>
      </w:r>
      <w:proofErr w:type="gramStart"/>
      <w:r w:rsidR="00871D9B" w:rsidRPr="00B34854">
        <w:rPr>
          <w:sz w:val="20"/>
          <w:szCs w:val="20"/>
        </w:rPr>
        <w:t>кресло-коляски</w:t>
      </w:r>
      <w:proofErr w:type="gramEnd"/>
      <w:r w:rsidR="00871D9B" w:rsidRPr="00B34854">
        <w:rPr>
          <w:sz w:val="20"/>
          <w:szCs w:val="20"/>
        </w:rPr>
        <w:t xml:space="preserve"> с ручным приводом с дополнительной фиксацией (поддержкой) головы и тела, в том числе для больных ДЦП (для инвалидов и детей-инвалидов)) для обеспечения в 2020 году инвалидов</w:t>
      </w:r>
      <w:r w:rsidRPr="00B34854">
        <w:rPr>
          <w:sz w:val="20"/>
          <w:szCs w:val="20"/>
        </w:rPr>
        <w:t>.</w:t>
      </w:r>
    </w:p>
    <w:p w:rsidR="00CB29E7" w:rsidRPr="00B34854" w:rsidRDefault="00CB29E7" w:rsidP="00B34854">
      <w:pPr>
        <w:keepNext/>
        <w:widowControl w:val="0"/>
        <w:tabs>
          <w:tab w:val="left" w:pos="142"/>
          <w:tab w:val="left" w:pos="180"/>
          <w:tab w:val="left" w:pos="3495"/>
        </w:tabs>
        <w:spacing w:after="0"/>
        <w:ind w:firstLine="851"/>
        <w:rPr>
          <w:sz w:val="20"/>
          <w:szCs w:val="20"/>
        </w:rPr>
      </w:pPr>
      <w:r w:rsidRPr="00B34854">
        <w:rPr>
          <w:sz w:val="20"/>
          <w:szCs w:val="20"/>
        </w:rPr>
        <w:t>Описание объекта закупки, количество закупаемого товара, работы, услуги.</w:t>
      </w:r>
    </w:p>
    <w:p w:rsidR="00CB29E7" w:rsidRPr="00B34854" w:rsidRDefault="00CB29E7" w:rsidP="00B34854">
      <w:pPr>
        <w:keepNext/>
        <w:widowControl w:val="0"/>
        <w:spacing w:after="0"/>
        <w:ind w:firstLine="851"/>
        <w:rPr>
          <w:sz w:val="20"/>
          <w:szCs w:val="20"/>
        </w:rPr>
      </w:pPr>
    </w:p>
    <w:tbl>
      <w:tblPr>
        <w:tblW w:w="9861" w:type="dxa"/>
        <w:jc w:val="center"/>
        <w:tblInd w:w="-402"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0A0" w:firstRow="1" w:lastRow="0" w:firstColumn="1" w:lastColumn="0" w:noHBand="0" w:noVBand="0"/>
      </w:tblPr>
      <w:tblGrid>
        <w:gridCol w:w="1979"/>
        <w:gridCol w:w="6714"/>
        <w:gridCol w:w="1168"/>
      </w:tblGrid>
      <w:tr w:rsidR="000A4950" w:rsidRPr="00B34854" w:rsidTr="000A4950">
        <w:trPr>
          <w:trHeight w:val="854"/>
          <w:jc w:val="center"/>
        </w:trPr>
        <w:tc>
          <w:tcPr>
            <w:tcW w:w="1979" w:type="dxa"/>
            <w:tcBorders>
              <w:right w:val="nil"/>
            </w:tcBorders>
          </w:tcPr>
          <w:p w:rsidR="000C1D99" w:rsidRPr="00B34854" w:rsidRDefault="000C1D99" w:rsidP="00B34854">
            <w:pPr>
              <w:keepNext/>
              <w:widowControl w:val="0"/>
              <w:spacing w:after="0"/>
              <w:ind w:left="-44" w:right="-43"/>
              <w:jc w:val="center"/>
              <w:rPr>
                <w:sz w:val="20"/>
                <w:szCs w:val="20"/>
              </w:rPr>
            </w:pPr>
            <w:r w:rsidRPr="00B34854">
              <w:rPr>
                <w:sz w:val="20"/>
                <w:szCs w:val="20"/>
              </w:rPr>
              <w:t>Наименование</w:t>
            </w:r>
          </w:p>
          <w:p w:rsidR="000C1D99" w:rsidRPr="00B34854" w:rsidRDefault="000C1D99" w:rsidP="00B34854">
            <w:pPr>
              <w:keepNext/>
              <w:widowControl w:val="0"/>
              <w:tabs>
                <w:tab w:val="left" w:pos="1701"/>
              </w:tabs>
              <w:snapToGrid w:val="0"/>
              <w:spacing w:after="0"/>
              <w:ind w:left="-44" w:right="-43"/>
              <w:jc w:val="center"/>
              <w:rPr>
                <w:sz w:val="20"/>
                <w:szCs w:val="20"/>
              </w:rPr>
            </w:pPr>
            <w:r w:rsidRPr="00B34854">
              <w:rPr>
                <w:sz w:val="20"/>
                <w:szCs w:val="20"/>
              </w:rPr>
              <w:t>закупаемого товара</w:t>
            </w:r>
          </w:p>
        </w:tc>
        <w:tc>
          <w:tcPr>
            <w:tcW w:w="6714" w:type="dxa"/>
            <w:tcBorders>
              <w:left w:val="single" w:sz="4" w:space="0" w:color="000000"/>
              <w:right w:val="nil"/>
            </w:tcBorders>
          </w:tcPr>
          <w:p w:rsidR="000C1D99" w:rsidRPr="00B34854" w:rsidRDefault="000C1D99" w:rsidP="00B34854">
            <w:pPr>
              <w:keepNext/>
              <w:widowControl w:val="0"/>
              <w:spacing w:after="0"/>
              <w:ind w:left="-44" w:right="-43"/>
              <w:jc w:val="center"/>
              <w:rPr>
                <w:sz w:val="20"/>
                <w:szCs w:val="20"/>
                <w:lang w:eastAsia="ar-SA"/>
              </w:rPr>
            </w:pPr>
            <w:r w:rsidRPr="00B34854">
              <w:rPr>
                <w:sz w:val="20"/>
                <w:szCs w:val="20"/>
              </w:rPr>
              <w:t>Описание функциональных и технических характеристик</w:t>
            </w:r>
          </w:p>
          <w:p w:rsidR="000C1D99" w:rsidRPr="00B34854" w:rsidRDefault="000C1D99" w:rsidP="00B34854">
            <w:pPr>
              <w:keepNext/>
              <w:widowControl w:val="0"/>
              <w:spacing w:after="0"/>
              <w:ind w:left="-44" w:right="-43"/>
              <w:jc w:val="center"/>
              <w:rPr>
                <w:sz w:val="20"/>
                <w:szCs w:val="20"/>
              </w:rPr>
            </w:pPr>
            <w:r w:rsidRPr="00B34854">
              <w:rPr>
                <w:sz w:val="20"/>
                <w:szCs w:val="20"/>
              </w:rPr>
              <w:t>закупаемого товара</w:t>
            </w:r>
          </w:p>
        </w:tc>
        <w:tc>
          <w:tcPr>
            <w:tcW w:w="1168" w:type="dxa"/>
            <w:tcBorders>
              <w:left w:val="single" w:sz="4" w:space="0" w:color="000000"/>
              <w:right w:val="single" w:sz="4" w:space="0" w:color="000000"/>
            </w:tcBorders>
          </w:tcPr>
          <w:p w:rsidR="000C1D99" w:rsidRPr="00B34854" w:rsidRDefault="000C1D99" w:rsidP="00B34854">
            <w:pPr>
              <w:keepNext/>
              <w:widowControl w:val="0"/>
              <w:spacing w:after="0"/>
              <w:ind w:left="-44" w:right="-43"/>
              <w:contextualSpacing/>
              <w:jc w:val="center"/>
              <w:rPr>
                <w:sz w:val="20"/>
                <w:szCs w:val="20"/>
              </w:rPr>
            </w:pPr>
            <w:r w:rsidRPr="00B34854">
              <w:rPr>
                <w:sz w:val="20"/>
                <w:szCs w:val="20"/>
                <w:shd w:val="clear" w:color="auto" w:fill="FFFFFF"/>
              </w:rPr>
              <w:t xml:space="preserve">Количество </w:t>
            </w:r>
            <w:r w:rsidRPr="00B34854">
              <w:rPr>
                <w:sz w:val="20"/>
                <w:szCs w:val="20"/>
              </w:rPr>
              <w:t>закупаемого товара (Штука (шт.))</w:t>
            </w:r>
          </w:p>
        </w:tc>
      </w:tr>
      <w:tr w:rsidR="00671A84" w:rsidRPr="00B34854" w:rsidTr="00671A84">
        <w:trPr>
          <w:trHeight w:val="276"/>
          <w:jc w:val="center"/>
        </w:trPr>
        <w:tc>
          <w:tcPr>
            <w:tcW w:w="1979" w:type="dxa"/>
            <w:tcBorders>
              <w:right w:val="nil"/>
            </w:tcBorders>
            <w:vAlign w:val="center"/>
          </w:tcPr>
          <w:p w:rsidR="00671A84" w:rsidRPr="00B34854" w:rsidRDefault="00671A84" w:rsidP="00B34854">
            <w:pPr>
              <w:keepNext/>
              <w:widowControl w:val="0"/>
              <w:jc w:val="center"/>
              <w:rPr>
                <w:sz w:val="18"/>
                <w:szCs w:val="18"/>
              </w:rPr>
            </w:pPr>
            <w:r w:rsidRPr="00B34854">
              <w:rPr>
                <w:sz w:val="18"/>
                <w:szCs w:val="18"/>
              </w:rPr>
              <w:t xml:space="preserve">Кресло-коляска с ручным приводом с дополнительной фиксацией (поддержкой) головы и тела, в том числе для больных ДЦП, </w:t>
            </w:r>
            <w:proofErr w:type="gramStart"/>
            <w:r w:rsidRPr="00B34854">
              <w:rPr>
                <w:sz w:val="18"/>
                <w:szCs w:val="18"/>
              </w:rPr>
              <w:t>комнатная</w:t>
            </w:r>
            <w:proofErr w:type="gramEnd"/>
            <w:r w:rsidRPr="00B34854">
              <w:rPr>
                <w:sz w:val="18"/>
                <w:szCs w:val="18"/>
              </w:rPr>
              <w:t xml:space="preserve"> (для инвалидов и детей-инвалидов)</w:t>
            </w:r>
          </w:p>
          <w:p w:rsidR="00671A84" w:rsidRPr="00B34854" w:rsidRDefault="00671A84" w:rsidP="00B34854">
            <w:pPr>
              <w:keepNext/>
              <w:widowControl w:val="0"/>
              <w:jc w:val="center"/>
              <w:rPr>
                <w:sz w:val="20"/>
                <w:szCs w:val="20"/>
              </w:rPr>
            </w:pPr>
          </w:p>
          <w:p w:rsidR="00671A84" w:rsidRPr="00B34854" w:rsidRDefault="00671A84" w:rsidP="00B34854">
            <w:pPr>
              <w:keepNext/>
              <w:widowControl w:val="0"/>
              <w:jc w:val="center"/>
              <w:rPr>
                <w:sz w:val="20"/>
                <w:szCs w:val="20"/>
              </w:rPr>
            </w:pPr>
          </w:p>
          <w:p w:rsidR="00671A84" w:rsidRPr="00B34854" w:rsidRDefault="00671A84" w:rsidP="00B34854">
            <w:pPr>
              <w:keepNext/>
              <w:widowControl w:val="0"/>
              <w:jc w:val="center"/>
              <w:rPr>
                <w:sz w:val="20"/>
                <w:szCs w:val="20"/>
              </w:rPr>
            </w:pPr>
          </w:p>
        </w:tc>
        <w:tc>
          <w:tcPr>
            <w:tcW w:w="6714" w:type="dxa"/>
            <w:tcBorders>
              <w:left w:val="single" w:sz="4" w:space="0" w:color="000000"/>
              <w:right w:val="nil"/>
            </w:tcBorders>
            <w:vAlign w:val="center"/>
          </w:tcPr>
          <w:p w:rsidR="00671A84" w:rsidRPr="00B34854" w:rsidRDefault="00671A84" w:rsidP="00B34854">
            <w:pPr>
              <w:keepNext/>
              <w:widowControl w:val="0"/>
              <w:ind w:left="-108" w:firstLine="108"/>
              <w:jc w:val="center"/>
              <w:rPr>
                <w:sz w:val="18"/>
                <w:szCs w:val="18"/>
              </w:rPr>
            </w:pPr>
            <w:r w:rsidRPr="00B34854">
              <w:rPr>
                <w:sz w:val="18"/>
                <w:szCs w:val="18"/>
              </w:rPr>
              <w:t xml:space="preserve">Кресло-коляска </w:t>
            </w:r>
            <w:proofErr w:type="gramStart"/>
            <w:r w:rsidRPr="00B34854">
              <w:rPr>
                <w:sz w:val="18"/>
                <w:szCs w:val="18"/>
              </w:rPr>
              <w:t>предназначена</w:t>
            </w:r>
            <w:proofErr w:type="gramEnd"/>
            <w:r w:rsidRPr="00B34854">
              <w:rPr>
                <w:sz w:val="18"/>
                <w:szCs w:val="18"/>
              </w:rPr>
              <w:t xml:space="preserve"> для детей больных ДЦП для передвижения при помощи сопровождающего лица в помещениях.</w:t>
            </w:r>
          </w:p>
          <w:p w:rsidR="00671A84" w:rsidRPr="00B34854" w:rsidRDefault="00671A84" w:rsidP="00B34854">
            <w:pPr>
              <w:keepNext/>
              <w:widowControl w:val="0"/>
              <w:ind w:left="-108" w:firstLine="108"/>
              <w:jc w:val="center"/>
              <w:rPr>
                <w:i/>
                <w:sz w:val="18"/>
                <w:szCs w:val="18"/>
              </w:rPr>
            </w:pPr>
            <w:r w:rsidRPr="00B34854">
              <w:rPr>
                <w:sz w:val="18"/>
                <w:szCs w:val="18"/>
              </w:rPr>
              <w:t xml:space="preserve">Рама изготовлена из высокопрочного сплава дюралюминий D 16 T или из алюминиевого сплава с антикоррозионным покрытием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sz w:val="18"/>
                <w:szCs w:val="18"/>
              </w:rPr>
            </w:pPr>
            <w:r w:rsidRPr="00B34854">
              <w:rPr>
                <w:sz w:val="18"/>
                <w:szCs w:val="18"/>
              </w:rPr>
              <w:t>Кресло-коляска складывается без применения инструмента.</w:t>
            </w:r>
          </w:p>
          <w:p w:rsidR="00671A84" w:rsidRPr="00B34854" w:rsidRDefault="00671A84" w:rsidP="00B34854">
            <w:pPr>
              <w:keepNext/>
              <w:widowControl w:val="0"/>
              <w:ind w:left="-108" w:firstLine="108"/>
              <w:jc w:val="center"/>
              <w:rPr>
                <w:sz w:val="18"/>
                <w:szCs w:val="18"/>
              </w:rPr>
            </w:pPr>
            <w:r w:rsidRPr="00B34854">
              <w:rPr>
                <w:sz w:val="18"/>
                <w:szCs w:val="18"/>
              </w:rPr>
              <w:t>Покрытие рамы обеспечивает высокую устойчивость к механическим повреждениям и агрессивным жидкостям.</w:t>
            </w:r>
          </w:p>
          <w:p w:rsidR="00671A84" w:rsidRPr="00B34854" w:rsidRDefault="00671A84" w:rsidP="00B34854">
            <w:pPr>
              <w:keepNext/>
              <w:widowControl w:val="0"/>
              <w:ind w:left="-108" w:firstLine="108"/>
              <w:jc w:val="center"/>
              <w:rPr>
                <w:sz w:val="18"/>
                <w:szCs w:val="18"/>
              </w:rPr>
            </w:pPr>
            <w:r w:rsidRPr="00B34854">
              <w:rPr>
                <w:sz w:val="18"/>
                <w:szCs w:val="18"/>
              </w:rPr>
              <w:t>Обивка спинки и сиденья съемная, изготовленная из прочной синтетической ткани, поддающейся санитарной обработке.</w:t>
            </w:r>
          </w:p>
          <w:p w:rsidR="00671A84" w:rsidRPr="00B34854" w:rsidRDefault="00671A84" w:rsidP="00B34854">
            <w:pPr>
              <w:keepNext/>
              <w:widowControl w:val="0"/>
              <w:ind w:left="-108" w:firstLine="108"/>
              <w:jc w:val="center"/>
              <w:rPr>
                <w:i/>
                <w:sz w:val="18"/>
                <w:szCs w:val="18"/>
              </w:rPr>
            </w:pPr>
            <w:r w:rsidRPr="00B34854">
              <w:rPr>
                <w:sz w:val="18"/>
                <w:szCs w:val="18"/>
              </w:rPr>
              <w:t xml:space="preserve">Передние колеса цельнолитые с диаметром не менее 20 см и не более 25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Задние колеса цельнолитые с диаметром не менее 25 и не более 30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sz w:val="18"/>
                <w:szCs w:val="18"/>
              </w:rPr>
            </w:pPr>
            <w:r w:rsidRPr="00B34854">
              <w:rPr>
                <w:sz w:val="18"/>
                <w:szCs w:val="18"/>
              </w:rPr>
              <w:t xml:space="preserve">Подвеска оснащена задними амортизаторами с пружинным механизмом. </w:t>
            </w:r>
          </w:p>
          <w:p w:rsidR="00671A84" w:rsidRPr="00B34854" w:rsidRDefault="00671A84" w:rsidP="00B34854">
            <w:pPr>
              <w:keepNext/>
              <w:widowControl w:val="0"/>
              <w:ind w:left="-108" w:firstLine="108"/>
              <w:jc w:val="center"/>
              <w:rPr>
                <w:sz w:val="18"/>
                <w:szCs w:val="18"/>
              </w:rPr>
            </w:pPr>
            <w:r w:rsidRPr="00B34854">
              <w:rPr>
                <w:sz w:val="18"/>
                <w:szCs w:val="18"/>
              </w:rPr>
              <w:t xml:space="preserve">Спинка сиденья должна быть оснащена плавной регулировкой угла наклона или иметь возможность регулировки наклона спинки не менее чем  4 положениях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Ширина сиденья должна иметь регулировку в диапазоне не менее 27-37 см. или поставляться не менее чем в 4 типов размеров в ширинах от 32-42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sz w:val="18"/>
                <w:szCs w:val="18"/>
              </w:rPr>
            </w:pPr>
            <w:r w:rsidRPr="00B34854">
              <w:rPr>
                <w:sz w:val="18"/>
                <w:szCs w:val="18"/>
              </w:rPr>
              <w:t xml:space="preserve">Глубина сиденья должна иметь регулировку в диапазоне не менее 27-31 см. или поставляться не менее чем в 4 типов размеров с глубиной сиденья от 32-42 см </w:t>
            </w:r>
            <w:r w:rsidRPr="00B34854">
              <w:rPr>
                <w:i/>
                <w:sz w:val="18"/>
                <w:szCs w:val="18"/>
              </w:rPr>
              <w:t>(участник в своей заявке должен конкретизировать данный показатель).</w:t>
            </w:r>
            <w:r w:rsidRPr="00B34854">
              <w:rPr>
                <w:sz w:val="18"/>
                <w:szCs w:val="18"/>
              </w:rPr>
              <w:t xml:space="preserve"> </w:t>
            </w:r>
          </w:p>
          <w:p w:rsidR="00671A84" w:rsidRPr="00B34854" w:rsidRDefault="00671A84" w:rsidP="00B34854">
            <w:pPr>
              <w:keepNext/>
              <w:widowControl w:val="0"/>
              <w:ind w:left="-108" w:firstLine="108"/>
              <w:jc w:val="center"/>
              <w:rPr>
                <w:sz w:val="18"/>
                <w:szCs w:val="18"/>
              </w:rPr>
            </w:pPr>
            <w:r w:rsidRPr="00B34854">
              <w:rPr>
                <w:sz w:val="18"/>
                <w:szCs w:val="18"/>
              </w:rPr>
              <w:t>Подножка должна регулироваться по высоте.</w:t>
            </w:r>
          </w:p>
          <w:p w:rsidR="00671A84" w:rsidRPr="00B34854" w:rsidRDefault="00671A84" w:rsidP="00B34854">
            <w:pPr>
              <w:keepNext/>
              <w:widowControl w:val="0"/>
              <w:ind w:left="-108" w:firstLine="108"/>
              <w:jc w:val="center"/>
              <w:rPr>
                <w:sz w:val="18"/>
                <w:szCs w:val="18"/>
              </w:rPr>
            </w:pPr>
            <w:r w:rsidRPr="00B34854">
              <w:rPr>
                <w:sz w:val="18"/>
                <w:szCs w:val="18"/>
              </w:rPr>
              <w:t>Кресло-коляска должна быть оснащена: фиксирующими ремнями для стоп, мягким абдуктором, съёмной ручкой – поручень, ножным упором для преодоления бордюров, пятиточечны</w:t>
            </w:r>
            <w:r w:rsidR="0027610E">
              <w:rPr>
                <w:sz w:val="18"/>
                <w:szCs w:val="18"/>
              </w:rPr>
              <w:t>м</w:t>
            </w:r>
            <w:r w:rsidRPr="00B34854">
              <w:rPr>
                <w:sz w:val="18"/>
                <w:szCs w:val="18"/>
              </w:rPr>
              <w:t xml:space="preserve"> ремнем безопасности с мягкими накладками и регулировкой по длине, стояночным тормозом на задних колесах.</w:t>
            </w:r>
          </w:p>
          <w:p w:rsidR="00671A84" w:rsidRPr="00B34854" w:rsidRDefault="00671A84" w:rsidP="00B34854">
            <w:pPr>
              <w:keepNext/>
              <w:widowControl w:val="0"/>
              <w:ind w:left="-108" w:firstLine="108"/>
              <w:jc w:val="center"/>
              <w:rPr>
                <w:sz w:val="18"/>
                <w:szCs w:val="18"/>
              </w:rPr>
            </w:pPr>
            <w:r w:rsidRPr="00B34854">
              <w:rPr>
                <w:sz w:val="18"/>
                <w:szCs w:val="18"/>
              </w:rPr>
              <w:t>Опора подножки должна регулироваться по углу наклона.</w:t>
            </w:r>
          </w:p>
          <w:p w:rsidR="00671A84" w:rsidRPr="00B34854" w:rsidRDefault="00671A84" w:rsidP="00B34854">
            <w:pPr>
              <w:keepNext/>
              <w:widowControl w:val="0"/>
              <w:ind w:left="-108" w:firstLine="108"/>
              <w:jc w:val="center"/>
              <w:rPr>
                <w:sz w:val="18"/>
                <w:szCs w:val="18"/>
              </w:rPr>
            </w:pPr>
            <w:r w:rsidRPr="00B34854">
              <w:rPr>
                <w:sz w:val="18"/>
                <w:szCs w:val="18"/>
              </w:rPr>
              <w:t>Подголовник должен быть оснащен регулируемым по высоте фиксатором для головы.</w:t>
            </w:r>
          </w:p>
          <w:p w:rsidR="00671A84" w:rsidRPr="00B34854" w:rsidRDefault="00671A84" w:rsidP="00B34854">
            <w:pPr>
              <w:keepNext/>
              <w:widowControl w:val="0"/>
              <w:ind w:left="-108" w:firstLine="108"/>
              <w:jc w:val="center"/>
              <w:rPr>
                <w:i/>
                <w:sz w:val="18"/>
                <w:szCs w:val="18"/>
              </w:rPr>
            </w:pPr>
            <w:r w:rsidRPr="00B34854">
              <w:rPr>
                <w:sz w:val="18"/>
                <w:szCs w:val="18"/>
              </w:rPr>
              <w:t xml:space="preserve">Максимальная высота </w:t>
            </w:r>
            <w:proofErr w:type="gramStart"/>
            <w:r w:rsidRPr="00B34854">
              <w:rPr>
                <w:sz w:val="18"/>
                <w:szCs w:val="18"/>
              </w:rPr>
              <w:t>кресло-коляски</w:t>
            </w:r>
            <w:proofErr w:type="gramEnd"/>
            <w:r w:rsidRPr="00B34854">
              <w:rPr>
                <w:sz w:val="18"/>
                <w:szCs w:val="18"/>
              </w:rPr>
              <w:t xml:space="preserve"> не более 136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Максимальная длина </w:t>
            </w:r>
            <w:proofErr w:type="gramStart"/>
            <w:r w:rsidRPr="00B34854">
              <w:rPr>
                <w:sz w:val="18"/>
                <w:szCs w:val="18"/>
              </w:rPr>
              <w:t>кресло-коляски</w:t>
            </w:r>
            <w:proofErr w:type="gramEnd"/>
            <w:r w:rsidRPr="00B34854">
              <w:rPr>
                <w:sz w:val="18"/>
                <w:szCs w:val="18"/>
              </w:rPr>
              <w:t xml:space="preserve"> не более 120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Максимальная ширина </w:t>
            </w:r>
            <w:proofErr w:type="gramStart"/>
            <w:r w:rsidRPr="00B34854">
              <w:rPr>
                <w:sz w:val="18"/>
                <w:szCs w:val="18"/>
              </w:rPr>
              <w:t>кресло-коляски</w:t>
            </w:r>
            <w:proofErr w:type="gramEnd"/>
            <w:r w:rsidRPr="00B34854">
              <w:rPr>
                <w:sz w:val="18"/>
                <w:szCs w:val="18"/>
              </w:rPr>
              <w:t xml:space="preserve"> не более 61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Вес кресла – коляски не более 20 кг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Грузоподъемность не менее 30 кг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sz w:val="18"/>
                <w:szCs w:val="18"/>
              </w:rPr>
            </w:pPr>
            <w:r w:rsidRPr="00B34854">
              <w:rPr>
                <w:sz w:val="18"/>
                <w:szCs w:val="18"/>
              </w:rPr>
              <w:t>В комплект поставки входит: набор инструментов; инструкция для пользователя (на русском  языке); гарантийный талон на сервисное обслуживание (с отметкой о произведенной проверке контроля качества).</w:t>
            </w:r>
          </w:p>
          <w:p w:rsidR="00671A84" w:rsidRPr="00B34854" w:rsidRDefault="00671A84" w:rsidP="00B34854">
            <w:pPr>
              <w:keepNext/>
              <w:widowControl w:val="0"/>
              <w:jc w:val="center"/>
              <w:rPr>
                <w:sz w:val="20"/>
                <w:szCs w:val="20"/>
              </w:rPr>
            </w:pPr>
            <w:r w:rsidRPr="00B34854">
              <w:rPr>
                <w:sz w:val="18"/>
                <w:szCs w:val="18"/>
              </w:rPr>
              <w:t xml:space="preserve">Гарантийный срок эксплуатации  товара не менее 12 месяцев </w:t>
            </w:r>
            <w:proofErr w:type="gramStart"/>
            <w:r w:rsidRPr="00B34854">
              <w:rPr>
                <w:sz w:val="18"/>
                <w:szCs w:val="18"/>
              </w:rPr>
              <w:t>с даты выдачи</w:t>
            </w:r>
            <w:proofErr w:type="gramEnd"/>
            <w:r w:rsidRPr="00B34854">
              <w:rPr>
                <w:sz w:val="18"/>
                <w:szCs w:val="18"/>
              </w:rPr>
              <w:t xml:space="preserve"> товара Получателю.</w:t>
            </w:r>
          </w:p>
        </w:tc>
        <w:tc>
          <w:tcPr>
            <w:tcW w:w="1168" w:type="dxa"/>
            <w:tcBorders>
              <w:left w:val="single" w:sz="4" w:space="0" w:color="000000"/>
              <w:right w:val="single" w:sz="4" w:space="0" w:color="000000"/>
            </w:tcBorders>
          </w:tcPr>
          <w:p w:rsidR="00671A84" w:rsidRPr="00B34854" w:rsidRDefault="00671A84" w:rsidP="00B34854">
            <w:pPr>
              <w:keepNext/>
              <w:widowControl w:val="0"/>
              <w:spacing w:after="0"/>
              <w:ind w:left="-44" w:right="-43"/>
              <w:jc w:val="center"/>
              <w:rPr>
                <w:bCs/>
                <w:sz w:val="20"/>
                <w:szCs w:val="20"/>
              </w:rPr>
            </w:pPr>
            <w:r w:rsidRPr="00B34854">
              <w:rPr>
                <w:sz w:val="20"/>
                <w:szCs w:val="20"/>
              </w:rPr>
              <w:t>160</w:t>
            </w:r>
          </w:p>
        </w:tc>
      </w:tr>
      <w:tr w:rsidR="00671A84" w:rsidRPr="00B34854" w:rsidTr="00671A84">
        <w:trPr>
          <w:trHeight w:val="197"/>
          <w:jc w:val="center"/>
        </w:trPr>
        <w:tc>
          <w:tcPr>
            <w:tcW w:w="1979" w:type="dxa"/>
            <w:tcBorders>
              <w:right w:val="nil"/>
            </w:tcBorders>
            <w:vAlign w:val="center"/>
          </w:tcPr>
          <w:p w:rsidR="00671A84" w:rsidRPr="00B34854" w:rsidRDefault="00671A84" w:rsidP="00B34854">
            <w:pPr>
              <w:keepNext/>
              <w:widowControl w:val="0"/>
              <w:jc w:val="center"/>
              <w:rPr>
                <w:sz w:val="18"/>
                <w:szCs w:val="18"/>
              </w:rPr>
            </w:pPr>
            <w:r w:rsidRPr="00B34854">
              <w:rPr>
                <w:sz w:val="18"/>
                <w:szCs w:val="18"/>
              </w:rPr>
              <w:t xml:space="preserve">Кресло-коляска с ручным приводом с дополнительной фиксацией (поддержкой) головы и тела, в том числе для </w:t>
            </w:r>
            <w:r w:rsidRPr="00B34854">
              <w:rPr>
                <w:sz w:val="18"/>
                <w:szCs w:val="18"/>
              </w:rPr>
              <w:lastRenderedPageBreak/>
              <w:t xml:space="preserve">больных ДЦП, </w:t>
            </w:r>
            <w:proofErr w:type="gramStart"/>
            <w:r w:rsidRPr="00B34854">
              <w:rPr>
                <w:sz w:val="18"/>
                <w:szCs w:val="18"/>
              </w:rPr>
              <w:t>прогулочная</w:t>
            </w:r>
            <w:proofErr w:type="gramEnd"/>
            <w:r w:rsidRPr="00B34854">
              <w:rPr>
                <w:sz w:val="18"/>
                <w:szCs w:val="18"/>
              </w:rPr>
              <w:t xml:space="preserve"> (для инвалидов и детей-инвалидов)</w:t>
            </w:r>
          </w:p>
          <w:p w:rsidR="00671A84" w:rsidRPr="00B34854" w:rsidRDefault="00671A84" w:rsidP="00B34854">
            <w:pPr>
              <w:keepNext/>
              <w:widowControl w:val="0"/>
              <w:jc w:val="center"/>
              <w:rPr>
                <w:sz w:val="20"/>
                <w:szCs w:val="20"/>
              </w:rPr>
            </w:pPr>
          </w:p>
        </w:tc>
        <w:tc>
          <w:tcPr>
            <w:tcW w:w="6714" w:type="dxa"/>
            <w:tcBorders>
              <w:left w:val="single" w:sz="4" w:space="0" w:color="000000"/>
              <w:right w:val="nil"/>
            </w:tcBorders>
            <w:vAlign w:val="center"/>
          </w:tcPr>
          <w:p w:rsidR="00671A84" w:rsidRPr="00B34854" w:rsidRDefault="00671A84" w:rsidP="00B34854">
            <w:pPr>
              <w:keepNext/>
              <w:widowControl w:val="0"/>
              <w:ind w:left="-108" w:firstLine="108"/>
              <w:jc w:val="center"/>
              <w:rPr>
                <w:sz w:val="18"/>
                <w:szCs w:val="18"/>
              </w:rPr>
            </w:pPr>
            <w:r w:rsidRPr="00B34854">
              <w:rPr>
                <w:sz w:val="18"/>
                <w:szCs w:val="18"/>
              </w:rPr>
              <w:lastRenderedPageBreak/>
              <w:t xml:space="preserve">Кресло-коляска </w:t>
            </w:r>
            <w:proofErr w:type="gramStart"/>
            <w:r w:rsidRPr="00B34854">
              <w:rPr>
                <w:sz w:val="18"/>
                <w:szCs w:val="18"/>
              </w:rPr>
              <w:t>предназначена</w:t>
            </w:r>
            <w:proofErr w:type="gramEnd"/>
            <w:r w:rsidRPr="00B34854">
              <w:rPr>
                <w:sz w:val="18"/>
                <w:szCs w:val="18"/>
              </w:rPr>
              <w:t xml:space="preserve"> для детей больных ДЦП для передвижения при помощи сопровождающего лица на улице.</w:t>
            </w:r>
          </w:p>
          <w:p w:rsidR="00671A84" w:rsidRPr="00B34854" w:rsidRDefault="00671A84" w:rsidP="00B34854">
            <w:pPr>
              <w:keepNext/>
              <w:widowControl w:val="0"/>
              <w:ind w:left="-108" w:firstLine="108"/>
              <w:jc w:val="center"/>
              <w:rPr>
                <w:i/>
                <w:sz w:val="18"/>
                <w:szCs w:val="18"/>
              </w:rPr>
            </w:pPr>
            <w:r w:rsidRPr="00B34854">
              <w:rPr>
                <w:sz w:val="18"/>
                <w:szCs w:val="18"/>
              </w:rPr>
              <w:t xml:space="preserve">Рама изготовлена из высокопрочного сплава дюралюминий D 16 T или из алюминиевого сплава с антикоррозионным покрытием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sz w:val="18"/>
                <w:szCs w:val="18"/>
              </w:rPr>
            </w:pPr>
            <w:r w:rsidRPr="00B34854">
              <w:rPr>
                <w:sz w:val="18"/>
                <w:szCs w:val="18"/>
              </w:rPr>
              <w:lastRenderedPageBreak/>
              <w:t>Кресло-коляска складывается без применения инструмента.</w:t>
            </w:r>
          </w:p>
          <w:p w:rsidR="00671A84" w:rsidRPr="00B34854" w:rsidRDefault="00671A84" w:rsidP="00B34854">
            <w:pPr>
              <w:keepNext/>
              <w:widowControl w:val="0"/>
              <w:ind w:left="-108" w:firstLine="108"/>
              <w:jc w:val="center"/>
              <w:rPr>
                <w:sz w:val="18"/>
                <w:szCs w:val="18"/>
              </w:rPr>
            </w:pPr>
            <w:r w:rsidRPr="00B34854">
              <w:rPr>
                <w:sz w:val="18"/>
                <w:szCs w:val="18"/>
              </w:rPr>
              <w:t>Покрытие рамы обеспечивает высокую устойчивость к механическим повреждениям и агрессивным жидкостям.</w:t>
            </w:r>
          </w:p>
          <w:p w:rsidR="00671A84" w:rsidRPr="00B34854" w:rsidRDefault="00671A84" w:rsidP="00B34854">
            <w:pPr>
              <w:keepNext/>
              <w:widowControl w:val="0"/>
              <w:ind w:left="-108" w:firstLine="108"/>
              <w:jc w:val="center"/>
              <w:rPr>
                <w:sz w:val="18"/>
                <w:szCs w:val="18"/>
              </w:rPr>
            </w:pPr>
            <w:r w:rsidRPr="00B34854">
              <w:rPr>
                <w:sz w:val="18"/>
                <w:szCs w:val="18"/>
              </w:rPr>
              <w:t>Обивка спинки и сиденья съемная, изготовленная из прочной синтетической ткани, поддающейся санитарной обработке.</w:t>
            </w:r>
          </w:p>
          <w:p w:rsidR="00671A84" w:rsidRPr="00B34854" w:rsidRDefault="00671A84" w:rsidP="00B34854">
            <w:pPr>
              <w:keepNext/>
              <w:widowControl w:val="0"/>
              <w:ind w:left="-108" w:firstLine="108"/>
              <w:jc w:val="center"/>
              <w:rPr>
                <w:i/>
                <w:sz w:val="18"/>
                <w:szCs w:val="18"/>
              </w:rPr>
            </w:pPr>
            <w:r w:rsidRPr="00B34854">
              <w:rPr>
                <w:sz w:val="18"/>
                <w:szCs w:val="18"/>
              </w:rPr>
              <w:t xml:space="preserve">Передние колеса цельнолитые с диаметром не менее 20 см и не более 25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Задние колеса цельнолитые или пневматические с диаметром не менее 25 и не более 30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sz w:val="18"/>
                <w:szCs w:val="18"/>
              </w:rPr>
            </w:pPr>
            <w:r w:rsidRPr="00B34854">
              <w:rPr>
                <w:sz w:val="18"/>
                <w:szCs w:val="18"/>
              </w:rPr>
              <w:t xml:space="preserve">Подвеска оснащена задними амортизаторами с пружинным механизмом. </w:t>
            </w:r>
          </w:p>
          <w:p w:rsidR="00671A84" w:rsidRPr="00B34854" w:rsidRDefault="00671A84" w:rsidP="00B34854">
            <w:pPr>
              <w:keepNext/>
              <w:widowControl w:val="0"/>
              <w:ind w:left="-108" w:firstLine="108"/>
              <w:jc w:val="center"/>
              <w:rPr>
                <w:i/>
                <w:sz w:val="18"/>
                <w:szCs w:val="18"/>
              </w:rPr>
            </w:pPr>
            <w:r w:rsidRPr="00B34854">
              <w:rPr>
                <w:sz w:val="18"/>
                <w:szCs w:val="18"/>
              </w:rPr>
              <w:t xml:space="preserve">Спинка сиденья должна быть оснащена плавной регулировкой угла наклона или иметь возможность регулировки наклона спинки не менее чем 4 положениях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Ширина сиденья должна иметь регулировку в диапазоне не менее 27-37 см. или поставляться не менее чем в 4 типов размеров в ширинах от 32-42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Глубина сиденья должна иметь регулировку в диапазоне не менее 27-31 см. или поставляться не менее чем в 4 типов размеров с глубиной сиденья от 32-42 см </w:t>
            </w:r>
            <w:r w:rsidRPr="00B34854">
              <w:rPr>
                <w:i/>
                <w:sz w:val="18"/>
                <w:szCs w:val="18"/>
              </w:rPr>
              <w:t xml:space="preserve">(участник в своей заявке должен конкретизировать данный показатель). </w:t>
            </w:r>
          </w:p>
          <w:p w:rsidR="00671A84" w:rsidRPr="00B34854" w:rsidRDefault="00671A84" w:rsidP="00B34854">
            <w:pPr>
              <w:keepNext/>
              <w:widowControl w:val="0"/>
              <w:ind w:left="-108" w:firstLine="108"/>
              <w:jc w:val="center"/>
              <w:rPr>
                <w:sz w:val="18"/>
                <w:szCs w:val="18"/>
              </w:rPr>
            </w:pPr>
            <w:r w:rsidRPr="00B34854">
              <w:rPr>
                <w:sz w:val="18"/>
                <w:szCs w:val="18"/>
              </w:rPr>
              <w:t>Подножка должна регулироваться по высоте.</w:t>
            </w:r>
          </w:p>
          <w:p w:rsidR="00671A84" w:rsidRPr="00B34854" w:rsidRDefault="00671A84" w:rsidP="00B34854">
            <w:pPr>
              <w:keepNext/>
              <w:widowControl w:val="0"/>
              <w:ind w:left="-108" w:firstLine="108"/>
              <w:jc w:val="center"/>
              <w:rPr>
                <w:sz w:val="18"/>
                <w:szCs w:val="18"/>
              </w:rPr>
            </w:pPr>
            <w:r w:rsidRPr="00B34854">
              <w:rPr>
                <w:sz w:val="18"/>
                <w:szCs w:val="18"/>
              </w:rPr>
              <w:t>Кресло-коляска должна быть оснащена: фиксирующими ремнями для стоп, мягким абдуктором, съёмной ручкой – поручень, ножным упором для преодоления бордюров, пятиточечны</w:t>
            </w:r>
            <w:r w:rsidR="0027610E">
              <w:rPr>
                <w:sz w:val="18"/>
                <w:szCs w:val="18"/>
              </w:rPr>
              <w:t>м</w:t>
            </w:r>
            <w:r w:rsidRPr="00B34854">
              <w:rPr>
                <w:sz w:val="18"/>
                <w:szCs w:val="18"/>
              </w:rPr>
              <w:t xml:space="preserve"> ремнем безопасности с мягкими накладками и регулировкой по длине, стояночным тормозом на задних колесах.</w:t>
            </w:r>
          </w:p>
          <w:p w:rsidR="00671A84" w:rsidRPr="00B34854" w:rsidRDefault="00671A84" w:rsidP="00B34854">
            <w:pPr>
              <w:keepNext/>
              <w:widowControl w:val="0"/>
              <w:ind w:left="-108" w:firstLine="108"/>
              <w:jc w:val="center"/>
              <w:rPr>
                <w:sz w:val="18"/>
                <w:szCs w:val="18"/>
              </w:rPr>
            </w:pPr>
            <w:r w:rsidRPr="00B34854">
              <w:rPr>
                <w:sz w:val="18"/>
                <w:szCs w:val="18"/>
              </w:rPr>
              <w:t>Опора подножки должна регулироваться по углу наклона.</w:t>
            </w:r>
          </w:p>
          <w:p w:rsidR="00671A84" w:rsidRPr="00B34854" w:rsidRDefault="00671A84" w:rsidP="00B34854">
            <w:pPr>
              <w:keepNext/>
              <w:widowControl w:val="0"/>
              <w:ind w:left="-108" w:firstLine="108"/>
              <w:jc w:val="center"/>
              <w:rPr>
                <w:sz w:val="18"/>
                <w:szCs w:val="18"/>
              </w:rPr>
            </w:pPr>
            <w:r w:rsidRPr="00B34854">
              <w:rPr>
                <w:sz w:val="18"/>
                <w:szCs w:val="18"/>
              </w:rPr>
              <w:t>Подголовник должен быть оснащен регулируемым по высоте фиксатором для головы.</w:t>
            </w:r>
          </w:p>
          <w:p w:rsidR="00671A84" w:rsidRPr="00B34854" w:rsidRDefault="00671A84" w:rsidP="00B34854">
            <w:pPr>
              <w:keepNext/>
              <w:widowControl w:val="0"/>
              <w:ind w:left="-108" w:firstLine="108"/>
              <w:jc w:val="center"/>
              <w:rPr>
                <w:i/>
                <w:sz w:val="18"/>
                <w:szCs w:val="18"/>
              </w:rPr>
            </w:pPr>
            <w:r w:rsidRPr="00B34854">
              <w:rPr>
                <w:sz w:val="18"/>
                <w:szCs w:val="18"/>
              </w:rPr>
              <w:t xml:space="preserve">Максимальная высота </w:t>
            </w:r>
            <w:proofErr w:type="gramStart"/>
            <w:r w:rsidRPr="00B34854">
              <w:rPr>
                <w:sz w:val="18"/>
                <w:szCs w:val="18"/>
              </w:rPr>
              <w:t>кресло-коляски</w:t>
            </w:r>
            <w:proofErr w:type="gramEnd"/>
            <w:r w:rsidRPr="00B34854">
              <w:rPr>
                <w:sz w:val="18"/>
                <w:szCs w:val="18"/>
              </w:rPr>
              <w:t xml:space="preserve"> не более 136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Максимальная длина </w:t>
            </w:r>
            <w:proofErr w:type="gramStart"/>
            <w:r w:rsidRPr="00B34854">
              <w:rPr>
                <w:sz w:val="18"/>
                <w:szCs w:val="18"/>
              </w:rPr>
              <w:t>кресло-коляски</w:t>
            </w:r>
            <w:proofErr w:type="gramEnd"/>
            <w:r w:rsidRPr="00B34854">
              <w:rPr>
                <w:sz w:val="18"/>
                <w:szCs w:val="18"/>
              </w:rPr>
              <w:t xml:space="preserve"> не более 120см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Максимальная ширина </w:t>
            </w:r>
            <w:proofErr w:type="gramStart"/>
            <w:r w:rsidRPr="00B34854">
              <w:rPr>
                <w:sz w:val="18"/>
                <w:szCs w:val="18"/>
              </w:rPr>
              <w:t>кресло-коляски</w:t>
            </w:r>
            <w:proofErr w:type="gramEnd"/>
            <w:r w:rsidRPr="00B34854">
              <w:rPr>
                <w:sz w:val="18"/>
                <w:szCs w:val="18"/>
              </w:rPr>
              <w:t xml:space="preserve"> не более 61 см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Вес кресла – коляски не более 20 кг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i/>
                <w:sz w:val="18"/>
                <w:szCs w:val="18"/>
              </w:rPr>
            </w:pPr>
            <w:r w:rsidRPr="00B34854">
              <w:rPr>
                <w:sz w:val="18"/>
                <w:szCs w:val="18"/>
              </w:rPr>
              <w:t xml:space="preserve">Грузоподъемность не менее 30 кг </w:t>
            </w:r>
            <w:r w:rsidRPr="00B34854">
              <w:rPr>
                <w:i/>
                <w:sz w:val="18"/>
                <w:szCs w:val="18"/>
              </w:rPr>
              <w:t>(участник в своей заявке должен конкретизировать данный показатель).</w:t>
            </w:r>
          </w:p>
          <w:p w:rsidR="00671A84" w:rsidRPr="00B34854" w:rsidRDefault="00671A84" w:rsidP="00B34854">
            <w:pPr>
              <w:keepNext/>
              <w:widowControl w:val="0"/>
              <w:ind w:left="-108" w:firstLine="108"/>
              <w:jc w:val="center"/>
              <w:rPr>
                <w:sz w:val="18"/>
                <w:szCs w:val="18"/>
              </w:rPr>
            </w:pPr>
            <w:r w:rsidRPr="00B34854">
              <w:rPr>
                <w:sz w:val="18"/>
                <w:szCs w:val="18"/>
              </w:rPr>
              <w:t>В комплект поставки входит: набор инструментов;</w:t>
            </w:r>
            <w:r w:rsidRPr="00B34854">
              <w:rPr>
                <w:sz w:val="18"/>
                <w:szCs w:val="18"/>
              </w:rPr>
              <w:br/>
              <w:t xml:space="preserve">инструкция для пользователя (на русском  языке); </w:t>
            </w:r>
            <w:r w:rsidRPr="00B34854">
              <w:rPr>
                <w:sz w:val="18"/>
                <w:szCs w:val="18"/>
              </w:rPr>
              <w:br/>
              <w:t>гарантийный талон на сервисное обслуживание (с отметкой о произведенной проверке контроля качества).</w:t>
            </w:r>
          </w:p>
          <w:p w:rsidR="00671A84" w:rsidRPr="00B34854" w:rsidRDefault="00671A84" w:rsidP="00B34854">
            <w:pPr>
              <w:keepNext/>
              <w:widowControl w:val="0"/>
              <w:jc w:val="center"/>
              <w:rPr>
                <w:sz w:val="20"/>
                <w:szCs w:val="20"/>
              </w:rPr>
            </w:pPr>
            <w:r w:rsidRPr="00B34854">
              <w:rPr>
                <w:sz w:val="18"/>
                <w:szCs w:val="18"/>
              </w:rPr>
              <w:t xml:space="preserve">Гарантийный срок эксплуатации  товара не менее 12 месяцев </w:t>
            </w:r>
            <w:proofErr w:type="gramStart"/>
            <w:r w:rsidRPr="00B34854">
              <w:rPr>
                <w:sz w:val="18"/>
                <w:szCs w:val="18"/>
              </w:rPr>
              <w:t>с даты выдачи</w:t>
            </w:r>
            <w:proofErr w:type="gramEnd"/>
            <w:r w:rsidRPr="00B34854">
              <w:rPr>
                <w:sz w:val="18"/>
                <w:szCs w:val="18"/>
              </w:rPr>
              <w:t xml:space="preserve"> товара Получателю.</w:t>
            </w:r>
          </w:p>
        </w:tc>
        <w:tc>
          <w:tcPr>
            <w:tcW w:w="1168" w:type="dxa"/>
            <w:tcBorders>
              <w:left w:val="single" w:sz="4" w:space="0" w:color="000000"/>
              <w:right w:val="single" w:sz="4" w:space="0" w:color="000000"/>
            </w:tcBorders>
          </w:tcPr>
          <w:p w:rsidR="00671A84" w:rsidRPr="00B34854" w:rsidRDefault="00671A84" w:rsidP="00B34854">
            <w:pPr>
              <w:keepNext/>
              <w:widowControl w:val="0"/>
              <w:spacing w:after="0"/>
              <w:ind w:left="-44" w:right="-43"/>
              <w:jc w:val="center"/>
              <w:rPr>
                <w:sz w:val="20"/>
                <w:szCs w:val="20"/>
              </w:rPr>
            </w:pPr>
            <w:r w:rsidRPr="00B34854">
              <w:rPr>
                <w:sz w:val="20"/>
                <w:szCs w:val="20"/>
              </w:rPr>
              <w:lastRenderedPageBreak/>
              <w:t>180</w:t>
            </w:r>
          </w:p>
        </w:tc>
      </w:tr>
      <w:tr w:rsidR="000A4950" w:rsidRPr="00B34854" w:rsidTr="000A4950">
        <w:trPr>
          <w:trHeight w:val="197"/>
          <w:jc w:val="center"/>
        </w:trPr>
        <w:tc>
          <w:tcPr>
            <w:tcW w:w="1979" w:type="dxa"/>
            <w:tcBorders>
              <w:right w:val="nil"/>
            </w:tcBorders>
          </w:tcPr>
          <w:p w:rsidR="000C1D99" w:rsidRPr="00B34854" w:rsidRDefault="000C1D99" w:rsidP="00B34854">
            <w:pPr>
              <w:keepNext/>
              <w:widowControl w:val="0"/>
              <w:tabs>
                <w:tab w:val="left" w:pos="180"/>
              </w:tabs>
              <w:spacing w:after="0"/>
              <w:ind w:left="-44" w:right="-43"/>
              <w:contextualSpacing/>
              <w:jc w:val="center"/>
              <w:rPr>
                <w:sz w:val="20"/>
                <w:szCs w:val="20"/>
              </w:rPr>
            </w:pPr>
            <w:r w:rsidRPr="00B34854">
              <w:rPr>
                <w:sz w:val="20"/>
                <w:szCs w:val="20"/>
              </w:rPr>
              <w:lastRenderedPageBreak/>
              <w:t>Итого:</w:t>
            </w:r>
          </w:p>
        </w:tc>
        <w:tc>
          <w:tcPr>
            <w:tcW w:w="6714" w:type="dxa"/>
            <w:tcBorders>
              <w:left w:val="single" w:sz="4" w:space="0" w:color="000000"/>
              <w:right w:val="nil"/>
            </w:tcBorders>
          </w:tcPr>
          <w:p w:rsidR="000C1D99" w:rsidRPr="00B34854" w:rsidRDefault="000C1D99" w:rsidP="00B34854">
            <w:pPr>
              <w:keepNext/>
              <w:widowControl w:val="0"/>
              <w:spacing w:after="0"/>
              <w:ind w:left="-44" w:right="-43"/>
              <w:rPr>
                <w:sz w:val="20"/>
                <w:szCs w:val="20"/>
                <w:lang w:eastAsia="ar-SA"/>
              </w:rPr>
            </w:pPr>
          </w:p>
        </w:tc>
        <w:tc>
          <w:tcPr>
            <w:tcW w:w="1168" w:type="dxa"/>
            <w:tcBorders>
              <w:left w:val="single" w:sz="4" w:space="0" w:color="000000"/>
              <w:right w:val="single" w:sz="4" w:space="0" w:color="000000"/>
            </w:tcBorders>
          </w:tcPr>
          <w:p w:rsidR="000C1D99" w:rsidRPr="00B34854" w:rsidRDefault="00A35001" w:rsidP="00B34854">
            <w:pPr>
              <w:keepNext/>
              <w:widowControl w:val="0"/>
              <w:spacing w:after="0"/>
              <w:ind w:left="-44" w:right="-43"/>
              <w:jc w:val="center"/>
              <w:rPr>
                <w:sz w:val="20"/>
                <w:szCs w:val="20"/>
              </w:rPr>
            </w:pPr>
            <w:r w:rsidRPr="00B34854">
              <w:rPr>
                <w:sz w:val="20"/>
                <w:szCs w:val="20"/>
                <w:lang w:eastAsia="x-none"/>
              </w:rPr>
              <w:t>340</w:t>
            </w:r>
          </w:p>
        </w:tc>
      </w:tr>
    </w:tbl>
    <w:p w:rsidR="000C1D99" w:rsidRPr="00B34854" w:rsidRDefault="000C1D99" w:rsidP="00B34854">
      <w:pPr>
        <w:keepNext/>
        <w:widowControl w:val="0"/>
        <w:spacing w:after="0"/>
        <w:ind w:right="-2" w:firstLine="851"/>
        <w:rPr>
          <w:sz w:val="20"/>
          <w:szCs w:val="20"/>
        </w:rPr>
      </w:pPr>
    </w:p>
    <w:p w:rsidR="00422FB3" w:rsidRPr="00B34854" w:rsidRDefault="00422FB3" w:rsidP="00B34854">
      <w:pPr>
        <w:keepNext/>
        <w:widowControl w:val="0"/>
        <w:ind w:firstLine="851"/>
        <w:rPr>
          <w:sz w:val="20"/>
          <w:szCs w:val="20"/>
        </w:rPr>
      </w:pPr>
      <w:r w:rsidRPr="00B34854">
        <w:rPr>
          <w:sz w:val="20"/>
          <w:szCs w:val="20"/>
        </w:rPr>
        <w:t>Технические характеристики разработаны с учетом индивидуальной программы реабилитации инвалида.</w:t>
      </w:r>
    </w:p>
    <w:p w:rsidR="00422FB3" w:rsidRPr="00B34854" w:rsidRDefault="00422FB3" w:rsidP="00B34854">
      <w:pPr>
        <w:keepNext/>
        <w:widowControl w:val="0"/>
        <w:ind w:firstLine="851"/>
        <w:rPr>
          <w:sz w:val="20"/>
          <w:szCs w:val="20"/>
        </w:rPr>
      </w:pPr>
      <w:r w:rsidRPr="00B34854">
        <w:rPr>
          <w:sz w:val="20"/>
          <w:szCs w:val="20"/>
        </w:rPr>
        <w:t>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422FB3" w:rsidRPr="00B34854" w:rsidRDefault="00422FB3" w:rsidP="00B34854">
      <w:pPr>
        <w:keepNext/>
        <w:widowControl w:val="0"/>
        <w:tabs>
          <w:tab w:val="left" w:pos="180"/>
        </w:tabs>
        <w:rPr>
          <w:sz w:val="20"/>
          <w:szCs w:val="20"/>
        </w:rPr>
      </w:pPr>
      <w:r w:rsidRPr="00B34854">
        <w:rPr>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w:t>
      </w:r>
    </w:p>
    <w:p w:rsidR="00422FB3" w:rsidRPr="00B34854" w:rsidRDefault="00422FB3" w:rsidP="00B34854">
      <w:pPr>
        <w:keepNext/>
        <w:widowControl w:val="0"/>
        <w:tabs>
          <w:tab w:val="left" w:pos="180"/>
        </w:tabs>
        <w:ind w:firstLine="851"/>
        <w:rPr>
          <w:sz w:val="20"/>
          <w:szCs w:val="20"/>
        </w:rPr>
      </w:pPr>
      <w:r w:rsidRPr="00B34854">
        <w:rPr>
          <w:sz w:val="20"/>
          <w:szCs w:val="20"/>
        </w:rPr>
        <w:t>Качество товара должно подтверждаться декларацией о соответствии по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(Система сертификации ГОСТ).</w:t>
      </w:r>
    </w:p>
    <w:p w:rsidR="00422FB3" w:rsidRPr="00B34854" w:rsidRDefault="00422FB3" w:rsidP="00B34854">
      <w:pPr>
        <w:keepNext/>
        <w:widowControl w:val="0"/>
        <w:tabs>
          <w:tab w:val="left" w:pos="180"/>
        </w:tabs>
        <w:ind w:firstLine="851"/>
        <w:rPr>
          <w:sz w:val="20"/>
          <w:szCs w:val="20"/>
        </w:rPr>
      </w:pPr>
      <w:r w:rsidRPr="00B34854">
        <w:rPr>
          <w:sz w:val="20"/>
          <w:szCs w:val="20"/>
        </w:rPr>
        <w:t>Поставка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422FB3" w:rsidRPr="00B34854" w:rsidRDefault="00422FB3" w:rsidP="00B34854">
      <w:pPr>
        <w:keepNext/>
        <w:widowControl w:val="0"/>
        <w:ind w:firstLine="851"/>
        <w:rPr>
          <w:sz w:val="20"/>
          <w:szCs w:val="20"/>
        </w:rPr>
      </w:pPr>
      <w:r w:rsidRPr="00B34854">
        <w:rPr>
          <w:sz w:val="20"/>
          <w:szCs w:val="20"/>
        </w:rPr>
        <w:t xml:space="preserve">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w:t>
      </w:r>
      <w:r w:rsidRPr="00B34854">
        <w:rPr>
          <w:sz w:val="20"/>
          <w:szCs w:val="20"/>
        </w:rPr>
        <w:lastRenderedPageBreak/>
        <w:t>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w:t>
      </w:r>
      <w:r w:rsidRPr="00B34854">
        <w:rPr>
          <w:rFonts w:eastAsia="Lucida Sans Unicode"/>
          <w:bCs/>
          <w:kern w:val="2"/>
          <w:sz w:val="20"/>
          <w:szCs w:val="20"/>
        </w:rPr>
        <w:t xml:space="preserve">ГОСТ </w:t>
      </w:r>
      <w:proofErr w:type="gramStart"/>
      <w:r w:rsidRPr="00B34854">
        <w:rPr>
          <w:rFonts w:eastAsia="Lucida Sans Unicode"/>
          <w:bCs/>
          <w:kern w:val="2"/>
          <w:sz w:val="20"/>
          <w:szCs w:val="20"/>
        </w:rPr>
        <w:t>Р</w:t>
      </w:r>
      <w:proofErr w:type="gramEnd"/>
      <w:r w:rsidRPr="00B34854">
        <w:rPr>
          <w:rFonts w:eastAsia="Lucida Sans Unicode"/>
          <w:bCs/>
          <w:kern w:val="2"/>
          <w:sz w:val="20"/>
          <w:szCs w:val="20"/>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B34854">
        <w:rPr>
          <w:rFonts w:eastAsia="Lucida Sans Unicode"/>
          <w:bCs/>
          <w:kern w:val="2"/>
          <w:sz w:val="20"/>
          <w:szCs w:val="20"/>
        </w:rPr>
        <w:t>Р</w:t>
      </w:r>
      <w:proofErr w:type="gramEnd"/>
      <w:r w:rsidRPr="00B34854">
        <w:rPr>
          <w:rFonts w:eastAsia="Lucida Sans Unicode"/>
          <w:bCs/>
          <w:kern w:val="2"/>
          <w:sz w:val="20"/>
          <w:szCs w:val="20"/>
        </w:rPr>
        <w:t xml:space="preserve"> 50444-92 «Приборы, аппараты и оборудование медицинские. Общие технические условия» (Разд.3,4); ГОСТ </w:t>
      </w:r>
      <w:proofErr w:type="gramStart"/>
      <w:r w:rsidRPr="00B34854">
        <w:rPr>
          <w:rFonts w:eastAsia="Lucida Sans Unicode"/>
          <w:bCs/>
          <w:kern w:val="2"/>
          <w:sz w:val="20"/>
          <w:szCs w:val="20"/>
        </w:rPr>
        <w:t>Р</w:t>
      </w:r>
      <w:proofErr w:type="gramEnd"/>
      <w:r w:rsidRPr="00B34854">
        <w:rPr>
          <w:rFonts w:eastAsia="Lucida Sans Unicode"/>
          <w:bCs/>
          <w:kern w:val="2"/>
          <w:sz w:val="20"/>
          <w:szCs w:val="20"/>
        </w:rPr>
        <w:t xml:space="preserve"> 51083-2015 «Кресла-коляски. Общие технические условия»; ГОСТ </w:t>
      </w:r>
      <w:proofErr w:type="gramStart"/>
      <w:r w:rsidRPr="00B34854">
        <w:rPr>
          <w:rFonts w:eastAsia="Lucida Sans Unicode"/>
          <w:bCs/>
          <w:kern w:val="2"/>
          <w:sz w:val="20"/>
          <w:szCs w:val="20"/>
        </w:rPr>
        <w:t>Р</w:t>
      </w:r>
      <w:proofErr w:type="gramEnd"/>
      <w:r w:rsidRPr="00B34854">
        <w:rPr>
          <w:rFonts w:eastAsia="Lucida Sans Unicode"/>
          <w:bCs/>
          <w:kern w:val="2"/>
          <w:sz w:val="20"/>
          <w:szCs w:val="20"/>
        </w:rPr>
        <w:t xml:space="preserve"> ИСО 7176-7-2015 «Кресла-коляски. Часть 7. Измерение размеров сиденья и колеса»; ГОСТ </w:t>
      </w:r>
      <w:proofErr w:type="gramStart"/>
      <w:r w:rsidRPr="00B34854">
        <w:rPr>
          <w:rFonts w:eastAsia="Lucida Sans Unicode"/>
          <w:bCs/>
          <w:kern w:val="2"/>
          <w:sz w:val="20"/>
          <w:szCs w:val="20"/>
        </w:rPr>
        <w:t>Р</w:t>
      </w:r>
      <w:proofErr w:type="gramEnd"/>
      <w:r w:rsidRPr="00B34854">
        <w:rPr>
          <w:rFonts w:eastAsia="Lucida Sans Unicode"/>
          <w:bCs/>
          <w:kern w:val="2"/>
          <w:sz w:val="20"/>
          <w:szCs w:val="20"/>
        </w:rPr>
        <w:t xml:space="preserve"> ИСО 7176-8-2015 «Кресла-коляски. Часть 8. Требования и методы испытаний на статическую, ударную и усталостную прочность»; ГОСТ </w:t>
      </w:r>
      <w:proofErr w:type="gramStart"/>
      <w:r w:rsidRPr="00B34854">
        <w:rPr>
          <w:rFonts w:eastAsia="Lucida Sans Unicode"/>
          <w:bCs/>
          <w:kern w:val="2"/>
          <w:sz w:val="20"/>
          <w:szCs w:val="20"/>
        </w:rPr>
        <w:t>Р</w:t>
      </w:r>
      <w:proofErr w:type="gramEnd"/>
      <w:r w:rsidRPr="00B34854">
        <w:rPr>
          <w:rFonts w:eastAsia="Lucida Sans Unicode"/>
          <w:bCs/>
          <w:kern w:val="2"/>
          <w:sz w:val="20"/>
          <w:szCs w:val="20"/>
        </w:rPr>
        <w:t xml:space="preserve"> ИСО 7176-16-2015 «Кресла-коляски. Часть 16. </w:t>
      </w:r>
      <w:proofErr w:type="gramStart"/>
      <w:r w:rsidRPr="00B34854">
        <w:rPr>
          <w:rFonts w:eastAsia="Lucida Sans Unicode"/>
          <w:bCs/>
          <w:kern w:val="2"/>
          <w:sz w:val="20"/>
          <w:szCs w:val="20"/>
        </w:rPr>
        <w:t>Стойкость к возгоранию устройств поддержания положения тела»).</w:t>
      </w:r>
      <w:proofErr w:type="gramEnd"/>
    </w:p>
    <w:p w:rsidR="00422FB3" w:rsidRPr="00B34854" w:rsidRDefault="00422FB3" w:rsidP="00B34854">
      <w:pPr>
        <w:keepNext/>
        <w:widowControl w:val="0"/>
        <w:tabs>
          <w:tab w:val="left" w:pos="567"/>
          <w:tab w:val="left" w:pos="851"/>
          <w:tab w:val="left" w:pos="9214"/>
        </w:tabs>
        <w:ind w:firstLine="851"/>
        <w:rPr>
          <w:sz w:val="20"/>
          <w:szCs w:val="20"/>
        </w:rPr>
      </w:pPr>
      <w:r w:rsidRPr="00B34854">
        <w:rPr>
          <w:sz w:val="20"/>
          <w:szCs w:val="20"/>
        </w:rPr>
        <w:t xml:space="preserve">На каждой кресле-коляске должна быть табличка, выполненная по ГОСТ </w:t>
      </w:r>
      <w:proofErr w:type="gramStart"/>
      <w:r w:rsidRPr="00B34854">
        <w:rPr>
          <w:sz w:val="20"/>
          <w:szCs w:val="20"/>
        </w:rPr>
        <w:t>Р</w:t>
      </w:r>
      <w:proofErr w:type="gramEnd"/>
      <w:r w:rsidRPr="00B34854">
        <w:rPr>
          <w:sz w:val="20"/>
          <w:szCs w:val="20"/>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B34854">
        <w:rPr>
          <w:sz w:val="20"/>
          <w:szCs w:val="20"/>
        </w:rPr>
        <w:t>Технические требования», на которой должны быть указаны:</w:t>
      </w:r>
      <w:proofErr w:type="gramEnd"/>
    </w:p>
    <w:p w:rsidR="00422FB3" w:rsidRPr="00B34854" w:rsidRDefault="00422FB3" w:rsidP="00B34854">
      <w:pPr>
        <w:keepNext/>
        <w:widowControl w:val="0"/>
        <w:tabs>
          <w:tab w:val="left" w:pos="567"/>
          <w:tab w:val="left" w:pos="851"/>
          <w:tab w:val="left" w:pos="9214"/>
        </w:tabs>
        <w:ind w:firstLine="851"/>
        <w:rPr>
          <w:sz w:val="20"/>
          <w:szCs w:val="20"/>
        </w:rPr>
      </w:pPr>
      <w:r w:rsidRPr="00B34854">
        <w:rPr>
          <w:sz w:val="20"/>
          <w:szCs w:val="20"/>
        </w:rPr>
        <w:t>- товарный знак предприятия-изготовителя;</w:t>
      </w:r>
    </w:p>
    <w:p w:rsidR="00422FB3" w:rsidRPr="00B34854" w:rsidRDefault="00422FB3" w:rsidP="00B34854">
      <w:pPr>
        <w:keepNext/>
        <w:widowControl w:val="0"/>
        <w:tabs>
          <w:tab w:val="left" w:pos="567"/>
          <w:tab w:val="left" w:pos="851"/>
          <w:tab w:val="left" w:pos="9214"/>
        </w:tabs>
        <w:ind w:firstLine="851"/>
        <w:rPr>
          <w:sz w:val="20"/>
          <w:szCs w:val="20"/>
        </w:rPr>
      </w:pPr>
      <w:r w:rsidRPr="00B34854">
        <w:rPr>
          <w:sz w:val="20"/>
          <w:szCs w:val="20"/>
        </w:rPr>
        <w:t>- обозначение типа (модели) кресло - коляски;</w:t>
      </w:r>
    </w:p>
    <w:p w:rsidR="00422FB3" w:rsidRPr="00B34854" w:rsidRDefault="00422FB3" w:rsidP="00B34854">
      <w:pPr>
        <w:keepNext/>
        <w:widowControl w:val="0"/>
        <w:tabs>
          <w:tab w:val="left" w:pos="567"/>
          <w:tab w:val="left" w:pos="851"/>
          <w:tab w:val="left" w:pos="9214"/>
        </w:tabs>
        <w:ind w:firstLine="851"/>
        <w:rPr>
          <w:sz w:val="20"/>
          <w:szCs w:val="20"/>
        </w:rPr>
      </w:pPr>
      <w:r w:rsidRPr="00B34854">
        <w:rPr>
          <w:sz w:val="20"/>
          <w:szCs w:val="20"/>
        </w:rPr>
        <w:t>- обозначение технических условий;</w:t>
      </w:r>
    </w:p>
    <w:p w:rsidR="00422FB3" w:rsidRPr="00B34854" w:rsidRDefault="00422FB3" w:rsidP="00B34854">
      <w:pPr>
        <w:keepNext/>
        <w:widowControl w:val="0"/>
        <w:tabs>
          <w:tab w:val="left" w:pos="567"/>
          <w:tab w:val="left" w:pos="851"/>
          <w:tab w:val="left" w:pos="9214"/>
        </w:tabs>
        <w:ind w:firstLine="851"/>
        <w:rPr>
          <w:sz w:val="20"/>
          <w:szCs w:val="20"/>
        </w:rPr>
      </w:pPr>
      <w:r w:rsidRPr="00B34854">
        <w:rPr>
          <w:sz w:val="20"/>
          <w:szCs w:val="20"/>
        </w:rPr>
        <w:t>- дата изготовления (год, месяц);</w:t>
      </w:r>
    </w:p>
    <w:p w:rsidR="00422FB3" w:rsidRPr="00B34854" w:rsidRDefault="00422FB3" w:rsidP="00B34854">
      <w:pPr>
        <w:keepNext/>
        <w:widowControl w:val="0"/>
        <w:tabs>
          <w:tab w:val="left" w:pos="567"/>
          <w:tab w:val="left" w:pos="851"/>
          <w:tab w:val="left" w:pos="9214"/>
        </w:tabs>
        <w:ind w:firstLine="851"/>
        <w:rPr>
          <w:sz w:val="20"/>
          <w:szCs w:val="20"/>
        </w:rPr>
      </w:pPr>
      <w:r w:rsidRPr="00B34854">
        <w:rPr>
          <w:sz w:val="20"/>
          <w:szCs w:val="20"/>
        </w:rPr>
        <w:t>- надпись «Сделано в России» или страна-изготовитель;</w:t>
      </w:r>
    </w:p>
    <w:p w:rsidR="00422FB3" w:rsidRPr="00B34854" w:rsidRDefault="00422FB3" w:rsidP="00B34854">
      <w:pPr>
        <w:keepNext/>
        <w:widowControl w:val="0"/>
        <w:tabs>
          <w:tab w:val="left" w:pos="567"/>
          <w:tab w:val="left" w:pos="851"/>
          <w:tab w:val="left" w:pos="9214"/>
        </w:tabs>
        <w:ind w:firstLine="851"/>
        <w:rPr>
          <w:sz w:val="20"/>
          <w:szCs w:val="20"/>
        </w:rPr>
      </w:pPr>
      <w:r w:rsidRPr="00B34854">
        <w:rPr>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422FB3" w:rsidRPr="00B34854" w:rsidRDefault="00422FB3" w:rsidP="00B34854">
      <w:pPr>
        <w:keepNext/>
        <w:widowControl w:val="0"/>
        <w:tabs>
          <w:tab w:val="left" w:pos="8647"/>
        </w:tabs>
        <w:ind w:firstLine="851"/>
        <w:rPr>
          <w:sz w:val="20"/>
          <w:szCs w:val="20"/>
        </w:rPr>
      </w:pPr>
      <w:r w:rsidRPr="00B34854">
        <w:rPr>
          <w:sz w:val="20"/>
          <w:szCs w:val="20"/>
        </w:rPr>
        <w:t xml:space="preserve">Товар не должен выделять при эксплуатации токсичных и агрессивных веществ. </w:t>
      </w:r>
    </w:p>
    <w:p w:rsidR="00422FB3" w:rsidRPr="00B34854" w:rsidRDefault="00422FB3" w:rsidP="00B34854">
      <w:pPr>
        <w:keepNext/>
        <w:widowControl w:val="0"/>
        <w:tabs>
          <w:tab w:val="left" w:pos="8647"/>
        </w:tabs>
        <w:ind w:firstLine="851"/>
        <w:rPr>
          <w:sz w:val="20"/>
          <w:szCs w:val="20"/>
        </w:rPr>
      </w:pPr>
      <w:r w:rsidRPr="00B34854">
        <w:rPr>
          <w:sz w:val="20"/>
          <w:szCs w:val="20"/>
        </w:rPr>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422FB3" w:rsidRPr="00B34854" w:rsidRDefault="00422FB3" w:rsidP="00B34854">
      <w:pPr>
        <w:keepNext/>
        <w:widowControl w:val="0"/>
        <w:tabs>
          <w:tab w:val="left" w:pos="8647"/>
        </w:tabs>
        <w:ind w:firstLine="851"/>
        <w:rPr>
          <w:sz w:val="20"/>
          <w:szCs w:val="20"/>
        </w:rPr>
      </w:pPr>
      <w:r w:rsidRPr="00B34854">
        <w:rPr>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422FB3" w:rsidRPr="00B34854" w:rsidRDefault="00422FB3" w:rsidP="00B34854">
      <w:pPr>
        <w:keepNext/>
        <w:widowControl w:val="0"/>
        <w:tabs>
          <w:tab w:val="left" w:pos="8647"/>
        </w:tabs>
        <w:ind w:firstLine="851"/>
        <w:rPr>
          <w:sz w:val="20"/>
          <w:szCs w:val="20"/>
        </w:rPr>
      </w:pPr>
      <w:r w:rsidRPr="00B34854">
        <w:rPr>
          <w:sz w:val="20"/>
          <w:szCs w:val="20"/>
        </w:rPr>
        <w:t>Материалы, из которых изготавливается товар, не должны выделять токсичных веще</w:t>
      </w:r>
      <w:proofErr w:type="gramStart"/>
      <w:r w:rsidRPr="00B34854">
        <w:rPr>
          <w:sz w:val="20"/>
          <w:szCs w:val="20"/>
        </w:rPr>
        <w:t>ств пр</w:t>
      </w:r>
      <w:proofErr w:type="gramEnd"/>
      <w:r w:rsidRPr="00B34854">
        <w:rPr>
          <w:sz w:val="20"/>
          <w:szCs w:val="20"/>
        </w:rPr>
        <w:t>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422FB3" w:rsidRPr="00B34854" w:rsidRDefault="00422FB3" w:rsidP="00B34854">
      <w:pPr>
        <w:keepNext/>
        <w:widowControl w:val="0"/>
        <w:tabs>
          <w:tab w:val="left" w:pos="8647"/>
        </w:tabs>
        <w:ind w:firstLine="851"/>
        <w:rPr>
          <w:sz w:val="20"/>
          <w:szCs w:val="20"/>
        </w:rPr>
      </w:pPr>
      <w:r w:rsidRPr="00B34854">
        <w:rPr>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422FB3" w:rsidRPr="00B34854" w:rsidRDefault="00422FB3" w:rsidP="00B34854">
      <w:pPr>
        <w:keepNext/>
        <w:widowControl w:val="0"/>
        <w:tabs>
          <w:tab w:val="left" w:pos="8647"/>
        </w:tabs>
        <w:ind w:firstLine="851"/>
        <w:rPr>
          <w:sz w:val="20"/>
          <w:szCs w:val="20"/>
        </w:rPr>
      </w:pPr>
      <w:r w:rsidRPr="00B34854">
        <w:rPr>
          <w:sz w:val="20"/>
          <w:szCs w:val="20"/>
        </w:rPr>
        <w:t>- безопасность для кожных покровов;</w:t>
      </w:r>
    </w:p>
    <w:p w:rsidR="00422FB3" w:rsidRPr="00B34854" w:rsidRDefault="00422FB3" w:rsidP="00B34854">
      <w:pPr>
        <w:keepNext/>
        <w:widowControl w:val="0"/>
        <w:tabs>
          <w:tab w:val="left" w:pos="8647"/>
        </w:tabs>
        <w:ind w:firstLine="851"/>
        <w:rPr>
          <w:sz w:val="20"/>
          <w:szCs w:val="20"/>
        </w:rPr>
      </w:pPr>
      <w:r w:rsidRPr="00B34854">
        <w:rPr>
          <w:sz w:val="20"/>
          <w:szCs w:val="20"/>
        </w:rPr>
        <w:t>- эстетичность;</w:t>
      </w:r>
    </w:p>
    <w:p w:rsidR="00422FB3" w:rsidRPr="00B34854" w:rsidRDefault="00422FB3" w:rsidP="00B34854">
      <w:pPr>
        <w:keepNext/>
        <w:widowControl w:val="0"/>
        <w:tabs>
          <w:tab w:val="left" w:pos="8647"/>
        </w:tabs>
        <w:ind w:firstLine="851"/>
        <w:rPr>
          <w:sz w:val="20"/>
          <w:szCs w:val="20"/>
        </w:rPr>
      </w:pPr>
      <w:r w:rsidRPr="00B34854">
        <w:rPr>
          <w:sz w:val="20"/>
          <w:szCs w:val="20"/>
        </w:rPr>
        <w:t>- комфортность;</w:t>
      </w:r>
    </w:p>
    <w:p w:rsidR="00422FB3" w:rsidRPr="00B34854" w:rsidRDefault="00422FB3" w:rsidP="00B34854">
      <w:pPr>
        <w:keepNext/>
        <w:widowControl w:val="0"/>
        <w:tabs>
          <w:tab w:val="left" w:pos="8647"/>
        </w:tabs>
        <w:ind w:firstLine="851"/>
        <w:rPr>
          <w:sz w:val="20"/>
          <w:szCs w:val="20"/>
        </w:rPr>
      </w:pPr>
      <w:r w:rsidRPr="00B34854">
        <w:rPr>
          <w:sz w:val="20"/>
          <w:szCs w:val="20"/>
        </w:rPr>
        <w:t>- простота пользования.</w:t>
      </w:r>
    </w:p>
    <w:p w:rsidR="00422FB3" w:rsidRPr="00B34854" w:rsidRDefault="00422FB3" w:rsidP="00B34854">
      <w:pPr>
        <w:keepNext/>
        <w:widowControl w:val="0"/>
        <w:tabs>
          <w:tab w:val="left" w:pos="8647"/>
        </w:tabs>
        <w:ind w:firstLine="851"/>
        <w:rPr>
          <w:sz w:val="20"/>
          <w:szCs w:val="20"/>
        </w:rPr>
      </w:pPr>
      <w:r w:rsidRPr="00B34854">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422FB3" w:rsidRPr="00B34854" w:rsidRDefault="00422FB3" w:rsidP="00B34854">
      <w:pPr>
        <w:keepNext/>
        <w:widowControl w:val="0"/>
        <w:tabs>
          <w:tab w:val="left" w:pos="8647"/>
        </w:tabs>
        <w:ind w:firstLine="851"/>
        <w:rPr>
          <w:sz w:val="20"/>
          <w:szCs w:val="20"/>
        </w:rPr>
      </w:pPr>
      <w:r w:rsidRPr="00B34854">
        <w:rPr>
          <w:sz w:val="20"/>
          <w:szCs w:val="20"/>
        </w:rPr>
        <w:t>Кресло-коляска должна быть оборудована системой торможения, обеспечивающей удержание кресл</w:t>
      </w:r>
      <w:proofErr w:type="gramStart"/>
      <w:r w:rsidRPr="00B34854">
        <w:rPr>
          <w:sz w:val="20"/>
          <w:szCs w:val="20"/>
        </w:rPr>
        <w:t>а-</w:t>
      </w:r>
      <w:proofErr w:type="gramEnd"/>
      <w:r w:rsidRPr="00B34854">
        <w:rPr>
          <w:sz w:val="20"/>
          <w:szCs w:val="20"/>
        </w:rPr>
        <w:t xml:space="preserve"> коляски с инвалидом в неподвижном состоянии и снижение скорости движения или полную остановку кресла- коляски.</w:t>
      </w:r>
    </w:p>
    <w:p w:rsidR="00422FB3" w:rsidRPr="00B34854" w:rsidRDefault="00422FB3" w:rsidP="00B34854">
      <w:pPr>
        <w:keepNext/>
        <w:widowControl w:val="0"/>
        <w:tabs>
          <w:tab w:val="left" w:pos="8647"/>
        </w:tabs>
        <w:ind w:firstLine="851"/>
        <w:rPr>
          <w:sz w:val="20"/>
          <w:szCs w:val="20"/>
        </w:rPr>
      </w:pPr>
      <w:r w:rsidRPr="00B34854">
        <w:rPr>
          <w:sz w:val="20"/>
          <w:szCs w:val="2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422FB3" w:rsidRPr="00B34854" w:rsidRDefault="00422FB3" w:rsidP="00B34854">
      <w:pPr>
        <w:keepNext/>
        <w:widowControl w:val="0"/>
        <w:tabs>
          <w:tab w:val="left" w:pos="8647"/>
        </w:tabs>
        <w:ind w:firstLine="851"/>
        <w:rPr>
          <w:sz w:val="20"/>
          <w:szCs w:val="20"/>
        </w:rPr>
      </w:pPr>
      <w:r w:rsidRPr="00B34854">
        <w:rPr>
          <w:sz w:val="20"/>
          <w:szCs w:val="20"/>
        </w:rPr>
        <w:t>В комплект кресло - коляски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 (при необходимости).</w:t>
      </w:r>
    </w:p>
    <w:p w:rsidR="00422FB3" w:rsidRPr="00B34854" w:rsidRDefault="00422FB3" w:rsidP="00B34854">
      <w:pPr>
        <w:keepNext/>
        <w:widowControl w:val="0"/>
        <w:tabs>
          <w:tab w:val="left" w:pos="8647"/>
        </w:tabs>
        <w:ind w:firstLine="851"/>
        <w:rPr>
          <w:sz w:val="20"/>
          <w:szCs w:val="20"/>
        </w:rPr>
      </w:pPr>
      <w:r w:rsidRPr="00B34854">
        <w:rPr>
          <w:sz w:val="20"/>
          <w:szCs w:val="20"/>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прочих воздействий, которые могут привести к возгоранию материалов конструкции).</w:t>
      </w:r>
    </w:p>
    <w:p w:rsidR="00422FB3" w:rsidRPr="00B34854" w:rsidRDefault="00422FB3" w:rsidP="00B34854">
      <w:pPr>
        <w:keepNext/>
        <w:widowControl w:val="0"/>
        <w:tabs>
          <w:tab w:val="left" w:pos="8647"/>
        </w:tabs>
        <w:ind w:firstLine="851"/>
        <w:rPr>
          <w:sz w:val="20"/>
          <w:szCs w:val="20"/>
        </w:rPr>
      </w:pPr>
      <w:r w:rsidRPr="00B34854">
        <w:rPr>
          <w:sz w:val="20"/>
          <w:szCs w:val="20"/>
        </w:rPr>
        <w:t>Обязательно наличие гарантийных талонов, дающих право на бесплатный ремонт товара во время гарантийного срока пользования.</w:t>
      </w:r>
    </w:p>
    <w:p w:rsidR="00422FB3" w:rsidRPr="00B34854" w:rsidRDefault="00422FB3" w:rsidP="00B34854">
      <w:pPr>
        <w:keepNext/>
        <w:widowControl w:val="0"/>
        <w:tabs>
          <w:tab w:val="left" w:pos="8647"/>
        </w:tabs>
        <w:ind w:firstLine="851"/>
        <w:rPr>
          <w:sz w:val="20"/>
          <w:szCs w:val="20"/>
        </w:rPr>
      </w:pPr>
      <w:r w:rsidRPr="00B34854">
        <w:rPr>
          <w:sz w:val="20"/>
          <w:szCs w:val="20"/>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422FB3" w:rsidRPr="00B34854" w:rsidRDefault="00422FB3" w:rsidP="00B34854">
      <w:pPr>
        <w:keepNext/>
        <w:widowControl w:val="0"/>
        <w:tabs>
          <w:tab w:val="left" w:pos="8647"/>
        </w:tabs>
        <w:ind w:firstLine="851"/>
        <w:rPr>
          <w:sz w:val="20"/>
          <w:szCs w:val="20"/>
        </w:rPr>
      </w:pPr>
      <w:r w:rsidRPr="00B34854">
        <w:rPr>
          <w:sz w:val="20"/>
          <w:szCs w:val="20"/>
        </w:rPr>
        <w:t>Срок гарантийного ремонта товара со дня обращения Получателя не должен превышать 20 (двадцати) рабочих дней.</w:t>
      </w:r>
    </w:p>
    <w:p w:rsidR="00422FB3" w:rsidRPr="00B34854" w:rsidRDefault="00422FB3" w:rsidP="00B34854">
      <w:pPr>
        <w:keepNext/>
        <w:widowControl w:val="0"/>
        <w:tabs>
          <w:tab w:val="left" w:pos="8647"/>
        </w:tabs>
        <w:ind w:firstLine="851"/>
        <w:rPr>
          <w:sz w:val="20"/>
          <w:szCs w:val="20"/>
        </w:rPr>
      </w:pPr>
      <w:r w:rsidRPr="00B34854">
        <w:rPr>
          <w:sz w:val="20"/>
          <w:szCs w:val="20"/>
        </w:rPr>
        <w:t xml:space="preserve">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w:t>
      </w:r>
      <w:r w:rsidRPr="00B34854">
        <w:rPr>
          <w:sz w:val="20"/>
          <w:szCs w:val="20"/>
        </w:rPr>
        <w:lastRenderedPageBreak/>
        <w:t xml:space="preserve">использования по назначению. </w:t>
      </w:r>
    </w:p>
    <w:p w:rsidR="00422FB3" w:rsidRPr="00B34854" w:rsidRDefault="00422FB3" w:rsidP="00B34854">
      <w:pPr>
        <w:keepNext/>
        <w:widowControl w:val="0"/>
        <w:tabs>
          <w:tab w:val="left" w:pos="8647"/>
        </w:tabs>
        <w:ind w:firstLine="851"/>
        <w:rPr>
          <w:sz w:val="20"/>
          <w:szCs w:val="20"/>
        </w:rPr>
      </w:pPr>
      <w:r w:rsidRPr="00B34854">
        <w:rPr>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422FB3" w:rsidRPr="00B34854" w:rsidRDefault="00422FB3" w:rsidP="00B34854">
      <w:pPr>
        <w:keepNext/>
        <w:widowControl w:val="0"/>
        <w:tabs>
          <w:tab w:val="left" w:pos="8647"/>
        </w:tabs>
        <w:ind w:firstLine="851"/>
        <w:rPr>
          <w:sz w:val="20"/>
          <w:szCs w:val="20"/>
        </w:rPr>
      </w:pPr>
      <w:r w:rsidRPr="00B34854">
        <w:rPr>
          <w:sz w:val="20"/>
          <w:szCs w:val="20"/>
        </w:rPr>
        <w:t>Маркировка упаковки товара должна включать:</w:t>
      </w:r>
    </w:p>
    <w:p w:rsidR="00422FB3" w:rsidRPr="00B34854" w:rsidRDefault="00422FB3" w:rsidP="00B34854">
      <w:pPr>
        <w:keepNext/>
        <w:widowControl w:val="0"/>
        <w:tabs>
          <w:tab w:val="left" w:pos="8647"/>
        </w:tabs>
        <w:ind w:firstLine="851"/>
        <w:rPr>
          <w:sz w:val="20"/>
          <w:szCs w:val="20"/>
        </w:rPr>
      </w:pPr>
      <w:r w:rsidRPr="00B34854">
        <w:rPr>
          <w:sz w:val="20"/>
          <w:szCs w:val="20"/>
        </w:rPr>
        <w:t>- условное обозначение группы товара, товарную марку (при наличии), обозначение номера товара (при наличии);</w:t>
      </w:r>
    </w:p>
    <w:p w:rsidR="00422FB3" w:rsidRPr="00B34854" w:rsidRDefault="00422FB3" w:rsidP="00B34854">
      <w:pPr>
        <w:keepNext/>
        <w:widowControl w:val="0"/>
        <w:tabs>
          <w:tab w:val="left" w:pos="8647"/>
        </w:tabs>
        <w:ind w:firstLine="851"/>
        <w:rPr>
          <w:sz w:val="20"/>
          <w:szCs w:val="20"/>
        </w:rPr>
      </w:pPr>
      <w:r w:rsidRPr="00B34854">
        <w:rPr>
          <w:sz w:val="20"/>
          <w:szCs w:val="20"/>
        </w:rPr>
        <w:t xml:space="preserve">- страну-изготовителя; </w:t>
      </w:r>
    </w:p>
    <w:p w:rsidR="00422FB3" w:rsidRPr="00B34854" w:rsidRDefault="00422FB3" w:rsidP="00B34854">
      <w:pPr>
        <w:keepNext/>
        <w:widowControl w:val="0"/>
        <w:tabs>
          <w:tab w:val="left" w:pos="8647"/>
        </w:tabs>
        <w:ind w:firstLine="851"/>
        <w:rPr>
          <w:sz w:val="20"/>
          <w:szCs w:val="20"/>
        </w:rPr>
      </w:pPr>
      <w:r w:rsidRPr="00B34854">
        <w:rPr>
          <w:sz w:val="20"/>
          <w:szCs w:val="20"/>
        </w:rPr>
        <w:t>- наименование предприятия-изготовителя, юридический адрес, товарный знак (при наличии);</w:t>
      </w:r>
    </w:p>
    <w:p w:rsidR="00422FB3" w:rsidRPr="00B34854" w:rsidRDefault="00422FB3" w:rsidP="00B34854">
      <w:pPr>
        <w:keepNext/>
        <w:widowControl w:val="0"/>
        <w:tabs>
          <w:tab w:val="left" w:pos="8647"/>
        </w:tabs>
        <w:ind w:firstLine="851"/>
        <w:rPr>
          <w:sz w:val="20"/>
          <w:szCs w:val="20"/>
        </w:rPr>
      </w:pPr>
      <w:r w:rsidRPr="00B34854">
        <w:rPr>
          <w:sz w:val="20"/>
          <w:szCs w:val="20"/>
        </w:rPr>
        <w:t xml:space="preserve">- отличительные характеристики товара в соответствии с их </w:t>
      </w:r>
      <w:proofErr w:type="gramStart"/>
      <w:r w:rsidRPr="00B34854">
        <w:rPr>
          <w:sz w:val="20"/>
          <w:szCs w:val="20"/>
        </w:rPr>
        <w:t>техническим исполнением</w:t>
      </w:r>
      <w:proofErr w:type="gramEnd"/>
      <w:r w:rsidRPr="00B34854">
        <w:rPr>
          <w:sz w:val="20"/>
          <w:szCs w:val="20"/>
        </w:rPr>
        <w:t xml:space="preserve"> (при наличии);</w:t>
      </w:r>
    </w:p>
    <w:p w:rsidR="00422FB3" w:rsidRPr="00B34854" w:rsidRDefault="00422FB3" w:rsidP="00B34854">
      <w:pPr>
        <w:keepNext/>
        <w:widowControl w:val="0"/>
        <w:tabs>
          <w:tab w:val="left" w:pos="8647"/>
        </w:tabs>
        <w:ind w:firstLine="851"/>
        <w:rPr>
          <w:sz w:val="20"/>
          <w:szCs w:val="20"/>
        </w:rPr>
      </w:pPr>
      <w:r w:rsidRPr="00B34854">
        <w:rPr>
          <w:sz w:val="20"/>
          <w:szCs w:val="20"/>
        </w:rPr>
        <w:t>- номер артикула (при наличии);</w:t>
      </w:r>
    </w:p>
    <w:p w:rsidR="00422FB3" w:rsidRPr="00B34854" w:rsidRDefault="00422FB3" w:rsidP="00B34854">
      <w:pPr>
        <w:keepNext/>
        <w:widowControl w:val="0"/>
        <w:tabs>
          <w:tab w:val="left" w:pos="8647"/>
        </w:tabs>
        <w:ind w:firstLine="851"/>
        <w:rPr>
          <w:sz w:val="20"/>
          <w:szCs w:val="20"/>
        </w:rPr>
      </w:pPr>
      <w:r w:rsidRPr="00B34854">
        <w:rPr>
          <w:sz w:val="20"/>
          <w:szCs w:val="20"/>
        </w:rPr>
        <w:t>- количество товара в упаковке;</w:t>
      </w:r>
    </w:p>
    <w:p w:rsidR="00422FB3" w:rsidRPr="00B34854" w:rsidRDefault="00422FB3" w:rsidP="00B34854">
      <w:pPr>
        <w:keepNext/>
        <w:widowControl w:val="0"/>
        <w:tabs>
          <w:tab w:val="left" w:pos="8647"/>
        </w:tabs>
        <w:ind w:firstLine="851"/>
        <w:rPr>
          <w:sz w:val="20"/>
          <w:szCs w:val="20"/>
        </w:rPr>
      </w:pPr>
      <w:r w:rsidRPr="00B34854">
        <w:rPr>
          <w:sz w:val="20"/>
          <w:szCs w:val="20"/>
        </w:rPr>
        <w:t>- дату (месяц, год) изготовления или гарантийный срок годности (при наличии);</w:t>
      </w:r>
    </w:p>
    <w:p w:rsidR="00422FB3" w:rsidRPr="00B34854" w:rsidRDefault="00422FB3" w:rsidP="00B34854">
      <w:pPr>
        <w:keepNext/>
        <w:widowControl w:val="0"/>
        <w:tabs>
          <w:tab w:val="left" w:pos="8647"/>
        </w:tabs>
        <w:ind w:firstLine="851"/>
        <w:rPr>
          <w:sz w:val="20"/>
          <w:szCs w:val="20"/>
        </w:rPr>
      </w:pPr>
      <w:r w:rsidRPr="00B34854">
        <w:rPr>
          <w:sz w:val="20"/>
          <w:szCs w:val="20"/>
        </w:rPr>
        <w:t>- правила использования (при необходимости);</w:t>
      </w:r>
    </w:p>
    <w:p w:rsidR="00422FB3" w:rsidRPr="00B34854" w:rsidRDefault="00422FB3" w:rsidP="00B34854">
      <w:pPr>
        <w:keepNext/>
        <w:widowControl w:val="0"/>
        <w:tabs>
          <w:tab w:val="left" w:pos="8647"/>
        </w:tabs>
        <w:ind w:firstLine="851"/>
        <w:rPr>
          <w:sz w:val="20"/>
          <w:szCs w:val="20"/>
        </w:rPr>
      </w:pPr>
      <w:r w:rsidRPr="00B34854">
        <w:rPr>
          <w:sz w:val="20"/>
          <w:szCs w:val="20"/>
        </w:rPr>
        <w:t>- штриховой код товара (при наличии);</w:t>
      </w:r>
    </w:p>
    <w:p w:rsidR="00422FB3" w:rsidRPr="00B34854" w:rsidRDefault="00422FB3" w:rsidP="00B34854">
      <w:pPr>
        <w:keepNext/>
        <w:widowControl w:val="0"/>
        <w:tabs>
          <w:tab w:val="left" w:pos="8647"/>
        </w:tabs>
        <w:ind w:firstLine="851"/>
        <w:rPr>
          <w:sz w:val="20"/>
          <w:szCs w:val="20"/>
        </w:rPr>
      </w:pPr>
      <w:r w:rsidRPr="00B34854">
        <w:rPr>
          <w:sz w:val="20"/>
          <w:szCs w:val="20"/>
        </w:rPr>
        <w:t>- информацию о сертификации (при наличии).</w:t>
      </w:r>
    </w:p>
    <w:p w:rsidR="00422FB3" w:rsidRPr="00B34854" w:rsidRDefault="00422FB3" w:rsidP="00B34854">
      <w:pPr>
        <w:keepNext/>
        <w:widowControl w:val="0"/>
        <w:tabs>
          <w:tab w:val="left" w:pos="8647"/>
        </w:tabs>
        <w:ind w:firstLine="851"/>
        <w:rPr>
          <w:sz w:val="20"/>
          <w:szCs w:val="20"/>
        </w:rPr>
      </w:pPr>
      <w:r w:rsidRPr="00B34854">
        <w:rPr>
          <w:sz w:val="20"/>
          <w:szCs w:val="20"/>
        </w:rPr>
        <w:t>Хранение должно осуществляться в соответствии с требованиями, предъявляемыми к данной категории товара.</w:t>
      </w:r>
    </w:p>
    <w:p w:rsidR="00422FB3" w:rsidRPr="00B34854" w:rsidRDefault="00422FB3" w:rsidP="00B34854">
      <w:pPr>
        <w:keepNext/>
        <w:widowControl w:val="0"/>
        <w:tabs>
          <w:tab w:val="left" w:pos="720"/>
          <w:tab w:val="left" w:pos="8647"/>
        </w:tabs>
        <w:ind w:firstLine="851"/>
        <w:rPr>
          <w:sz w:val="20"/>
          <w:szCs w:val="20"/>
        </w:rPr>
      </w:pPr>
      <w:r w:rsidRPr="00B34854">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422FB3" w:rsidRPr="00B34854" w:rsidRDefault="00422FB3" w:rsidP="00B34854">
      <w:pPr>
        <w:keepNext/>
        <w:widowControl w:val="0"/>
        <w:ind w:firstLine="851"/>
        <w:rPr>
          <w:sz w:val="20"/>
          <w:szCs w:val="20"/>
        </w:rPr>
      </w:pPr>
      <w:r w:rsidRPr="00B34854">
        <w:rPr>
          <w:sz w:val="20"/>
          <w:szCs w:val="20"/>
        </w:rPr>
        <w:t xml:space="preserve">Место доставки товара: </w:t>
      </w:r>
    </w:p>
    <w:p w:rsidR="00422FB3" w:rsidRPr="00B34854" w:rsidRDefault="00422FB3" w:rsidP="00B34854">
      <w:pPr>
        <w:keepNext/>
        <w:widowControl w:val="0"/>
        <w:ind w:firstLine="851"/>
        <w:rPr>
          <w:sz w:val="20"/>
          <w:szCs w:val="20"/>
        </w:rPr>
      </w:pPr>
      <w:r w:rsidRPr="00B34854">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выбору инвалидом (Получателем технических средств реабилитации) способа получения технического средства реабилитации - по месту жительства Получателя (на условиях DD</w:t>
      </w:r>
      <w:proofErr w:type="gramStart"/>
      <w:r w:rsidRPr="00B34854">
        <w:rPr>
          <w:sz w:val="20"/>
          <w:szCs w:val="20"/>
        </w:rPr>
        <w:t>Р</w:t>
      </w:r>
      <w:proofErr w:type="gramEnd"/>
      <w:r w:rsidRPr="00B34854">
        <w:rPr>
          <w:sz w:val="20"/>
          <w:szCs w:val="20"/>
        </w:rPr>
        <w:t>) или по месту нахождения Поставщика (соисполнителя).</w:t>
      </w:r>
    </w:p>
    <w:p w:rsidR="00422FB3" w:rsidRPr="00B34854" w:rsidRDefault="00422FB3" w:rsidP="00B34854">
      <w:pPr>
        <w:keepNext/>
        <w:widowControl w:val="0"/>
        <w:ind w:firstLine="851"/>
        <w:rPr>
          <w:sz w:val="20"/>
          <w:szCs w:val="20"/>
        </w:rPr>
      </w:pPr>
      <w:r w:rsidRPr="00B34854">
        <w:rPr>
          <w:sz w:val="20"/>
          <w:szCs w:val="20"/>
        </w:rPr>
        <w:t>При выборе Получателем способа получения технического средства реабилитации – по месту нахождения Поставщика (соисполнителя) в целях удобства Получателей осуществлять выдачу товара в местах, максимально приближенных к месту жительства Получателей, используя для этого филиалы, представительства, обособленные подразделения Поставщика (соисполнителя), в оборудованных для этого кабинетах (рабочих местах) в районах Республики Башкортостан.</w:t>
      </w:r>
    </w:p>
    <w:p w:rsidR="00ED192A" w:rsidRPr="00B34854" w:rsidRDefault="00422FB3" w:rsidP="00B34854">
      <w:pPr>
        <w:keepNext/>
        <w:widowControl w:val="0"/>
        <w:tabs>
          <w:tab w:val="left" w:pos="3495"/>
        </w:tabs>
        <w:ind w:firstLine="851"/>
        <w:rPr>
          <w:sz w:val="20"/>
          <w:szCs w:val="20"/>
        </w:rPr>
      </w:pPr>
      <w:r w:rsidRPr="00B34854">
        <w:rPr>
          <w:sz w:val="20"/>
          <w:szCs w:val="20"/>
        </w:rPr>
        <w:t>Этапы поставки:</w:t>
      </w:r>
    </w:p>
    <w:p w:rsidR="00422FB3" w:rsidRPr="00B34854" w:rsidRDefault="00422FB3" w:rsidP="00B34854">
      <w:pPr>
        <w:keepNext/>
        <w:widowControl w:val="0"/>
        <w:ind w:firstLine="851"/>
        <w:rPr>
          <w:sz w:val="20"/>
          <w:szCs w:val="20"/>
        </w:rPr>
      </w:pPr>
      <w:r w:rsidRPr="00B34854">
        <w:rPr>
          <w:sz w:val="20"/>
          <w:szCs w:val="20"/>
        </w:rPr>
        <w:t xml:space="preserve">1.Со дня заключения контракта до 20.05.2020 г. должно быть поставлено Товара на сумму 9 622 000,68  руб. (не менее 60% общего объема Товара). </w:t>
      </w:r>
    </w:p>
    <w:p w:rsidR="00422FB3" w:rsidRDefault="00422FB3" w:rsidP="00B34854">
      <w:pPr>
        <w:pStyle w:val="ConsPlusNormal"/>
        <w:keepNext/>
        <w:ind w:firstLine="851"/>
        <w:rPr>
          <w:rFonts w:ascii="Times New Roman" w:hAnsi="Times New Roman" w:cs="Times New Roman"/>
        </w:rPr>
      </w:pPr>
      <w:r w:rsidRPr="00B34854">
        <w:rPr>
          <w:rFonts w:ascii="Times New Roman" w:hAnsi="Times New Roman" w:cs="Times New Roman"/>
        </w:rPr>
        <w:t>2. До 31.07.2020г. должно быть поста</w:t>
      </w:r>
      <w:r w:rsidR="00ED192A" w:rsidRPr="00B34854">
        <w:rPr>
          <w:rFonts w:ascii="Times New Roman" w:hAnsi="Times New Roman" w:cs="Times New Roman"/>
        </w:rPr>
        <w:t xml:space="preserve">влено Товара на сумму не менее </w:t>
      </w:r>
      <w:r w:rsidRPr="00B34854">
        <w:rPr>
          <w:rFonts w:ascii="Times New Roman" w:hAnsi="Times New Roman" w:cs="Times New Roman"/>
        </w:rPr>
        <w:t>6 414 667,12  руб. (100% общего объема Товара).</w:t>
      </w:r>
    </w:p>
    <w:p w:rsidR="00876815" w:rsidRPr="00876815" w:rsidRDefault="00876815" w:rsidP="00A37BB7">
      <w:pPr>
        <w:keepNext/>
        <w:widowControl w:val="0"/>
        <w:tabs>
          <w:tab w:val="left" w:pos="720"/>
          <w:tab w:val="left" w:pos="8647"/>
        </w:tabs>
        <w:ind w:left="-61" w:right="-39" w:firstLine="912"/>
        <w:rPr>
          <w:sz w:val="20"/>
          <w:szCs w:val="20"/>
        </w:rPr>
      </w:pPr>
      <w:r w:rsidRPr="00515890">
        <w:rPr>
          <w:sz w:val="20"/>
          <w:szCs w:val="20"/>
        </w:rPr>
        <w:t>В случае поставки в 1 этапе товара на сумму, большую, чем предусмотрено в 1 этапе, цена 2 этапа соразмерно уменьшается.</w:t>
      </w:r>
    </w:p>
    <w:p w:rsidR="008F795E" w:rsidRPr="00B34854" w:rsidRDefault="008F795E" w:rsidP="00B34854">
      <w:pPr>
        <w:keepNext/>
        <w:widowControl w:val="0"/>
        <w:tabs>
          <w:tab w:val="left" w:pos="0"/>
          <w:tab w:val="left" w:pos="3495"/>
        </w:tabs>
        <w:spacing w:after="0"/>
        <w:ind w:right="-2" w:firstLine="851"/>
        <w:rPr>
          <w:sz w:val="20"/>
          <w:szCs w:val="20"/>
        </w:rPr>
      </w:pPr>
      <w:r w:rsidRPr="00B34854">
        <w:rPr>
          <w:sz w:val="20"/>
          <w:szCs w:val="20"/>
        </w:rPr>
        <w:t>При заключении контракта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F795E" w:rsidRPr="00B34854" w:rsidRDefault="008F795E" w:rsidP="00B34854">
      <w:pPr>
        <w:keepNext/>
        <w:widowControl w:val="0"/>
        <w:spacing w:after="0"/>
        <w:ind w:right="-2" w:firstLine="851"/>
        <w:contextualSpacing/>
        <w:rPr>
          <w:sz w:val="20"/>
          <w:szCs w:val="20"/>
        </w:rPr>
      </w:pPr>
      <w:r w:rsidRPr="00B34854">
        <w:rPr>
          <w:sz w:val="20"/>
          <w:szCs w:val="20"/>
        </w:rPr>
        <w:t>При этом срок обеспечения Получателя товаром серийного производства не может превышать 30 календарных дней со дня обращения Получателя к Поставщику.</w:t>
      </w:r>
    </w:p>
    <w:p w:rsidR="00CC11C2" w:rsidRPr="00B34854" w:rsidRDefault="008F795E" w:rsidP="00B34854">
      <w:pPr>
        <w:keepNext/>
        <w:widowControl w:val="0"/>
        <w:spacing w:after="0"/>
        <w:ind w:right="-2" w:firstLine="851"/>
        <w:rPr>
          <w:sz w:val="20"/>
          <w:szCs w:val="20"/>
        </w:rPr>
      </w:pPr>
      <w:r w:rsidRPr="00B34854">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rsidR="00B34854" w:rsidRPr="000A4950" w:rsidRDefault="00B34854" w:rsidP="00CA1F5F">
      <w:pPr>
        <w:keepNext/>
        <w:widowControl w:val="0"/>
        <w:spacing w:after="0"/>
        <w:ind w:right="-2"/>
        <w:contextualSpacing/>
        <w:rPr>
          <w:sz w:val="20"/>
          <w:szCs w:val="20"/>
        </w:rPr>
      </w:pPr>
      <w:bookmarkStart w:id="1" w:name="_GoBack"/>
      <w:bookmarkEnd w:id="1"/>
    </w:p>
    <w:sectPr w:rsidR="00B34854" w:rsidRPr="000A4950" w:rsidSect="00CA1F5F">
      <w:footerReference w:type="default" r:id="rId9"/>
      <w:footerReference w:type="first" r:id="rId10"/>
      <w:pgSz w:w="11906" w:h="16838"/>
      <w:pgMar w:top="851" w:right="851" w:bottom="851" w:left="1276" w:header="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3C" w:rsidRDefault="00F3363C">
      <w:r>
        <w:separator/>
      </w:r>
    </w:p>
  </w:endnote>
  <w:endnote w:type="continuationSeparator" w:id="0">
    <w:p w:rsidR="00F3363C" w:rsidRDefault="00F3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6F" w:rsidRDefault="00435B6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6F" w:rsidRDefault="00435B6F">
    <w:pPr>
      <w:pStyle w:val="af"/>
      <w:jc w:val="center"/>
    </w:pPr>
  </w:p>
  <w:p w:rsidR="00435B6F" w:rsidRDefault="00435B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3C" w:rsidRDefault="00F3363C">
      <w:r>
        <w:separator/>
      </w:r>
    </w:p>
  </w:footnote>
  <w:footnote w:type="continuationSeparator" w:id="0">
    <w:p w:rsidR="00F3363C" w:rsidRDefault="00F33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4D66A87"/>
    <w:multiLevelType w:val="hybridMultilevel"/>
    <w:tmpl w:val="2ADA715E"/>
    <w:lvl w:ilvl="0" w:tplc="04190001">
      <w:start w:val="1"/>
      <w:numFmt w:val="bullet"/>
      <w:lvlText w:val=""/>
      <w:lvlJc w:val="left"/>
      <w:pPr>
        <w:ind w:left="6816" w:hanging="360"/>
      </w:pPr>
      <w:rPr>
        <w:rFonts w:ascii="Symbol" w:hAnsi="Symbol" w:hint="default"/>
      </w:rPr>
    </w:lvl>
    <w:lvl w:ilvl="1" w:tplc="04190003" w:tentative="1">
      <w:start w:val="1"/>
      <w:numFmt w:val="bullet"/>
      <w:lvlText w:val="o"/>
      <w:lvlJc w:val="left"/>
      <w:pPr>
        <w:ind w:left="7536" w:hanging="360"/>
      </w:pPr>
      <w:rPr>
        <w:rFonts w:ascii="Courier New" w:hAnsi="Courier New" w:cs="Courier New" w:hint="default"/>
      </w:rPr>
    </w:lvl>
    <w:lvl w:ilvl="2" w:tplc="04190005" w:tentative="1">
      <w:start w:val="1"/>
      <w:numFmt w:val="bullet"/>
      <w:lvlText w:val=""/>
      <w:lvlJc w:val="left"/>
      <w:pPr>
        <w:ind w:left="8256" w:hanging="360"/>
      </w:pPr>
      <w:rPr>
        <w:rFonts w:ascii="Wingdings" w:hAnsi="Wingdings" w:hint="default"/>
      </w:rPr>
    </w:lvl>
    <w:lvl w:ilvl="3" w:tplc="04190001" w:tentative="1">
      <w:start w:val="1"/>
      <w:numFmt w:val="bullet"/>
      <w:lvlText w:val=""/>
      <w:lvlJc w:val="left"/>
      <w:pPr>
        <w:ind w:left="8976" w:hanging="360"/>
      </w:pPr>
      <w:rPr>
        <w:rFonts w:ascii="Symbol" w:hAnsi="Symbol" w:hint="default"/>
      </w:rPr>
    </w:lvl>
    <w:lvl w:ilvl="4" w:tplc="04190003" w:tentative="1">
      <w:start w:val="1"/>
      <w:numFmt w:val="bullet"/>
      <w:lvlText w:val="o"/>
      <w:lvlJc w:val="left"/>
      <w:pPr>
        <w:ind w:left="9696" w:hanging="360"/>
      </w:pPr>
      <w:rPr>
        <w:rFonts w:ascii="Courier New" w:hAnsi="Courier New" w:cs="Courier New" w:hint="default"/>
      </w:rPr>
    </w:lvl>
    <w:lvl w:ilvl="5" w:tplc="04190005" w:tentative="1">
      <w:start w:val="1"/>
      <w:numFmt w:val="bullet"/>
      <w:lvlText w:val=""/>
      <w:lvlJc w:val="left"/>
      <w:pPr>
        <w:ind w:left="10416" w:hanging="360"/>
      </w:pPr>
      <w:rPr>
        <w:rFonts w:ascii="Wingdings" w:hAnsi="Wingdings" w:hint="default"/>
      </w:rPr>
    </w:lvl>
    <w:lvl w:ilvl="6" w:tplc="04190001" w:tentative="1">
      <w:start w:val="1"/>
      <w:numFmt w:val="bullet"/>
      <w:lvlText w:val=""/>
      <w:lvlJc w:val="left"/>
      <w:pPr>
        <w:ind w:left="11136" w:hanging="360"/>
      </w:pPr>
      <w:rPr>
        <w:rFonts w:ascii="Symbol" w:hAnsi="Symbol" w:hint="default"/>
      </w:rPr>
    </w:lvl>
    <w:lvl w:ilvl="7" w:tplc="04190003" w:tentative="1">
      <w:start w:val="1"/>
      <w:numFmt w:val="bullet"/>
      <w:lvlText w:val="o"/>
      <w:lvlJc w:val="left"/>
      <w:pPr>
        <w:ind w:left="11856" w:hanging="360"/>
      </w:pPr>
      <w:rPr>
        <w:rFonts w:ascii="Courier New" w:hAnsi="Courier New" w:cs="Courier New" w:hint="default"/>
      </w:rPr>
    </w:lvl>
    <w:lvl w:ilvl="8" w:tplc="04190005" w:tentative="1">
      <w:start w:val="1"/>
      <w:numFmt w:val="bullet"/>
      <w:lvlText w:val=""/>
      <w:lvlJc w:val="left"/>
      <w:pPr>
        <w:ind w:left="12576" w:hanging="360"/>
      </w:pPr>
      <w:rPr>
        <w:rFonts w:ascii="Wingdings" w:hAnsi="Wingdings" w:hint="default"/>
      </w:rPr>
    </w:lvl>
  </w:abstractNum>
  <w:abstractNum w:abstractNumId="74">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6">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8">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4">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7">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9">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2">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9"/>
  </w:num>
  <w:num w:numId="12">
    <w:abstractNumId w:val="43"/>
  </w:num>
  <w:num w:numId="13">
    <w:abstractNumId w:val="47"/>
  </w:num>
  <w:num w:numId="14">
    <w:abstractNumId w:val="33"/>
  </w:num>
  <w:num w:numId="15">
    <w:abstractNumId w:val="51"/>
  </w:num>
  <w:num w:numId="16">
    <w:abstractNumId w:val="29"/>
  </w:num>
  <w:num w:numId="17">
    <w:abstractNumId w:val="75"/>
  </w:num>
  <w:num w:numId="18">
    <w:abstractNumId w:val="19"/>
  </w:num>
  <w:num w:numId="19">
    <w:abstractNumId w:val="57"/>
  </w:num>
  <w:num w:numId="20">
    <w:abstractNumId w:val="79"/>
  </w:num>
  <w:num w:numId="21">
    <w:abstractNumId w:val="84"/>
  </w:num>
  <w:num w:numId="22">
    <w:abstractNumId w:val="82"/>
  </w:num>
  <w:num w:numId="23">
    <w:abstractNumId w:val="52"/>
  </w:num>
  <w:num w:numId="24">
    <w:abstractNumId w:val="60"/>
  </w:num>
  <w:num w:numId="25">
    <w:abstractNumId w:val="67"/>
  </w:num>
  <w:num w:numId="26">
    <w:abstractNumId w:val="95"/>
  </w:num>
  <w:num w:numId="27">
    <w:abstractNumId w:val="77"/>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4"/>
  </w:num>
  <w:num w:numId="40">
    <w:abstractNumId w:val="62"/>
  </w:num>
  <w:num w:numId="41">
    <w:abstractNumId w:val="61"/>
  </w:num>
  <w:num w:numId="42">
    <w:abstractNumId w:val="42"/>
  </w:num>
  <w:num w:numId="43">
    <w:abstractNumId w:val="80"/>
  </w:num>
  <w:num w:numId="44">
    <w:abstractNumId w:val="54"/>
  </w:num>
  <w:num w:numId="45">
    <w:abstractNumId w:val="36"/>
  </w:num>
  <w:num w:numId="46">
    <w:abstractNumId w:val="66"/>
  </w:num>
  <w:num w:numId="47">
    <w:abstractNumId w:val="70"/>
  </w:num>
  <w:num w:numId="48">
    <w:abstractNumId w:val="93"/>
  </w:num>
  <w:num w:numId="49">
    <w:abstractNumId w:val="69"/>
  </w:num>
  <w:num w:numId="50">
    <w:abstractNumId w:val="48"/>
  </w:num>
  <w:num w:numId="51">
    <w:abstractNumId w:val="92"/>
  </w:num>
  <w:num w:numId="52">
    <w:abstractNumId w:val="59"/>
  </w:num>
  <w:num w:numId="53">
    <w:abstractNumId w:val="17"/>
  </w:num>
  <w:num w:numId="54">
    <w:abstractNumId w:val="64"/>
  </w:num>
  <w:num w:numId="55">
    <w:abstractNumId w:val="85"/>
  </w:num>
  <w:num w:numId="56">
    <w:abstractNumId w:val="21"/>
  </w:num>
  <w:num w:numId="57">
    <w:abstractNumId w:val="83"/>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6"/>
  </w:num>
  <w:num w:numId="62">
    <w:abstractNumId w:val="24"/>
  </w:num>
  <w:num w:numId="63">
    <w:abstractNumId w:val="46"/>
  </w:num>
  <w:num w:numId="64">
    <w:abstractNumId w:val="91"/>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90"/>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7"/>
  </w:num>
  <w:num w:numId="80">
    <w:abstractNumId w:val="20"/>
  </w:num>
  <w:num w:numId="81">
    <w:abstractNumId w:val="55"/>
  </w:num>
  <w:num w:numId="82">
    <w:abstractNumId w:val="78"/>
  </w:num>
  <w:num w:numId="83">
    <w:abstractNumId w:val="31"/>
  </w:num>
  <w:num w:numId="84">
    <w:abstractNumId w:val="72"/>
  </w:num>
  <w:num w:numId="85">
    <w:abstractNumId w:val="40"/>
  </w:num>
  <w:num w:numId="86">
    <w:abstractNumId w:val="25"/>
  </w:num>
  <w:num w:numId="87">
    <w:abstractNumId w:val="76"/>
  </w:num>
  <w:num w:numId="88">
    <w:abstractNumId w:val="99"/>
  </w:num>
  <w:num w:numId="89">
    <w:abstractNumId w:val="6"/>
  </w:num>
  <w:num w:numId="90">
    <w:abstractNumId w:val="74"/>
  </w:num>
  <w:num w:numId="91">
    <w:abstractNumId w:val="7"/>
  </w:num>
  <w:num w:numId="92">
    <w:abstractNumId w:val="8"/>
  </w:num>
  <w:num w:numId="93">
    <w:abstractNumId w:val="81"/>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8"/>
  </w:num>
  <w:num w:numId="97">
    <w:abstractNumId w:val="7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3AF"/>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66E"/>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350"/>
    <w:rsid w:val="000E74E7"/>
    <w:rsid w:val="000E7781"/>
    <w:rsid w:val="000E786B"/>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0F7ED1"/>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9D"/>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66A"/>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36F"/>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725"/>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10E"/>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543"/>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2E2"/>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625"/>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77DF4"/>
    <w:rsid w:val="0038034D"/>
    <w:rsid w:val="00380366"/>
    <w:rsid w:val="003807C0"/>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2FB3"/>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6F"/>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B0"/>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890"/>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ACA"/>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AF6"/>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35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1C"/>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6"/>
    <w:rsid w:val="006118CB"/>
    <w:rsid w:val="00611A16"/>
    <w:rsid w:val="00611B74"/>
    <w:rsid w:val="00611E45"/>
    <w:rsid w:val="0061219F"/>
    <w:rsid w:val="00612249"/>
    <w:rsid w:val="0061269C"/>
    <w:rsid w:val="00612744"/>
    <w:rsid w:val="006128AB"/>
    <w:rsid w:val="006128ED"/>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A8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9A1"/>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2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3C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104A5"/>
    <w:rsid w:val="0071095D"/>
    <w:rsid w:val="00710BC1"/>
    <w:rsid w:val="00710CDE"/>
    <w:rsid w:val="00711066"/>
    <w:rsid w:val="007114FB"/>
    <w:rsid w:val="007115BA"/>
    <w:rsid w:val="00711640"/>
    <w:rsid w:val="0071172F"/>
    <w:rsid w:val="00711A08"/>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E5"/>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DC0"/>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1DF4"/>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815"/>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18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A45"/>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1EF4"/>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2D5C"/>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183"/>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D7D22"/>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80"/>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5EB"/>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001"/>
    <w:rsid w:val="00A3531A"/>
    <w:rsid w:val="00A35494"/>
    <w:rsid w:val="00A35DF3"/>
    <w:rsid w:val="00A36291"/>
    <w:rsid w:val="00A3629E"/>
    <w:rsid w:val="00A365B1"/>
    <w:rsid w:val="00A36C17"/>
    <w:rsid w:val="00A37540"/>
    <w:rsid w:val="00A37632"/>
    <w:rsid w:val="00A377FA"/>
    <w:rsid w:val="00A37BB7"/>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1A7"/>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208"/>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AF0"/>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854"/>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0B2A"/>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02F"/>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AA"/>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3C5"/>
    <w:rsid w:val="00CA15EA"/>
    <w:rsid w:val="00CA1C36"/>
    <w:rsid w:val="00CA1CC6"/>
    <w:rsid w:val="00CA1F5F"/>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2C4"/>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6A73"/>
    <w:rsid w:val="00CD70A1"/>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BFB"/>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F27"/>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5BD"/>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0A9"/>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33E"/>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5BC"/>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246"/>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D7D"/>
    <w:rsid w:val="00E75F6B"/>
    <w:rsid w:val="00E75F73"/>
    <w:rsid w:val="00E762D8"/>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192A"/>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3849"/>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085"/>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63C"/>
    <w:rsid w:val="00F33A94"/>
    <w:rsid w:val="00F33B60"/>
    <w:rsid w:val="00F33FDB"/>
    <w:rsid w:val="00F34220"/>
    <w:rsid w:val="00F342DF"/>
    <w:rsid w:val="00F34BBC"/>
    <w:rsid w:val="00F34D40"/>
    <w:rsid w:val="00F35057"/>
    <w:rsid w:val="00F355C1"/>
    <w:rsid w:val="00F35715"/>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24"/>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3"/>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74"/>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85C"/>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A84"/>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D7DCB"/>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B9B0-741B-4D39-AB1E-7427003D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15545</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YULIA_I</cp:lastModifiedBy>
  <cp:revision>556</cp:revision>
  <cp:lastPrinted>2020-02-18T10:25:00Z</cp:lastPrinted>
  <dcterms:created xsi:type="dcterms:W3CDTF">2019-09-19T09:43:00Z</dcterms:created>
  <dcterms:modified xsi:type="dcterms:W3CDTF">2020-02-18T10:37:00Z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