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346" w:rsidRDefault="00777346" w:rsidP="00777346">
      <w:pPr>
        <w:shd w:val="clear" w:color="auto" w:fill="FFFFFF"/>
        <w:snapToGrid w:val="0"/>
        <w:spacing w:line="100" w:lineRule="atLeast"/>
        <w:ind w:right="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Техническое задание</w:t>
      </w:r>
    </w:p>
    <w:p w:rsidR="00777346" w:rsidRDefault="00777346" w:rsidP="00777346">
      <w:pPr>
        <w:shd w:val="clear" w:color="auto" w:fill="FFFFFF"/>
        <w:snapToGrid w:val="0"/>
        <w:ind w:right="43" w:firstLine="709"/>
        <w:jc w:val="center"/>
        <w:rPr>
          <w:b/>
          <w:sz w:val="24"/>
          <w:szCs w:val="24"/>
        </w:rPr>
      </w:pPr>
    </w:p>
    <w:p w:rsidR="00777346" w:rsidRDefault="00777346" w:rsidP="00777346">
      <w:pPr>
        <w:jc w:val="both"/>
        <w:rPr>
          <w:rFonts w:eastAsia="Lucida Sans Unicode"/>
          <w:color w:val="000000"/>
          <w:sz w:val="28"/>
          <w:szCs w:val="28"/>
        </w:rPr>
      </w:pPr>
      <w:r>
        <w:rPr>
          <w:b/>
          <w:sz w:val="24"/>
          <w:szCs w:val="24"/>
        </w:rPr>
        <w:t xml:space="preserve">     </w:t>
      </w:r>
      <w:r>
        <w:rPr>
          <w:b/>
          <w:sz w:val="28"/>
          <w:szCs w:val="28"/>
        </w:rPr>
        <w:t xml:space="preserve">   1.</w:t>
      </w:r>
      <w:r>
        <w:rPr>
          <w:b/>
          <w:i/>
          <w:sz w:val="28"/>
          <w:szCs w:val="28"/>
        </w:rPr>
        <w:t>Наименование и характеристика оказываемых услуг</w:t>
      </w:r>
      <w:r>
        <w:rPr>
          <w:b/>
          <w:sz w:val="28"/>
          <w:szCs w:val="28"/>
        </w:rPr>
        <w:t xml:space="preserve">: </w:t>
      </w:r>
      <w:r>
        <w:rPr>
          <w:rFonts w:eastAsia="Lucida Sans Unicode"/>
          <w:color w:val="000000"/>
          <w:sz w:val="28"/>
          <w:szCs w:val="28"/>
        </w:rPr>
        <w:t>Оказание услуг по санаторно-курортному лечению льготной категории граждан,  имеющих право на получение государственной социальной помощи в виде набора социальных услуг, с заболеванием опорно-двигательного аппарата.</w:t>
      </w:r>
    </w:p>
    <w:p w:rsidR="00777346" w:rsidRDefault="00777346" w:rsidP="00777346">
      <w:pPr>
        <w:ind w:left="502"/>
        <w:jc w:val="both"/>
        <w:rPr>
          <w:bCs/>
          <w:sz w:val="28"/>
          <w:szCs w:val="28"/>
        </w:rPr>
      </w:pPr>
      <w:r>
        <w:rPr>
          <w:rFonts w:eastAsia="Lucida Sans Unicode"/>
          <w:color w:val="000000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2.Место, сроки и условия оказания услуг:</w:t>
      </w:r>
      <w:r>
        <w:rPr>
          <w:bCs/>
          <w:sz w:val="28"/>
          <w:szCs w:val="28"/>
        </w:rPr>
        <w:t xml:space="preserve"> </w:t>
      </w:r>
    </w:p>
    <w:p w:rsidR="00777346" w:rsidRDefault="00777346" w:rsidP="00777346">
      <w:pPr>
        <w:jc w:val="both"/>
        <w:rPr>
          <w:color w:val="000000"/>
          <w:sz w:val="28"/>
          <w:szCs w:val="28"/>
        </w:rPr>
      </w:pPr>
      <w:r>
        <w:rPr>
          <w:rFonts w:eastAsia="Lucida Sans Unicode"/>
          <w:color w:val="000000"/>
          <w:sz w:val="28"/>
          <w:szCs w:val="28"/>
        </w:rPr>
        <w:t xml:space="preserve">       Территория Астраханской области</w:t>
      </w:r>
      <w:r>
        <w:rPr>
          <w:color w:val="000000"/>
          <w:sz w:val="28"/>
          <w:szCs w:val="28"/>
        </w:rPr>
        <w:t xml:space="preserve"> </w:t>
      </w:r>
    </w:p>
    <w:p w:rsidR="00777346" w:rsidRDefault="00777346" w:rsidP="00777346">
      <w:pPr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      Сроки (периоды) оказания услуг:</w:t>
      </w:r>
      <w:r>
        <w:rPr>
          <w:sz w:val="28"/>
          <w:szCs w:val="28"/>
        </w:rPr>
        <w:t xml:space="preserve"> март - декабрь</w:t>
      </w:r>
      <w:r>
        <w:rPr>
          <w:bCs/>
          <w:sz w:val="28"/>
          <w:szCs w:val="28"/>
        </w:rPr>
        <w:t xml:space="preserve"> 2020 года.</w:t>
      </w:r>
    </w:p>
    <w:p w:rsidR="00777346" w:rsidRDefault="00777346" w:rsidP="00777346">
      <w:pPr>
        <w:pStyle w:val="26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Дата начала последнего заезда: не позднее 01 ноября 2020 г.</w:t>
      </w:r>
    </w:p>
    <w:p w:rsidR="00777346" w:rsidRDefault="00777346" w:rsidP="00777346">
      <w:pPr>
        <w:pStyle w:val="26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При переносе срока заезда и (или) при увеличении предусмотренного контрактом объема услуг не более чем на десять процентов  - дата начала последнего заезда не позднее 01 декабря 2020 года.</w:t>
      </w:r>
    </w:p>
    <w:p w:rsidR="00777346" w:rsidRDefault="00777346" w:rsidP="00777346">
      <w:pPr>
        <w:pStyle w:val="26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График заездов согласовывается с Исполнителем.</w:t>
      </w:r>
    </w:p>
    <w:p w:rsidR="00777346" w:rsidRDefault="00777346" w:rsidP="00777346">
      <w:pPr>
        <w:widowControl w:val="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Предоставить Заказчику оформленные в соответствии с требованиями нормативных правовых актов Российской Федерации путевки на санаторно-курортное лечение не позднее, чем за 18 дней до начала срока действия путевки.                                                           </w:t>
      </w:r>
    </w:p>
    <w:p w:rsidR="00777346" w:rsidRDefault="00777346" w:rsidP="00777346">
      <w:pPr>
        <w:widowControl w:val="0"/>
        <w:ind w:right="142"/>
        <w:jc w:val="both"/>
        <w:rPr>
          <w:b/>
          <w:i/>
          <w:sz w:val="28"/>
          <w:szCs w:val="28"/>
        </w:rPr>
      </w:pPr>
      <w:r>
        <w:rPr>
          <w:rFonts w:cs="Arial"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>3.Требования к количественным характеристикам услуг:</w:t>
      </w:r>
    </w:p>
    <w:p w:rsidR="00777346" w:rsidRDefault="00777346" w:rsidP="00777346">
      <w:pPr>
        <w:pStyle w:val="21"/>
        <w:spacing w:after="0" w:line="240" w:lineRule="auto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Продолжительность лечения </w:t>
      </w:r>
      <w:r>
        <w:rPr>
          <w:b/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 xml:space="preserve">18 дней.                                                          </w:t>
      </w:r>
    </w:p>
    <w:p w:rsidR="00777346" w:rsidRDefault="00777346" w:rsidP="00777346">
      <w:pPr>
        <w:pStyle w:val="21"/>
        <w:spacing w:after="0" w:line="240" w:lineRule="auto"/>
        <w:ind w:firstLine="709"/>
        <w:contextualSpacing/>
        <w:jc w:val="both"/>
        <w:rPr>
          <w:rFonts w:eastAsia="Lucida Sans Unicode"/>
          <w:bCs/>
          <w:spacing w:val="-1"/>
          <w:sz w:val="28"/>
          <w:szCs w:val="28"/>
        </w:rPr>
      </w:pPr>
      <w:r>
        <w:rPr>
          <w:rFonts w:eastAsia="Lucida Sans Unicode"/>
          <w:bCs/>
          <w:spacing w:val="-1"/>
          <w:sz w:val="28"/>
          <w:szCs w:val="28"/>
        </w:rPr>
        <w:t>Объем оказываемых услуг – 1080 койко-дней (60 путевок по                            18 койко-дней) в том числе по профилю заболевания:</w:t>
      </w:r>
    </w:p>
    <w:p w:rsidR="00777346" w:rsidRDefault="00777346" w:rsidP="00777346">
      <w:pPr>
        <w:pStyle w:val="21"/>
        <w:spacing w:after="0" w:line="240" w:lineRule="auto"/>
        <w:ind w:firstLine="709"/>
        <w:contextualSpacing/>
        <w:jc w:val="both"/>
        <w:rPr>
          <w:rFonts w:eastAsia="Lucida Sans Unicode"/>
          <w:color w:val="000000"/>
          <w:sz w:val="28"/>
          <w:szCs w:val="28"/>
        </w:rPr>
      </w:pPr>
      <w:r>
        <w:rPr>
          <w:rFonts w:eastAsia="Lucida Sans Unicode"/>
          <w:color w:val="000000"/>
          <w:sz w:val="28"/>
          <w:szCs w:val="28"/>
        </w:rPr>
        <w:t xml:space="preserve">- опорно-двигательного аппарата - </w:t>
      </w:r>
      <w:r>
        <w:rPr>
          <w:rFonts w:eastAsia="Lucida Sans Unicode"/>
          <w:bCs/>
          <w:spacing w:val="-1"/>
          <w:sz w:val="28"/>
          <w:szCs w:val="28"/>
        </w:rPr>
        <w:t>1080 койко-дней (60 путевок)</w:t>
      </w:r>
    </w:p>
    <w:p w:rsidR="00777346" w:rsidRDefault="00777346" w:rsidP="00777346">
      <w:pPr>
        <w:pStyle w:val="22"/>
        <w:suppressAutoHyphens w:val="0"/>
        <w:spacing w:after="0" w:line="240" w:lineRule="auto"/>
        <w:ind w:right="142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b/>
          <w:i/>
          <w:sz w:val="28"/>
          <w:szCs w:val="28"/>
        </w:rPr>
        <w:t>4.Требования к качеству услуг:</w:t>
      </w:r>
    </w:p>
    <w:p w:rsidR="00777346" w:rsidRDefault="00777346" w:rsidP="00777346">
      <w:pPr>
        <w:ind w:firstLine="709"/>
        <w:jc w:val="both"/>
        <w:rPr>
          <w:bCs/>
          <w:sz w:val="28"/>
          <w:szCs w:val="28"/>
        </w:rPr>
      </w:pPr>
      <w:proofErr w:type="gramStart"/>
      <w:r>
        <w:rPr>
          <w:spacing w:val="-4"/>
          <w:sz w:val="28"/>
          <w:szCs w:val="28"/>
        </w:rPr>
        <w:t>Основанием для оказания услуг является Федеральный закон от 17 июля 1999 г. № 178-ФЗ «О государственной социальной помощи»</w:t>
      </w:r>
      <w:r>
        <w:rPr>
          <w:sz w:val="28"/>
          <w:szCs w:val="28"/>
        </w:rPr>
        <w:t xml:space="preserve">, приказ Минздрава  России от 6 августа 2013 г. №529н «Об утверждении номенклатуры медицинских организаций», лицензия на осуществление </w:t>
      </w:r>
      <w:r>
        <w:rPr>
          <w:bCs/>
          <w:sz w:val="28"/>
          <w:szCs w:val="28"/>
        </w:rPr>
        <w:t>на медицинской деятельности в соответствии с Федеральным законом от 04.05.2011г. № 99-ФЗ «О лицензировании отдельных видов деятельности» и Постановлением Правительства Российской Федерации от 16.04.2012г. № 291</w:t>
      </w:r>
      <w:proofErr w:type="gramEnd"/>
      <w:r>
        <w:rPr>
          <w:bCs/>
          <w:sz w:val="28"/>
          <w:szCs w:val="28"/>
        </w:rPr>
        <w:t xml:space="preserve"> «О лицензировании медицинской деятельности (за исключением указанной деятельности, осуществляемой медицинскими организациями, входящими в частную систему здравоохранения, на территории инновационного центра «</w:t>
      </w:r>
      <w:proofErr w:type="spellStart"/>
      <w:r>
        <w:rPr>
          <w:bCs/>
          <w:sz w:val="28"/>
          <w:szCs w:val="28"/>
        </w:rPr>
        <w:t>Сколково</w:t>
      </w:r>
      <w:proofErr w:type="spellEnd"/>
      <w:r>
        <w:rPr>
          <w:bCs/>
          <w:sz w:val="28"/>
          <w:szCs w:val="28"/>
        </w:rPr>
        <w:t>») по каждому профилю лечения.</w:t>
      </w:r>
    </w:p>
    <w:p w:rsidR="00777346" w:rsidRDefault="00777346" w:rsidP="00777346">
      <w:pPr>
        <w:pStyle w:val="23"/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Оформление медицинской документации для поступающих на санаторно-курортное лечение должно осуществляться по установленным формам в соответствии с приказом </w:t>
      </w:r>
      <w:proofErr w:type="spellStart"/>
      <w:r>
        <w:rPr>
          <w:sz w:val="28"/>
          <w:szCs w:val="28"/>
        </w:rPr>
        <w:t>Минздравсоцразвития</w:t>
      </w:r>
      <w:proofErr w:type="spellEnd"/>
      <w:r>
        <w:rPr>
          <w:sz w:val="28"/>
          <w:szCs w:val="28"/>
        </w:rPr>
        <w:t xml:space="preserve"> Российской Федерации от        22 ноября 2004 г. №256 «О порядке медицинского отбора и направления больных на санаторно-курортное лечение»</w:t>
      </w:r>
      <w:r>
        <w:rPr>
          <w:spacing w:val="-4"/>
          <w:sz w:val="28"/>
          <w:szCs w:val="28"/>
        </w:rPr>
        <w:t>, приказом Минздрава Российской Федерации от 05.05.2016 г. №279н «Об утверждении порядка организации санаторно-курортного лечения»</w:t>
      </w:r>
      <w:r>
        <w:rPr>
          <w:sz w:val="28"/>
          <w:szCs w:val="28"/>
        </w:rPr>
        <w:t>.</w:t>
      </w:r>
      <w:proofErr w:type="gramEnd"/>
    </w:p>
    <w:p w:rsidR="00777346" w:rsidRDefault="00777346" w:rsidP="00777346">
      <w:pPr>
        <w:pStyle w:val="23"/>
        <w:widowControl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777346" w:rsidRDefault="00777346" w:rsidP="00777346">
      <w:pPr>
        <w:pStyle w:val="23"/>
        <w:widowControl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777346" w:rsidRDefault="00777346" w:rsidP="00777346">
      <w:pPr>
        <w:pStyle w:val="22"/>
        <w:suppressAutoHyphens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Услуги по санаторно-курортному лечению граждан получателей </w:t>
      </w:r>
      <w:r>
        <w:rPr>
          <w:sz w:val="28"/>
          <w:szCs w:val="28"/>
        </w:rPr>
        <w:lastRenderedPageBreak/>
        <w:t xml:space="preserve">набора социальных услуг выполняются и оказываются с надлежащим качеством и в объемах, определенных стандартами санаторно-курортной помощи по различным нозологическим формам, утвержденными приказами Министерства здравоохранения и социального развития Российской Федерации: </w:t>
      </w:r>
    </w:p>
    <w:p w:rsidR="00777346" w:rsidRDefault="00777346" w:rsidP="0077734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6"/>
          <w:szCs w:val="26"/>
        </w:rPr>
        <w:t xml:space="preserve">          </w:t>
      </w:r>
      <w:r>
        <w:rPr>
          <w:sz w:val="28"/>
          <w:szCs w:val="28"/>
          <w:lang w:eastAsia="ru-RU"/>
        </w:rPr>
        <w:t>от 22.11.2004 N 227 "Об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>
        <w:rPr>
          <w:sz w:val="28"/>
          <w:szCs w:val="28"/>
          <w:lang w:eastAsia="ru-RU"/>
        </w:rPr>
        <w:t>артропатии</w:t>
      </w:r>
      <w:proofErr w:type="spellEnd"/>
      <w:r>
        <w:rPr>
          <w:sz w:val="28"/>
          <w:szCs w:val="28"/>
          <w:lang w:eastAsia="ru-RU"/>
        </w:rPr>
        <w:t xml:space="preserve">, инфекционные </w:t>
      </w:r>
      <w:proofErr w:type="spellStart"/>
      <w:r>
        <w:rPr>
          <w:sz w:val="28"/>
          <w:szCs w:val="28"/>
          <w:lang w:eastAsia="ru-RU"/>
        </w:rPr>
        <w:t>артропатии</w:t>
      </w:r>
      <w:proofErr w:type="spellEnd"/>
      <w:r>
        <w:rPr>
          <w:sz w:val="28"/>
          <w:szCs w:val="28"/>
          <w:lang w:eastAsia="ru-RU"/>
        </w:rPr>
        <w:t xml:space="preserve">, воспалительные </w:t>
      </w:r>
      <w:proofErr w:type="spellStart"/>
      <w:r>
        <w:rPr>
          <w:sz w:val="28"/>
          <w:szCs w:val="28"/>
          <w:lang w:eastAsia="ru-RU"/>
        </w:rPr>
        <w:t>артропатии</w:t>
      </w:r>
      <w:proofErr w:type="spellEnd"/>
      <w:r>
        <w:rPr>
          <w:sz w:val="28"/>
          <w:szCs w:val="28"/>
          <w:lang w:eastAsia="ru-RU"/>
        </w:rPr>
        <w:t>, артрозы, другие поражения суставов)";</w:t>
      </w:r>
    </w:p>
    <w:p w:rsidR="00777346" w:rsidRDefault="00777346" w:rsidP="0077734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от 22.11.2004 N 208 </w:t>
      </w:r>
      <w:r>
        <w:rPr>
          <w:sz w:val="28"/>
          <w:szCs w:val="28"/>
        </w:rPr>
        <w:t>"</w:t>
      </w:r>
      <w:r>
        <w:rPr>
          <w:rFonts w:eastAsia="Calibri"/>
          <w:sz w:val="28"/>
          <w:szCs w:val="28"/>
          <w:lang w:eastAsia="en-US"/>
        </w:rPr>
        <w:t>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>
        <w:rPr>
          <w:rFonts w:eastAsia="Calibri"/>
          <w:sz w:val="28"/>
          <w:szCs w:val="28"/>
          <w:lang w:eastAsia="en-US"/>
        </w:rPr>
        <w:t>дорсопатии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>
        <w:rPr>
          <w:rFonts w:eastAsia="Calibri"/>
          <w:sz w:val="28"/>
          <w:szCs w:val="28"/>
          <w:lang w:eastAsia="en-US"/>
        </w:rPr>
        <w:t>спондилопатии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болезни мягких тканей, </w:t>
      </w:r>
      <w:proofErr w:type="spellStart"/>
      <w:r>
        <w:rPr>
          <w:rFonts w:eastAsia="Calibri"/>
          <w:sz w:val="28"/>
          <w:szCs w:val="28"/>
          <w:lang w:eastAsia="en-US"/>
        </w:rPr>
        <w:t>остеопатии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и </w:t>
      </w:r>
      <w:proofErr w:type="spellStart"/>
      <w:r>
        <w:rPr>
          <w:rFonts w:eastAsia="Calibri"/>
          <w:sz w:val="28"/>
          <w:szCs w:val="28"/>
          <w:lang w:eastAsia="en-US"/>
        </w:rPr>
        <w:t>хондропатии</w:t>
      </w:r>
      <w:proofErr w:type="spellEnd"/>
      <w:r>
        <w:rPr>
          <w:rFonts w:eastAsia="Calibri"/>
          <w:sz w:val="28"/>
          <w:szCs w:val="28"/>
          <w:lang w:eastAsia="en-US"/>
        </w:rPr>
        <w:t>)</w:t>
      </w:r>
      <w:r>
        <w:rPr>
          <w:sz w:val="28"/>
          <w:szCs w:val="28"/>
        </w:rPr>
        <w:t>".</w:t>
      </w:r>
    </w:p>
    <w:p w:rsidR="00777346" w:rsidRDefault="00777346" w:rsidP="007773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Исполнитель гарантирует предоставление услуг в объемах, определенных стандартами санаторно-курортной помощи и несет ответственность за качество предоставляемых услуг перед гражданами получателями набора социальных услуг. </w:t>
      </w:r>
    </w:p>
    <w:p w:rsidR="00777346" w:rsidRDefault="00777346" w:rsidP="00777346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Диетическое и лечебное питание организовано в соответствии с медицинскими показаниями. При этом организация лечебного питания в санаторно-курортных учреждениях осуществляться в соответствии с приказом Министерства здравоохранения Российской Федерации от 05.08.2003 № 330 «О мерах по совершенствованию лечебного питания в лечебно-профилактических учреждениях Российской Федерации» и приказом Министерства здравоохранения РФ от 21.06.2013 №395н «Об утверждении норм лечебного питания».</w:t>
      </w:r>
    </w:p>
    <w:p w:rsidR="00777346" w:rsidRDefault="00777346" w:rsidP="00777346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5.</w:t>
      </w:r>
      <w:r>
        <w:rPr>
          <w:b/>
          <w:bCs/>
          <w:i/>
          <w:sz w:val="28"/>
          <w:szCs w:val="28"/>
        </w:rPr>
        <w:t xml:space="preserve"> Требования к техническим характеристикам услуг:</w:t>
      </w:r>
    </w:p>
    <w:p w:rsidR="00777346" w:rsidRDefault="00777346" w:rsidP="00777346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Здания и сооружения </w:t>
      </w:r>
      <w:proofErr w:type="gramStart"/>
      <w:r>
        <w:rPr>
          <w:bCs/>
          <w:sz w:val="28"/>
          <w:szCs w:val="28"/>
        </w:rPr>
        <w:t>организации, оказывающей санаторно-курортные услуги оборудованы</w:t>
      </w:r>
      <w:proofErr w:type="gramEnd"/>
      <w:r>
        <w:rPr>
          <w:bCs/>
          <w:sz w:val="28"/>
          <w:szCs w:val="28"/>
        </w:rPr>
        <w:t>:</w:t>
      </w:r>
    </w:p>
    <w:p w:rsidR="00777346" w:rsidRDefault="00777346" w:rsidP="00777346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-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 в сутки);</w:t>
      </w:r>
    </w:p>
    <w:p w:rsidR="00777346" w:rsidRDefault="00777346" w:rsidP="00777346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- системами холодного и горячего водоснабжения;</w:t>
      </w:r>
    </w:p>
    <w:p w:rsidR="00777346" w:rsidRDefault="00777346" w:rsidP="00777346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- системами для обеспечения пациентов питьевой водой круглосуточно.</w:t>
      </w:r>
    </w:p>
    <w:p w:rsidR="00777346" w:rsidRDefault="00777346" w:rsidP="00777346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Площади лечебно-диагностических </w:t>
      </w:r>
      <w:proofErr w:type="gramStart"/>
      <w:r>
        <w:rPr>
          <w:bCs/>
          <w:sz w:val="28"/>
          <w:szCs w:val="28"/>
        </w:rPr>
        <w:t>кабинетов организаций, оказывающих санаторно-курортные услуги соответствуют</w:t>
      </w:r>
      <w:proofErr w:type="gramEnd"/>
      <w:r>
        <w:rPr>
          <w:bCs/>
          <w:sz w:val="28"/>
          <w:szCs w:val="28"/>
        </w:rPr>
        <w:t xml:space="preserve"> действующим санитарным нормам.</w:t>
      </w:r>
    </w:p>
    <w:p w:rsidR="00777346" w:rsidRDefault="00777346" w:rsidP="007773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требованиями «ГОСТ </w:t>
      </w:r>
      <w:proofErr w:type="gramStart"/>
      <w:r>
        <w:rPr>
          <w:bCs/>
          <w:sz w:val="28"/>
          <w:szCs w:val="28"/>
        </w:rPr>
        <w:t>Р</w:t>
      </w:r>
      <w:proofErr w:type="gramEnd"/>
      <w:r>
        <w:rPr>
          <w:bCs/>
          <w:sz w:val="28"/>
          <w:szCs w:val="28"/>
        </w:rPr>
        <w:t xml:space="preserve"> 52877-2007. Национальный стандарт Российской Федерации. Услуги по медицинской реабилитации инвалидов. Основные положения» (утв. Приказом </w:t>
      </w:r>
      <w:proofErr w:type="spellStart"/>
      <w:r>
        <w:rPr>
          <w:bCs/>
          <w:sz w:val="28"/>
          <w:szCs w:val="28"/>
        </w:rPr>
        <w:t>Ростехрегулирования</w:t>
      </w:r>
      <w:proofErr w:type="spellEnd"/>
      <w:r>
        <w:rPr>
          <w:bCs/>
          <w:sz w:val="28"/>
          <w:szCs w:val="28"/>
        </w:rPr>
        <w:t xml:space="preserve"> от 27.12.2007 №555-ст) оснащение и оборудование лечебно-диагностических отделений и кабинетов организаций, оказывающих санаторно-курортные услуги, достаточно для проведения полного курса лечения и использования по применению современных медицинских технологий. У всех лиц, работающих на медицинской аппаратуре, оборудовании имеются </w:t>
      </w:r>
      <w:r>
        <w:rPr>
          <w:bCs/>
          <w:sz w:val="28"/>
          <w:szCs w:val="28"/>
        </w:rPr>
        <w:lastRenderedPageBreak/>
        <w:t>соответствующие разрешительные документы (допуски, удостоверения, справки и др.).</w:t>
      </w:r>
      <w:r>
        <w:rPr>
          <w:sz w:val="28"/>
          <w:szCs w:val="28"/>
        </w:rPr>
        <w:t xml:space="preserve"> </w:t>
      </w:r>
    </w:p>
    <w:p w:rsidR="00777346" w:rsidRDefault="00777346" w:rsidP="00777346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Размещение граждан получателей набора социальных услуг и сопровождающих лиц, в двухместных номерах (за исключением номеров повышенной комфортности) со всеми удобствами (наличие телевизора, холодильника), включая возможность соблюдения личной гигиены (душ/ ванна, санузел) в номере проживания. </w:t>
      </w:r>
    </w:p>
    <w:p w:rsidR="00777346" w:rsidRDefault="00777346" w:rsidP="00777346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досуга - с учетом специфики работы с гражданами льготных категорий.</w:t>
      </w:r>
    </w:p>
    <w:p w:rsidR="00777346" w:rsidRDefault="00777346" w:rsidP="0077734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Оказание бесплатных транспортных услуг по доставке граждан от места прибытия (ближайшей к месту нахождения санаторно-курортного учреждения железнодорожной станции, аэропорта, автовокзала) к месту санаторно-курортного лечения и обратно.</w:t>
      </w:r>
    </w:p>
    <w:p w:rsidR="00777346" w:rsidRDefault="00777346" w:rsidP="00777346">
      <w:pPr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777346">
        <w:rPr>
          <w:b/>
          <w:i/>
          <w:sz w:val="28"/>
          <w:szCs w:val="28"/>
        </w:rPr>
        <w:t>6</w:t>
      </w:r>
      <w:r>
        <w:rPr>
          <w:b/>
          <w:sz w:val="28"/>
          <w:szCs w:val="28"/>
        </w:rPr>
        <w:t xml:space="preserve">.  </w:t>
      </w:r>
      <w:r>
        <w:rPr>
          <w:b/>
          <w:i/>
          <w:sz w:val="28"/>
          <w:szCs w:val="28"/>
        </w:rPr>
        <w:t>Прочие требования</w:t>
      </w:r>
    </w:p>
    <w:p w:rsidR="00777346" w:rsidRDefault="00777346" w:rsidP="00777346">
      <w:pPr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При работе с персональными данными граждан, полученных в рамках исполнения настоящего Контракта, строго и неукоснительно соблюдать требования Федерального закона от 27.07.2006 г. № 152-ФЗ «О персональных данных» в части соблюдения конфиденциальности при обработке и хранении персональных данных граждан. Лица, получившие доступ к персональным данным, обязаны не раскрывать и не распространять персональные данные без согласия субъекта персональных данных. </w:t>
      </w:r>
    </w:p>
    <w:p w:rsidR="00777346" w:rsidRDefault="00777346" w:rsidP="00777346">
      <w:pPr>
        <w:pStyle w:val="21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об исполнителе услуг и предоставляемых услугах должна соответствовать установленным требованиям Закона Российской Федерации 07.02.1992 г. № 2300-1 "О защите прав потребителей» и доведена до граждан льготных категорий доступным и наглядным способом.</w:t>
      </w:r>
    </w:p>
    <w:p w:rsidR="008A5CD9" w:rsidRDefault="008A5CD9">
      <w:bookmarkStart w:id="0" w:name="_GoBack"/>
      <w:bookmarkEnd w:id="0"/>
    </w:p>
    <w:sectPr w:rsidR="008A5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346"/>
    <w:rsid w:val="00777346"/>
    <w:rsid w:val="008A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34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Основной текст 22"/>
    <w:basedOn w:val="a"/>
    <w:rsid w:val="00777346"/>
    <w:pPr>
      <w:widowControl w:val="0"/>
      <w:spacing w:after="120" w:line="480" w:lineRule="auto"/>
    </w:pPr>
    <w:rPr>
      <w:sz w:val="22"/>
      <w:szCs w:val="22"/>
    </w:rPr>
  </w:style>
  <w:style w:type="paragraph" w:customStyle="1" w:styleId="21">
    <w:name w:val="Основной текст 21"/>
    <w:basedOn w:val="a"/>
    <w:rsid w:val="00777346"/>
    <w:pPr>
      <w:spacing w:after="120" w:line="480" w:lineRule="auto"/>
    </w:pPr>
  </w:style>
  <w:style w:type="paragraph" w:customStyle="1" w:styleId="26">
    <w:name w:val="Основной текст 26"/>
    <w:basedOn w:val="a"/>
    <w:rsid w:val="00777346"/>
    <w:pPr>
      <w:spacing w:after="120" w:line="480" w:lineRule="auto"/>
    </w:pPr>
    <w:rPr>
      <w:rFonts w:eastAsia="Calibri"/>
      <w:sz w:val="24"/>
      <w:szCs w:val="24"/>
    </w:rPr>
  </w:style>
  <w:style w:type="paragraph" w:customStyle="1" w:styleId="23">
    <w:name w:val="Основной текст 23"/>
    <w:basedOn w:val="a"/>
    <w:rsid w:val="00777346"/>
    <w:pPr>
      <w:spacing w:after="120" w:line="480" w:lineRule="auto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34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Основной текст 22"/>
    <w:basedOn w:val="a"/>
    <w:rsid w:val="00777346"/>
    <w:pPr>
      <w:widowControl w:val="0"/>
      <w:spacing w:after="120" w:line="480" w:lineRule="auto"/>
    </w:pPr>
    <w:rPr>
      <w:sz w:val="22"/>
      <w:szCs w:val="22"/>
    </w:rPr>
  </w:style>
  <w:style w:type="paragraph" w:customStyle="1" w:styleId="21">
    <w:name w:val="Основной текст 21"/>
    <w:basedOn w:val="a"/>
    <w:rsid w:val="00777346"/>
    <w:pPr>
      <w:spacing w:after="120" w:line="480" w:lineRule="auto"/>
    </w:pPr>
  </w:style>
  <w:style w:type="paragraph" w:customStyle="1" w:styleId="26">
    <w:name w:val="Основной текст 26"/>
    <w:basedOn w:val="a"/>
    <w:rsid w:val="00777346"/>
    <w:pPr>
      <w:spacing w:after="120" w:line="480" w:lineRule="auto"/>
    </w:pPr>
    <w:rPr>
      <w:rFonts w:eastAsia="Calibri"/>
      <w:sz w:val="24"/>
      <w:szCs w:val="24"/>
    </w:rPr>
  </w:style>
  <w:style w:type="paragraph" w:customStyle="1" w:styleId="23">
    <w:name w:val="Основной текст 23"/>
    <w:basedOn w:val="a"/>
    <w:rsid w:val="00777346"/>
    <w:pPr>
      <w:spacing w:after="120" w:line="480" w:lineRule="auto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3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991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Лепихова Екатерина Викторовна</dc:creator>
  <cp:lastModifiedBy>Лепихова Екатерина Викторовна</cp:lastModifiedBy>
  <cp:revision>1</cp:revision>
  <dcterms:created xsi:type="dcterms:W3CDTF">2020-02-04T07:58:00Z</dcterms:created>
  <dcterms:modified xsi:type="dcterms:W3CDTF">2020-02-04T07:59:00Z</dcterms:modified>
</cp:coreProperties>
</file>