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00" w:rsidRPr="00E82C00" w:rsidRDefault="00E82C00" w:rsidP="00E82C00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rFonts w:ascii="Times New Roman" w:hAnsi="Times New Roman" w:cs="Times New Roman"/>
          <w:b/>
          <w:bCs/>
        </w:rPr>
      </w:pPr>
      <w:r w:rsidRPr="00E82C00">
        <w:rPr>
          <w:rFonts w:ascii="Times New Roman" w:hAnsi="Times New Roman" w:cs="Times New Roman"/>
          <w:b/>
          <w:bCs/>
        </w:rPr>
        <w:t>Техническое задание</w:t>
      </w:r>
    </w:p>
    <w:p w:rsidR="00E82C00" w:rsidRPr="00E82C00" w:rsidRDefault="00E82C00" w:rsidP="00E82C00">
      <w:pPr>
        <w:keepNext/>
        <w:keepLines/>
        <w:jc w:val="both"/>
        <w:rPr>
          <w:rFonts w:ascii="Times New Roman" w:hAnsi="Times New Roman" w:cs="Times New Roman"/>
          <w:b/>
          <w:spacing w:val="1"/>
        </w:rPr>
      </w:pPr>
      <w:r w:rsidRPr="00E82C00">
        <w:rPr>
          <w:rFonts w:ascii="Times New Roman" w:hAnsi="Times New Roman" w:cs="Times New Roman"/>
          <w:b/>
          <w:spacing w:val="1"/>
        </w:rPr>
        <w:t>Выполнение работ в 2020 году по изготовлению протеза бедра модульного с внешним источником энергии (в индивидуальной комплектации) для обеспечения инвалида, проживающего на территории Пермского края.</w:t>
      </w:r>
    </w:p>
    <w:tbl>
      <w:tblPr>
        <w:tblW w:w="10076" w:type="dxa"/>
        <w:tblInd w:w="-318" w:type="dxa"/>
        <w:tblLayout w:type="fixed"/>
        <w:tblLook w:val="0000"/>
      </w:tblPr>
      <w:tblGrid>
        <w:gridCol w:w="540"/>
        <w:gridCol w:w="7966"/>
        <w:gridCol w:w="1570"/>
      </w:tblGrid>
      <w:tr w:rsidR="00E82C00" w:rsidRPr="00E82C00" w:rsidTr="00E82C00">
        <w:trPr>
          <w:trHeight w:val="17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C00" w:rsidRPr="00E82C00" w:rsidRDefault="00E82C00" w:rsidP="001708EE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C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C00" w:rsidRPr="00E82C00" w:rsidRDefault="00E82C00" w:rsidP="001708EE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C00">
              <w:rPr>
                <w:rFonts w:ascii="Times New Roman" w:hAnsi="Times New Roman" w:cs="Times New Roman"/>
                <w:b/>
                <w:bCs/>
              </w:rPr>
              <w:t>Наименование ПОИ</w:t>
            </w:r>
          </w:p>
          <w:p w:rsidR="00E82C00" w:rsidRPr="00E82C00" w:rsidRDefault="00E82C00" w:rsidP="001708EE">
            <w:pPr>
              <w:keepNext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C00">
              <w:rPr>
                <w:rFonts w:ascii="Times New Roman" w:hAnsi="Times New Roman" w:cs="Times New Roman"/>
                <w:b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00" w:rsidRPr="00E82C00" w:rsidRDefault="00E82C00" w:rsidP="001708EE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C00">
              <w:rPr>
                <w:rFonts w:ascii="Times New Roman" w:hAnsi="Times New Roman" w:cs="Times New Roman"/>
              </w:rPr>
              <w:t xml:space="preserve">Объем работ (количество </w:t>
            </w:r>
            <w:r w:rsidRPr="00E82C00">
              <w:rPr>
                <w:rFonts w:ascii="Times New Roman" w:hAnsi="Times New Roman" w:cs="Times New Roman"/>
                <w:spacing w:val="-4"/>
              </w:rPr>
              <w:t>протезно-ортопедических изделий</w:t>
            </w:r>
            <w:r w:rsidRPr="00E82C00">
              <w:rPr>
                <w:rFonts w:ascii="Times New Roman" w:hAnsi="Times New Roman" w:cs="Times New Roman"/>
              </w:rPr>
              <w:t>, шт.)</w:t>
            </w:r>
          </w:p>
        </w:tc>
      </w:tr>
      <w:tr w:rsidR="00E82C00" w:rsidRPr="00E82C00" w:rsidTr="00E82C00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C00" w:rsidRPr="00E82C00" w:rsidRDefault="00E82C00" w:rsidP="001708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C00" w:rsidRPr="00E82C00" w:rsidRDefault="00E82C00" w:rsidP="001708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2C00">
              <w:rPr>
                <w:rFonts w:ascii="Times New Roman" w:hAnsi="Times New Roman" w:cs="Times New Roman"/>
                <w:b/>
                <w:color w:val="000000"/>
              </w:rPr>
              <w:t>Протез бедра модульный с внешним источником энергии.</w:t>
            </w:r>
            <w:r w:rsidRPr="00E82C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2C00">
              <w:rPr>
                <w:rFonts w:ascii="Times New Roman" w:hAnsi="Times New Roman" w:cs="Times New Roman"/>
                <w:bCs/>
              </w:rPr>
              <w:t>Формообразующая часть косметической оболочки облицовки – модульная мягкая полиуретановая. Косметическое покрытие облицовки – чулки перлоновые ортопедические. Приемная гильза индивидуальная (одна пробная гильза). Постоянная гильза из литьевого слоистого пластика на основе ортокриловых смол; вкладная гильза из эластичных термопластов (для скелетированной гильзы), с чехлом полимерном с мембраной; крепление протеза бедра на инвалиде вакуумное, мембранное, для полимерных чехлов. Регулировочно-соединительное устройство соответствуют весу инвалиду ( до 120 кг.). Стопа с гидравлической щиколоткой с приспособлением к опорной поверхности. Диапазон  плантарной флексии – не менее 10 градусов, дорсальной экстензии – не менее 2 градусов, разделенные носок и пятка, отсутствие болтовых соединений в карбоновом модуле стопы. Коленный модуль с самопрограммирующейся и самообучающейся интеллектуальной электронной системой управления с использованием внешнего устройства программирования, обеспечивающей устойчивость и режим автоматической настройки темпа ходьбы. Конструкция узла состоит из двух цилиндров на одном штоке: гидравлический, отвечающий за устойчивость и пневматический, отвечающий за режим темпа ходьбы. Применяется поворотное устройство. 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C00" w:rsidRPr="00E82C00" w:rsidRDefault="00E82C00" w:rsidP="001708EE">
            <w:pPr>
              <w:keepLines/>
              <w:tabs>
                <w:tab w:val="left" w:pos="313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C00">
              <w:rPr>
                <w:rFonts w:ascii="Times New Roman" w:hAnsi="Times New Roman" w:cs="Times New Roman"/>
              </w:rPr>
              <w:t>1</w:t>
            </w:r>
          </w:p>
        </w:tc>
      </w:tr>
      <w:tr w:rsidR="00E82C00" w:rsidRPr="00E82C00" w:rsidTr="00E82C00">
        <w:trPr>
          <w:trHeight w:val="7786"/>
        </w:trPr>
        <w:tc>
          <w:tcPr>
            <w:tcW w:w="10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C00" w:rsidRPr="00E82C00" w:rsidRDefault="00E82C00" w:rsidP="001708E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E82C00">
              <w:rPr>
                <w:rFonts w:ascii="Times New Roman" w:hAnsi="Times New Roman" w:cs="Times New Roman"/>
                <w:b/>
              </w:rPr>
              <w:lastRenderedPageBreak/>
              <w:t>Требования к выполнению работ, их качеству, безопасности, результатам.</w:t>
            </w:r>
          </w:p>
          <w:p w:rsidR="00E82C00" w:rsidRPr="00E82C00" w:rsidRDefault="00E82C00" w:rsidP="001708E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2C00">
              <w:rPr>
                <w:rFonts w:ascii="Times New Roman" w:hAnsi="Times New Roman" w:cs="Times New Roman"/>
              </w:rPr>
              <w:t xml:space="preserve">Протез бедра модульный с внешним источником энергии должен соответствовать требованиям ГОСТ </w:t>
            </w:r>
            <w:r w:rsidRPr="00E82C00">
              <w:rPr>
                <w:rFonts w:ascii="Times New Roman" w:hAnsi="Times New Roman" w:cs="Times New Roman"/>
                <w:lang w:val="en-US"/>
              </w:rPr>
              <w:t>ISO</w:t>
            </w:r>
            <w:r w:rsidRPr="00E82C00">
              <w:rPr>
                <w:rFonts w:ascii="Times New Roman" w:hAnsi="Times New Roman" w:cs="Times New Roman"/>
              </w:rPr>
              <w:t xml:space="preserve"> 10993-1-2011, ГОСТ </w:t>
            </w:r>
            <w:r w:rsidRPr="00E82C00">
              <w:rPr>
                <w:rFonts w:ascii="Times New Roman" w:hAnsi="Times New Roman" w:cs="Times New Roman"/>
                <w:lang w:val="en-US"/>
              </w:rPr>
              <w:t>ISO</w:t>
            </w:r>
            <w:r w:rsidRPr="00E82C00">
              <w:rPr>
                <w:rFonts w:ascii="Times New Roman" w:hAnsi="Times New Roman" w:cs="Times New Roman"/>
              </w:rPr>
              <w:t xml:space="preserve"> 10993-5-2011, ГОСТ </w:t>
            </w:r>
            <w:r w:rsidRPr="00E82C00">
              <w:rPr>
                <w:rFonts w:ascii="Times New Roman" w:hAnsi="Times New Roman" w:cs="Times New Roman"/>
                <w:lang w:val="en-US"/>
              </w:rPr>
              <w:t>ISO</w:t>
            </w:r>
            <w:r w:rsidRPr="00E82C00">
              <w:rPr>
                <w:rFonts w:ascii="Times New Roman" w:hAnsi="Times New Roman" w:cs="Times New Roman"/>
              </w:rPr>
              <w:t xml:space="preserve"> 10993-10-2011, ГОСТ Р 52770-2016, ГОСТ Р ИСО 22523-2007. </w:t>
            </w:r>
          </w:p>
          <w:p w:rsidR="00E82C00" w:rsidRPr="00E82C00" w:rsidRDefault="00E82C00" w:rsidP="001708E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82C00">
              <w:rPr>
                <w:rFonts w:ascii="Times New Roman" w:hAnsi="Times New Roman" w:cs="Times New Roman"/>
              </w:rPr>
              <w:t>Выполнение работ по изготовлению для инвалида протеза бедра модульного с внешним источником энергии должно</w:t>
            </w:r>
            <w:r w:rsidRPr="00E82C00">
              <w:rPr>
                <w:rFonts w:ascii="Times New Roman" w:hAnsi="Times New Roman" w:cs="Times New Roman"/>
                <w:b/>
              </w:rPr>
              <w:t xml:space="preserve"> </w:t>
            </w:r>
            <w:r w:rsidRPr="00E82C00">
              <w:rPr>
                <w:rFonts w:ascii="Times New Roman" w:hAnsi="Times New Roman" w:cs="Times New Roman"/>
              </w:rPr>
              <w:t xml:space="preserve">содержать комплекс медицинских, технических и социальных мероприятий проводимых с инвалидом, имеющим нарушения и (или) дефекты опорно-двигательного аппарата, в целях восстановления или компенсации ограничений его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форму и внешний вид отсутствующей ее части. В комплект протеза должны входить 4 (четыре) штуки хлопчатобумажных чехлов. Выполнение работ по изготовлению протеза бедра модульного с внешним источником энергии для инвалида должно осуществляться </w:t>
            </w:r>
            <w:r w:rsidRPr="00E82C00">
              <w:rPr>
                <w:rFonts w:ascii="Times New Roman" w:hAnsi="Times New Roman" w:cs="Times New Roman"/>
                <w:u w:val="single"/>
              </w:rPr>
              <w:t>при наличии  сертификата соответствия на изделие или декларации о соответствии изделия</w:t>
            </w:r>
            <w:r w:rsidRPr="00E82C00">
              <w:rPr>
                <w:rFonts w:ascii="Times New Roman" w:hAnsi="Times New Roman" w:cs="Times New Roman"/>
              </w:rPr>
              <w:t>, выданных на имя Участника закупки.</w:t>
            </w:r>
          </w:p>
          <w:p w:rsidR="00E82C00" w:rsidRPr="00E82C00" w:rsidRDefault="00E82C00" w:rsidP="001708E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2C00">
              <w:rPr>
                <w:rFonts w:ascii="Times New Roman" w:hAnsi="Times New Roman" w:cs="Times New Roman"/>
              </w:rPr>
              <w:t>Выполнение работ по изготовлению протеза бедра модульного с внешним источником энергии для инвалида должно осуществляться Участником закупки лично, без привлечения соисполнителя. Работы по обеспечению инвалида протезом бедра модульным с внешним источником энергии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протеза бедра модульного с внешним источником энергии для инвалида должны быть выполнены с надлежащим качеством и в установленные сроки.</w:t>
            </w:r>
          </w:p>
          <w:p w:rsidR="00E82C00" w:rsidRPr="00E82C00" w:rsidRDefault="00E82C00" w:rsidP="001708EE">
            <w:pPr>
              <w:tabs>
                <w:tab w:val="left" w:pos="2745"/>
                <w:tab w:val="center" w:pos="5267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E82C00">
              <w:rPr>
                <w:rFonts w:ascii="Times New Roman" w:hAnsi="Times New Roman" w:cs="Times New Roman"/>
                <w:b/>
              </w:rPr>
              <w:tab/>
            </w:r>
            <w:r w:rsidRPr="00E82C00">
              <w:rPr>
                <w:rFonts w:ascii="Times New Roman" w:hAnsi="Times New Roman" w:cs="Times New Roman"/>
                <w:b/>
              </w:rPr>
              <w:tab/>
              <w:t>Требования к гарантийному сроку</w:t>
            </w:r>
          </w:p>
          <w:p w:rsidR="00E82C00" w:rsidRPr="00E82C00" w:rsidRDefault="00E82C00" w:rsidP="001708EE">
            <w:pPr>
              <w:pStyle w:val="a3"/>
              <w:snapToGrid w:val="0"/>
              <w:jc w:val="both"/>
            </w:pPr>
            <w:r w:rsidRPr="00E82C00">
              <w:t xml:space="preserve">На протез бедра модульный с внешним источником энергии устанавливается гарантийный срок, в течение которого Исполнитель </w:t>
            </w:r>
            <w:r>
              <w:t>производит</w:t>
            </w:r>
            <w:r>
              <w:rPr>
                <w:lang w:val="en-US"/>
              </w:rPr>
              <w:t xml:space="preserve"> </w:t>
            </w:r>
            <w:r w:rsidRPr="00E82C00">
              <w:t>замену или ремонт изделия бесплатно. Гарантийный срок распространяется на все составляющие изделия (результата работ). Гарантийный срок выполненных работ на изготовленный протез бедра модульный с внешним источником энергии составля</w:t>
            </w:r>
            <w:r>
              <w:t>е</w:t>
            </w:r>
            <w:r w:rsidRPr="00E82C00">
              <w:t>т 12 (Двенадцать) месяцев со дня выдачи готового изделия инвалиду. Гарантийный срок комплектующих протеза, должен быть не менее гарантийного срока, установленного заводом-производителем данных комплектующих.</w:t>
            </w:r>
          </w:p>
          <w:p w:rsidR="00E82C00" w:rsidRPr="00E82C00" w:rsidRDefault="00E82C00" w:rsidP="00E82C00">
            <w:pPr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2C00">
              <w:rPr>
                <w:rFonts w:ascii="Times New Roman" w:hAnsi="Times New Roman" w:cs="Times New Roman"/>
              </w:rPr>
              <w:t xml:space="preserve">Срок службы изготовленного протеза бедра модульного с внешним источником энергии должен составлять </w:t>
            </w:r>
            <w:r w:rsidRPr="00E82C00">
              <w:rPr>
                <w:rFonts w:ascii="Times New Roman" w:hAnsi="Times New Roman" w:cs="Times New Roman"/>
                <w:u w:val="single"/>
              </w:rPr>
              <w:t>не менее 2 (Двух) лет</w:t>
            </w:r>
            <w:r w:rsidRPr="00E82C00">
              <w:rPr>
                <w:rFonts w:ascii="Times New Roman" w:hAnsi="Times New Roman" w:cs="Times New Roman"/>
              </w:rPr>
              <w:t xml:space="preserve"> (указанный срок, установленный изготовителем протеза,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</w:tr>
    </w:tbl>
    <w:p w:rsidR="00000000" w:rsidRDefault="00E82C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2C00"/>
    <w:rsid w:val="00E8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2C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2020-03-02T07:01:00Z</dcterms:created>
  <dcterms:modified xsi:type="dcterms:W3CDTF">2020-03-02T07:04:00Z</dcterms:modified>
</cp:coreProperties>
</file>