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EA" w:rsidRPr="003F285C" w:rsidRDefault="00F014EA" w:rsidP="00F014EA">
      <w:pPr>
        <w:jc w:val="center"/>
        <w:rPr>
          <w:b/>
        </w:rPr>
      </w:pPr>
      <w:r w:rsidRPr="003F285C">
        <w:rPr>
          <w:b/>
        </w:rPr>
        <w:t>Техническое задание</w:t>
      </w:r>
    </w:p>
    <w:p w:rsidR="00F014EA" w:rsidRPr="008C5026" w:rsidRDefault="00F014EA" w:rsidP="00B47823">
      <w:pPr>
        <w:jc w:val="right"/>
      </w:pPr>
    </w:p>
    <w:p w:rsidR="00B44377" w:rsidRPr="006F4F10" w:rsidRDefault="00B44377" w:rsidP="00B44377">
      <w:pPr>
        <w:tabs>
          <w:tab w:val="left" w:pos="30"/>
        </w:tabs>
        <w:ind w:hanging="15"/>
        <w:rPr>
          <w:rFonts w:cs="Times New Roman"/>
        </w:rPr>
      </w:pPr>
      <w:r>
        <w:rPr>
          <w:rFonts w:cs="Times New Roman"/>
          <w:b/>
        </w:rPr>
        <w:tab/>
      </w:r>
      <w:r w:rsidRPr="006F4F10">
        <w:rPr>
          <w:rFonts w:cs="Times New Roman"/>
          <w:b/>
        </w:rPr>
        <w:t>Выполнение работ по изготовлению застрахованному, пострадавшему от несчастного случая на производстве, протеза плеча с внешним источником энергии</w:t>
      </w:r>
    </w:p>
    <w:p w:rsidR="00B44377" w:rsidRPr="006F4F10" w:rsidRDefault="00B44377" w:rsidP="00B44377">
      <w:pPr>
        <w:jc w:val="both"/>
        <w:rPr>
          <w:rFonts w:cs="Times New Roman"/>
        </w:rPr>
      </w:pPr>
      <w:r w:rsidRPr="006F4F10">
        <w:rPr>
          <w:rFonts w:cs="Times New Roman"/>
        </w:rPr>
        <w:t>Количество - 1 изделие.</w:t>
      </w:r>
    </w:p>
    <w:p w:rsidR="00B44377" w:rsidRPr="006F4F10" w:rsidRDefault="00B44377" w:rsidP="00B44377">
      <w:pPr>
        <w:jc w:val="both"/>
        <w:rPr>
          <w:rFonts w:cs="Times New Roman"/>
        </w:rPr>
      </w:pPr>
      <w:r w:rsidRPr="006F4F10">
        <w:rPr>
          <w:rFonts w:cs="Times New Roman"/>
        </w:rPr>
        <w:t>Объем и сроки гарантии:</w:t>
      </w:r>
      <w:r w:rsidRPr="006F4F10">
        <w:rPr>
          <w:rFonts w:cs="Times New Roman"/>
          <w:spacing w:val="-8"/>
        </w:rPr>
        <w:t xml:space="preserve"> </w:t>
      </w:r>
      <w:r w:rsidRPr="006F4F10">
        <w:rPr>
          <w:rFonts w:cs="Times New Roman"/>
        </w:rPr>
        <w:t xml:space="preserve">не менее 12 мес. </w:t>
      </w:r>
    </w:p>
    <w:p w:rsidR="00B44377" w:rsidRPr="006F4F10" w:rsidRDefault="00B44377" w:rsidP="00B44377">
      <w:pPr>
        <w:jc w:val="both"/>
        <w:rPr>
          <w:rFonts w:cs="Times New Roman"/>
        </w:rPr>
      </w:pPr>
      <w:r w:rsidRPr="006F4F10">
        <w:rPr>
          <w:rFonts w:cs="Times New Roman"/>
        </w:rPr>
        <w:t xml:space="preserve">Место выполнения работ: Российская Федерация, по месту нахождения Исполнителя.  </w:t>
      </w:r>
    </w:p>
    <w:p w:rsidR="00B44377" w:rsidRPr="006F4F10" w:rsidRDefault="00B44377" w:rsidP="00B44377">
      <w:pPr>
        <w:jc w:val="both"/>
        <w:rPr>
          <w:rFonts w:cs="Times New Roman"/>
        </w:rPr>
      </w:pPr>
      <w:r w:rsidRPr="006F4F10">
        <w:rPr>
          <w:rFonts w:cs="Times New Roman"/>
        </w:rPr>
        <w:t>Выполнение работ по изготовлению Изделия должно включать в себя:</w:t>
      </w:r>
    </w:p>
    <w:p w:rsidR="00B44377" w:rsidRPr="006F4F10" w:rsidRDefault="00B44377" w:rsidP="00B44377">
      <w:pPr>
        <w:jc w:val="both"/>
        <w:rPr>
          <w:rFonts w:cs="Times New Roman"/>
        </w:rPr>
      </w:pPr>
      <w:r w:rsidRPr="006F4F10">
        <w:rPr>
          <w:rFonts w:cs="Times New Roman"/>
        </w:rPr>
        <w:t>- снятие необходимых мерок с Получателя для изготовления Изделия, изготовление, примерку, индивидуальный подгон Изделия;</w:t>
      </w:r>
    </w:p>
    <w:p w:rsidR="00B44377" w:rsidRPr="006F4F10" w:rsidRDefault="00B44377" w:rsidP="00B44377">
      <w:pPr>
        <w:jc w:val="both"/>
        <w:rPr>
          <w:rFonts w:cs="Times New Roman"/>
        </w:rPr>
      </w:pPr>
      <w:r w:rsidRPr="006F4F10">
        <w:rPr>
          <w:rFonts w:cs="Times New Roman"/>
        </w:rPr>
        <w:t>- выдачу Изделия Получателю, обучение Получателя пользованию Изделием:</w:t>
      </w:r>
    </w:p>
    <w:p w:rsidR="00B44377" w:rsidRPr="006F4F10" w:rsidRDefault="00B44377" w:rsidP="00B44377">
      <w:pPr>
        <w:jc w:val="both"/>
        <w:rPr>
          <w:rFonts w:cs="Times New Roman"/>
        </w:rPr>
      </w:pPr>
      <w:r w:rsidRPr="006F4F10">
        <w:rPr>
          <w:rFonts w:cs="Times New Roman"/>
        </w:rPr>
        <w:t>- гарантийное обслуживание Изделия в соответствии с гарантийным сроком</w:t>
      </w:r>
    </w:p>
    <w:p w:rsidR="00B44377" w:rsidRPr="006F4F10" w:rsidRDefault="00B44377" w:rsidP="00B44377">
      <w:pPr>
        <w:jc w:val="both"/>
        <w:rPr>
          <w:rFonts w:cs="Times New Roman"/>
        </w:rPr>
      </w:pPr>
      <w:r w:rsidRPr="006F4F10">
        <w:rPr>
          <w:rFonts w:cs="Times New Roman"/>
        </w:rPr>
        <w:t>Срок выполнения работ: до 19.09.2020г.</w:t>
      </w:r>
    </w:p>
    <w:p w:rsidR="00B44377" w:rsidRPr="006F4F10" w:rsidRDefault="00B44377" w:rsidP="00B44377">
      <w:pPr>
        <w:tabs>
          <w:tab w:val="left" w:pos="720"/>
        </w:tabs>
        <w:jc w:val="both"/>
        <w:rPr>
          <w:rFonts w:cs="Times New Roman"/>
        </w:rPr>
      </w:pPr>
      <w:r w:rsidRPr="006F4F10">
        <w:rPr>
          <w:rFonts w:cs="Times New Roman"/>
        </w:rPr>
        <w:t>Начальная (максимальная) цена государственного контракта: 1 744 833,33 руб.</w:t>
      </w:r>
    </w:p>
    <w:p w:rsidR="00B44377" w:rsidRPr="006F4F10" w:rsidRDefault="00B44377" w:rsidP="00B44377">
      <w:pPr>
        <w:tabs>
          <w:tab w:val="left" w:pos="720"/>
        </w:tabs>
        <w:rPr>
          <w:rFonts w:cs="Times New Roman"/>
        </w:rPr>
      </w:pPr>
      <w:r w:rsidRPr="006F4F10">
        <w:rPr>
          <w:rFonts w:cs="Times New Roman"/>
        </w:rPr>
        <w:t>Срок действия контракта: до 31.12.2020г.</w:t>
      </w:r>
    </w:p>
    <w:p w:rsidR="00B44377" w:rsidRPr="006F4F10" w:rsidRDefault="00B44377" w:rsidP="00B443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6F4F10">
        <w:rPr>
          <w:rFonts w:cs="Times New Roman"/>
        </w:rPr>
        <w:t xml:space="preserve">При использовании </w:t>
      </w:r>
      <w:r w:rsidR="00551F64">
        <w:rPr>
          <w:rFonts w:cs="Times New Roman"/>
        </w:rPr>
        <w:t>Изделия</w:t>
      </w:r>
      <w:r w:rsidRPr="006F4F10">
        <w:rPr>
          <w:rFonts w:cs="Times New Roman"/>
        </w:rPr>
        <w:t xml:space="preserve"> по назначению нет угрозы для жизни и здоровья потребителя, окружающей среды, использование </w:t>
      </w:r>
      <w:r w:rsidR="00551F64">
        <w:rPr>
          <w:rFonts w:cs="Times New Roman"/>
        </w:rPr>
        <w:t>Изделия</w:t>
      </w:r>
      <w:r w:rsidRPr="006F4F10">
        <w:rPr>
          <w:rFonts w:cs="Times New Roman"/>
        </w:rPr>
        <w:t xml:space="preserve"> по назначению не причиняет вред имуществу потребителя при его эксплуатации. Материалы, применяемые для изготовления </w:t>
      </w:r>
      <w:r w:rsidR="00551F64">
        <w:rPr>
          <w:rFonts w:cs="Times New Roman"/>
        </w:rPr>
        <w:t>Изделия</w:t>
      </w:r>
      <w:r w:rsidRPr="006F4F10">
        <w:rPr>
          <w:rFonts w:cs="Times New Roman"/>
        </w:rPr>
        <w:t xml:space="preserve">,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 </w:t>
      </w:r>
      <w:r w:rsidRPr="006F4F10">
        <w:rPr>
          <w:rFonts w:cs="Times New Roman"/>
          <w:lang w:eastAsia="ru-RU"/>
        </w:rPr>
        <w:t>ГОСТ Р 52770-2016.</w:t>
      </w:r>
    </w:p>
    <w:p w:rsidR="00B44377" w:rsidRPr="006F4F10" w:rsidRDefault="00B44377" w:rsidP="00B443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F4F10">
        <w:rPr>
          <w:rFonts w:cs="Times New Roman"/>
        </w:rPr>
        <w:t>Издели</w:t>
      </w:r>
      <w:r w:rsidR="00755399" w:rsidRPr="006F4F10">
        <w:rPr>
          <w:rFonts w:cs="Times New Roman"/>
        </w:rPr>
        <w:t>е</w:t>
      </w:r>
      <w:r w:rsidR="008F15CA" w:rsidRPr="006F4F10">
        <w:rPr>
          <w:rFonts w:cs="Times New Roman"/>
        </w:rPr>
        <w:t xml:space="preserve"> должн</w:t>
      </w:r>
      <w:r w:rsidR="00755399" w:rsidRPr="006F4F10">
        <w:rPr>
          <w:rFonts w:cs="Times New Roman"/>
        </w:rPr>
        <w:t>о</w:t>
      </w:r>
      <w:r w:rsidRPr="006F4F10">
        <w:rPr>
          <w:rFonts w:cs="Times New Roman"/>
        </w:rPr>
        <w:t xml:space="preserve"> соответств</w:t>
      </w:r>
      <w:r w:rsidR="008F15CA" w:rsidRPr="006F4F10">
        <w:rPr>
          <w:rFonts w:cs="Times New Roman"/>
        </w:rPr>
        <w:t>овать</w:t>
      </w:r>
      <w:r w:rsidRPr="006F4F10">
        <w:rPr>
          <w:rFonts w:cs="Times New Roman"/>
        </w:rPr>
        <w:t xml:space="preserve"> требованиям стандартов серии ГОСТ </w:t>
      </w:r>
      <w:r w:rsidRPr="006F4F10">
        <w:rPr>
          <w:rFonts w:cs="Times New Roman"/>
          <w:lang w:val="en-US"/>
        </w:rPr>
        <w:t>ISO</w:t>
      </w:r>
      <w:r w:rsidRPr="006F4F10">
        <w:rPr>
          <w:rFonts w:cs="Times New Roman"/>
        </w:rPr>
        <w:t xml:space="preserve"> 10993-1-2011 «Оценка биологического действия медицинских изделий».</w:t>
      </w:r>
    </w:p>
    <w:p w:rsidR="00B44377" w:rsidRPr="006F4F10" w:rsidRDefault="00755399" w:rsidP="00B443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F4F10">
        <w:rPr>
          <w:rFonts w:cs="Times New Roman"/>
        </w:rPr>
        <w:t xml:space="preserve">Изделие должно </w:t>
      </w:r>
      <w:r w:rsidR="008F15CA" w:rsidRPr="006F4F10">
        <w:rPr>
          <w:rFonts w:cs="Times New Roman"/>
        </w:rPr>
        <w:t>соответствовать</w:t>
      </w:r>
      <w:r w:rsidR="00B44377" w:rsidRPr="006F4F10">
        <w:rPr>
          <w:rFonts w:cs="Times New Roman"/>
        </w:rPr>
        <w:t xml:space="preserve"> требованиям стандартов серии ГОСТ </w:t>
      </w:r>
      <w:r w:rsidR="00B44377" w:rsidRPr="006F4F10">
        <w:rPr>
          <w:rFonts w:cs="Times New Roman"/>
          <w:lang w:val="en-US"/>
        </w:rPr>
        <w:t>ISO</w:t>
      </w:r>
      <w:r w:rsidR="00B44377" w:rsidRPr="006F4F10">
        <w:rPr>
          <w:rFonts w:cs="Times New Roman"/>
        </w:rPr>
        <w:t xml:space="preserve"> 10993-5-2011 «Оценка биологического действия медицинских изделий».</w:t>
      </w:r>
    </w:p>
    <w:p w:rsidR="00B44377" w:rsidRPr="006F4F10" w:rsidRDefault="00755399" w:rsidP="00B443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F4F10">
        <w:rPr>
          <w:rFonts w:cs="Times New Roman"/>
        </w:rPr>
        <w:t xml:space="preserve">Изделие должно </w:t>
      </w:r>
      <w:r w:rsidR="008F15CA" w:rsidRPr="006F4F10">
        <w:rPr>
          <w:rFonts w:cs="Times New Roman"/>
        </w:rPr>
        <w:t>соответствовать</w:t>
      </w:r>
      <w:r w:rsidR="00B44377" w:rsidRPr="006F4F10">
        <w:rPr>
          <w:rFonts w:cs="Times New Roman"/>
        </w:rPr>
        <w:t xml:space="preserve"> требованиям стандартов серии ГОСТ </w:t>
      </w:r>
      <w:r w:rsidR="00B44377" w:rsidRPr="006F4F10">
        <w:rPr>
          <w:rFonts w:cs="Times New Roman"/>
          <w:lang w:val="en-US"/>
        </w:rPr>
        <w:t>ISO</w:t>
      </w:r>
      <w:r w:rsidR="00B44377" w:rsidRPr="006F4F10">
        <w:rPr>
          <w:rFonts w:cs="Times New Roman"/>
        </w:rPr>
        <w:t xml:space="preserve"> 10993-10-2011 «Оценка биологического действия медицинских изделий».</w:t>
      </w:r>
    </w:p>
    <w:p w:rsidR="00B44377" w:rsidRPr="006F4F10" w:rsidRDefault="00755399" w:rsidP="00B443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F4F10">
        <w:rPr>
          <w:rFonts w:cs="Times New Roman"/>
        </w:rPr>
        <w:t xml:space="preserve">Изделие должно </w:t>
      </w:r>
      <w:r w:rsidR="008F15CA" w:rsidRPr="006F4F10">
        <w:rPr>
          <w:rFonts w:cs="Times New Roman"/>
        </w:rPr>
        <w:t>соответствовать</w:t>
      </w:r>
      <w:r w:rsidR="00B44377" w:rsidRPr="006F4F10">
        <w:rPr>
          <w:rFonts w:cs="Times New Roman"/>
        </w:rPr>
        <w:t xml:space="preserve"> требованиям стандартов серии </w:t>
      </w:r>
      <w:r w:rsidR="00B44377" w:rsidRPr="006F4F10">
        <w:rPr>
          <w:rFonts w:cs="Times New Roman"/>
          <w:lang w:eastAsia="ru-RU"/>
        </w:rPr>
        <w:t xml:space="preserve">ГОСТ Р 51632-2014 </w:t>
      </w:r>
      <w:r w:rsidR="00B44377" w:rsidRPr="006F4F10">
        <w:rPr>
          <w:rFonts w:cs="Times New Roman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44377" w:rsidRPr="006F4F10" w:rsidRDefault="00B44377" w:rsidP="00B443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6F4F10">
        <w:rPr>
          <w:rFonts w:cs="Times New Roman"/>
          <w:lang w:eastAsia="ru-RU"/>
        </w:rPr>
        <w:t>ГОСТ Р 56138-2014. Национальный стандарт Российской Федерации. Протезы верхних конечностей. Технические требования</w:t>
      </w:r>
    </w:p>
    <w:tbl>
      <w:tblPr>
        <w:tblW w:w="10627" w:type="dxa"/>
        <w:tblLayout w:type="fixed"/>
        <w:tblLook w:val="00A0" w:firstRow="1" w:lastRow="0" w:firstColumn="1" w:lastColumn="0" w:noHBand="0" w:noVBand="0"/>
      </w:tblPr>
      <w:tblGrid>
        <w:gridCol w:w="1951"/>
        <w:gridCol w:w="2126"/>
        <w:gridCol w:w="5954"/>
        <w:gridCol w:w="596"/>
      </w:tblGrid>
      <w:tr w:rsidR="00B44377" w:rsidRPr="00EB4B46" w:rsidTr="00C478BF">
        <w:trPr>
          <w:trHeight w:val="6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77" w:rsidRPr="009A043D" w:rsidRDefault="00B44377" w:rsidP="00034D5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A4803">
              <w:rPr>
                <w:rFonts w:cs="Times New Roman"/>
              </w:rPr>
              <w:t>КТРУ</w:t>
            </w:r>
            <w:r>
              <w:rPr>
                <w:rFonts w:cs="Times New Roman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77" w:rsidRPr="009A043D" w:rsidRDefault="00B44377" w:rsidP="00034D5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A043D">
              <w:rPr>
                <w:rFonts w:cs="Times New Roman"/>
                <w:bCs/>
                <w:sz w:val="22"/>
                <w:szCs w:val="22"/>
              </w:rPr>
              <w:t>Наименование изделий</w:t>
            </w:r>
            <w:r>
              <w:rPr>
                <w:rFonts w:cs="Times New Roman"/>
              </w:rPr>
              <w:t>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77" w:rsidRPr="009A043D" w:rsidRDefault="00B44377" w:rsidP="00034D5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A043D">
              <w:rPr>
                <w:rFonts w:cs="Times New Roman"/>
                <w:bCs/>
                <w:sz w:val="22"/>
                <w:szCs w:val="22"/>
              </w:rPr>
              <w:t>Описание изделий</w:t>
            </w:r>
            <w:r>
              <w:rPr>
                <w:rFonts w:cs="Times New Roman"/>
                <w:bCs/>
                <w:sz w:val="22"/>
                <w:szCs w:val="22"/>
              </w:rPr>
              <w:t>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377" w:rsidRPr="009A043D" w:rsidRDefault="00B44377" w:rsidP="00034D5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A043D">
              <w:rPr>
                <w:rFonts w:cs="Times New Roman"/>
                <w:bCs/>
                <w:sz w:val="22"/>
                <w:szCs w:val="22"/>
              </w:rPr>
              <w:t>кол-во</w:t>
            </w:r>
          </w:p>
        </w:tc>
      </w:tr>
      <w:tr w:rsidR="00B44377" w:rsidRPr="00693745" w:rsidTr="00C478BF">
        <w:trPr>
          <w:trHeight w:val="84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77" w:rsidRPr="00561D53" w:rsidRDefault="00B44377" w:rsidP="00034D5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A4803">
              <w:rPr>
                <w:rFonts w:cs="Times New Roman"/>
              </w:rPr>
              <w:t>32.50.22.190-00005040 «Протез плеча электрический»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77" w:rsidRDefault="00B44377" w:rsidP="00034D5D">
            <w:pPr>
              <w:rPr>
                <w:rFonts w:cs="Times New Roman"/>
              </w:rPr>
            </w:pPr>
            <w:r w:rsidRPr="00FB2AF4">
              <w:rPr>
                <w:rFonts w:cs="Times New Roman"/>
              </w:rPr>
              <w:t>Протез плеча с внешним источником энергии</w:t>
            </w:r>
            <w:r w:rsidRPr="001C2929">
              <w:rPr>
                <w:rFonts w:cs="Times New Roman"/>
              </w:rPr>
              <w:t xml:space="preserve"> </w:t>
            </w:r>
          </w:p>
          <w:p w:rsidR="00B44377" w:rsidRPr="001C2929" w:rsidRDefault="00B44377" w:rsidP="00034D5D">
            <w:pPr>
              <w:rPr>
                <w:rFonts w:cs="Times New Roman"/>
              </w:rPr>
            </w:pPr>
          </w:p>
          <w:p w:rsidR="00B44377" w:rsidRPr="001C2929" w:rsidRDefault="00B44377" w:rsidP="00034D5D">
            <w:pPr>
              <w:rPr>
                <w:rFonts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77" w:rsidRPr="00FB2AF4" w:rsidRDefault="00C478BF" w:rsidP="00C478BF">
            <w:pPr>
              <w:tabs>
                <w:tab w:val="left" w:pos="33"/>
              </w:tabs>
              <w:ind w:left="33" w:right="-1"/>
              <w:jc w:val="both"/>
              <w:rPr>
                <w:rFonts w:cs="Times New Roman"/>
              </w:rPr>
            </w:pPr>
            <w:r w:rsidRPr="00C478BF">
              <w:rPr>
                <w:rFonts w:cs="Times New Roman"/>
              </w:rPr>
              <w:t xml:space="preserve">Протез плеча с внешним источником энергии, с сенсорной электромеханической кистью, c автоматической системой стабилизации захвата, функцией гибкого захвата, повышенного быстродействия (пропорциональная скорость раскрывания должна быть в диапазоне от 15 до 300 мм/с), пропорциональное усилие захвата 0-100 H, ширина раскрытия должна быть не менее 100 мм. Локтевой модуль миоэлектрических гибридных протезов, с интегрированным замком в исполнении без храповика (должен позволять выполнять фиксацию и расфиксацию замка под нагрузкой в любом требуемом положении), усилителем сгибания и шарнирным соединением с модулем плеча (серповидный шарнир), с регулируемой силой трения. Функция контролируемого опускания предплечья без необходимости полной расфиксации. Шарнир должен быть способен выдерживать нагрузку до 230Н. С составной приемной гильзой индивидуального изготовления по слепку из слоистого пластика. Не менее 1 пробной приемной гильзы. Со сменной косметической оболочкой из ПВХ с покрытием для увеличения эксплуатационных </w:t>
            </w:r>
            <w:r w:rsidRPr="00C478BF">
              <w:rPr>
                <w:rFonts w:cs="Times New Roman"/>
              </w:rPr>
              <w:lastRenderedPageBreak/>
              <w:t xml:space="preserve">характеристик и возможностью удаления загрязнений. Крепление протеза трехтяговым бандажом. В комплекте с чехлами, аккумулятором, зарядным устройством.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377" w:rsidRPr="009A043D" w:rsidRDefault="00B44377" w:rsidP="00034D5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</w:tr>
    </w:tbl>
    <w:p w:rsidR="00B44377" w:rsidRDefault="00B44377" w:rsidP="00B44377">
      <w:pPr>
        <w:suppressAutoHyphens w:val="0"/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CA5281">
        <w:rPr>
          <w:rFonts w:cs="Times New Roman"/>
        </w:rPr>
        <w:lastRenderedPageBreak/>
        <w:t xml:space="preserve">     </w:t>
      </w:r>
    </w:p>
    <w:p w:rsidR="00B44377" w:rsidRPr="008D4BC4" w:rsidRDefault="00B44377" w:rsidP="00B44377">
      <w:pPr>
        <w:suppressAutoHyphens w:val="0"/>
        <w:autoSpaceDE w:val="0"/>
        <w:autoSpaceDN w:val="0"/>
        <w:adjustRightInd w:val="0"/>
        <w:ind w:left="426" w:firstLine="282"/>
        <w:jc w:val="both"/>
        <w:rPr>
          <w:rFonts w:cs="Times New Roman"/>
          <w:sz w:val="20"/>
          <w:szCs w:val="20"/>
        </w:rPr>
      </w:pPr>
      <w:r w:rsidRPr="008D4BC4">
        <w:rPr>
          <w:rFonts w:cs="Times New Roman"/>
          <w:b/>
          <w:sz w:val="20"/>
          <w:szCs w:val="20"/>
          <w:vertAlign w:val="superscript"/>
        </w:rPr>
        <w:t>1</w:t>
      </w:r>
      <w:r w:rsidRPr="008D4BC4">
        <w:rPr>
          <w:rFonts w:cs="Times New Roman"/>
          <w:sz w:val="20"/>
          <w:szCs w:val="20"/>
        </w:rPr>
        <w:t xml:space="preserve"> - В соответствии с Федеральным законом от 24.07.1998 № 125-ФЗ «Об обязательном социальном страховании от несчастных случаев на производстве и профессиональных заболеваний» обеспечение  техническими средствами реабилитации (далее – ТСР) осуществляется территориальными органами Фонда на основании программ реабилитации пострадавших (далее – ПРП), разрабатываемых федеральными учреждениями медико-социальной экспертизы и определяется Положением </w:t>
      </w:r>
      <w:r w:rsidRPr="008D4BC4">
        <w:rPr>
          <w:rFonts w:cs="Times New Roman"/>
          <w:sz w:val="20"/>
          <w:szCs w:val="20"/>
          <w:lang w:eastAsia="ru-RU"/>
        </w:rPr>
        <w:t xml:space="preserve">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Pr="008D4BC4">
        <w:rPr>
          <w:rFonts w:cs="Times New Roman"/>
          <w:sz w:val="20"/>
          <w:szCs w:val="20"/>
        </w:rPr>
        <w:t>, утвержденным постановлением Правительства Российской Федерации от 15.05.2006 № 286.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44377" w:rsidRPr="008D4BC4" w:rsidRDefault="00B44377" w:rsidP="00B44377">
      <w:pPr>
        <w:pStyle w:val="afb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="Times New Roman"/>
          <w:sz w:val="20"/>
          <w:szCs w:val="20"/>
        </w:rPr>
      </w:pPr>
      <w:r w:rsidRPr="008D4BC4">
        <w:rPr>
          <w:rFonts w:cs="Times New Roman"/>
          <w:b/>
          <w:sz w:val="20"/>
          <w:szCs w:val="20"/>
          <w:vertAlign w:val="superscript"/>
        </w:rPr>
        <w:t xml:space="preserve">2 </w:t>
      </w:r>
      <w:r w:rsidRPr="008D4BC4">
        <w:rPr>
          <w:rFonts w:cs="Times New Roman"/>
          <w:sz w:val="20"/>
          <w:szCs w:val="20"/>
        </w:rPr>
        <w:t>-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B44377" w:rsidRPr="008D4BC4" w:rsidRDefault="00B44377" w:rsidP="00B44377">
      <w:pPr>
        <w:widowControl/>
        <w:suppressAutoHyphens w:val="0"/>
        <w:autoSpaceDE w:val="0"/>
        <w:autoSpaceDN w:val="0"/>
        <w:adjustRightInd w:val="0"/>
        <w:ind w:left="426" w:firstLine="540"/>
        <w:jc w:val="both"/>
        <w:rPr>
          <w:rFonts w:cs="Times New Roman"/>
          <w:sz w:val="20"/>
          <w:szCs w:val="20"/>
        </w:rPr>
      </w:pPr>
      <w:r w:rsidRPr="008D4BC4">
        <w:rPr>
          <w:rFonts w:cs="Times New Roman"/>
          <w:b/>
          <w:sz w:val="20"/>
          <w:szCs w:val="20"/>
          <w:vertAlign w:val="superscript"/>
        </w:rPr>
        <w:t>3</w:t>
      </w:r>
      <w:r w:rsidRPr="008D4BC4">
        <w:rPr>
          <w:rStyle w:val="afa"/>
          <w:sz w:val="20"/>
          <w:szCs w:val="20"/>
        </w:rPr>
        <w:t xml:space="preserve"> </w:t>
      </w:r>
      <w:r w:rsidRPr="008D4BC4">
        <w:rPr>
          <w:rFonts w:cs="Times New Roman"/>
          <w:sz w:val="20"/>
          <w:szCs w:val="20"/>
        </w:rPr>
        <w:t xml:space="preserve">-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застрахованных лиц, пострадавших </w:t>
      </w:r>
      <w:r w:rsidRPr="008D4BC4">
        <w:rPr>
          <w:rFonts w:cs="Times New Roman"/>
          <w:sz w:val="20"/>
          <w:szCs w:val="20"/>
          <w:lang w:eastAsia="ru-RU"/>
        </w:rPr>
        <w:t>вследствие несчастных случаев на производстве и профессиональных заболеваний,</w:t>
      </w:r>
      <w:r w:rsidRPr="008D4BC4">
        <w:rPr>
          <w:rFonts w:cs="Times New Roman"/>
          <w:sz w:val="20"/>
          <w:szCs w:val="20"/>
        </w:rPr>
        <w:t xml:space="preserve"> протезно-ортопедическими изделиями и использование показателей и требований обусловлено необходимостью приобретения указанных протезно-ортопедических изделий в качестве устройств, содержащих технические решения, используемые для компенсации или устранения стойких ограничений жизнедеятельности застрахованных лиц.                  </w:t>
      </w:r>
    </w:p>
    <w:p w:rsidR="00745A5E" w:rsidRDefault="00745A5E" w:rsidP="00767A74">
      <w:pPr>
        <w:tabs>
          <w:tab w:val="left" w:pos="30"/>
        </w:tabs>
        <w:ind w:hanging="15"/>
        <w:rPr>
          <w:rFonts w:cs="Times New Roman"/>
        </w:rPr>
      </w:pPr>
    </w:p>
    <w:p w:rsidR="00745A5E" w:rsidRDefault="00745A5E" w:rsidP="00767A74">
      <w:pPr>
        <w:tabs>
          <w:tab w:val="left" w:pos="30"/>
        </w:tabs>
        <w:ind w:hanging="15"/>
        <w:rPr>
          <w:rFonts w:cs="Times New Roman"/>
        </w:rPr>
      </w:pPr>
    </w:p>
    <w:p w:rsidR="00745A5E" w:rsidRDefault="00745A5E" w:rsidP="00767A74">
      <w:pPr>
        <w:tabs>
          <w:tab w:val="left" w:pos="30"/>
        </w:tabs>
        <w:ind w:hanging="15"/>
        <w:rPr>
          <w:rFonts w:cs="Times New Roman"/>
        </w:rPr>
      </w:pPr>
    </w:p>
    <w:p w:rsidR="00E720D2" w:rsidRDefault="00E720D2" w:rsidP="00767A74">
      <w:pPr>
        <w:tabs>
          <w:tab w:val="left" w:pos="30"/>
        </w:tabs>
        <w:ind w:hanging="15"/>
        <w:rPr>
          <w:rFonts w:cs="Times New Roman"/>
        </w:rPr>
      </w:pPr>
    </w:p>
    <w:p w:rsidR="00E720D2" w:rsidRDefault="00E720D2" w:rsidP="00767A74">
      <w:pPr>
        <w:tabs>
          <w:tab w:val="left" w:pos="30"/>
        </w:tabs>
        <w:ind w:hanging="15"/>
        <w:rPr>
          <w:rFonts w:cs="Times New Roman"/>
        </w:rPr>
      </w:pPr>
    </w:p>
    <w:p w:rsidR="00161DE8" w:rsidRPr="00161DE8" w:rsidRDefault="006175EC" w:rsidP="006175EC">
      <w:pPr>
        <w:ind w:left="5529"/>
        <w:jc w:val="right"/>
        <w:rPr>
          <w:rFonts w:cs="Times New Roman"/>
        </w:rPr>
      </w:pPr>
      <w:bookmarkStart w:id="0" w:name="_GoBack"/>
      <w:bookmarkEnd w:id="0"/>
      <w:r w:rsidRPr="00161DE8">
        <w:rPr>
          <w:rFonts w:cs="Times New Roman"/>
        </w:rPr>
        <w:t xml:space="preserve"> </w:t>
      </w:r>
    </w:p>
    <w:p w:rsidR="00E560AE" w:rsidRDefault="00E560AE" w:rsidP="00161DE8">
      <w:pPr>
        <w:jc w:val="center"/>
        <w:rPr>
          <w:rFonts w:cs="Times New Roman"/>
        </w:rPr>
      </w:pPr>
    </w:p>
    <w:sectPr w:rsidR="00E560AE" w:rsidSect="00B20CF4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2D" w:rsidRDefault="0081262D">
      <w:r>
        <w:separator/>
      </w:r>
    </w:p>
  </w:endnote>
  <w:endnote w:type="continuationSeparator" w:id="0">
    <w:p w:rsidR="0081262D" w:rsidRDefault="0081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2D" w:rsidRDefault="0081262D">
      <w:r>
        <w:separator/>
      </w:r>
    </w:p>
  </w:footnote>
  <w:footnote w:type="continuationSeparator" w:id="0">
    <w:p w:rsidR="0081262D" w:rsidRDefault="0081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4F0E1C"/>
    <w:multiLevelType w:val="hybridMultilevel"/>
    <w:tmpl w:val="DD0C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86C"/>
    <w:multiLevelType w:val="multilevel"/>
    <w:tmpl w:val="B12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0E51"/>
    <w:multiLevelType w:val="multilevel"/>
    <w:tmpl w:val="08B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F5D73"/>
    <w:multiLevelType w:val="hybridMultilevel"/>
    <w:tmpl w:val="8F7635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963CE"/>
    <w:multiLevelType w:val="multilevel"/>
    <w:tmpl w:val="243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B08F0"/>
    <w:multiLevelType w:val="hybridMultilevel"/>
    <w:tmpl w:val="C1403EB4"/>
    <w:lvl w:ilvl="0" w:tplc="D11A7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E5987"/>
    <w:multiLevelType w:val="hybridMultilevel"/>
    <w:tmpl w:val="1BBC5030"/>
    <w:lvl w:ilvl="0" w:tplc="9ECC96D6">
      <w:start w:val="1"/>
      <w:numFmt w:val="upperRoman"/>
      <w:lvlText w:val="%1."/>
      <w:lvlJc w:val="left"/>
      <w:pPr>
        <w:ind w:left="17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>
    <w:nsid w:val="3DDB2B5E"/>
    <w:multiLevelType w:val="hybridMultilevel"/>
    <w:tmpl w:val="FCD0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C1E31"/>
    <w:multiLevelType w:val="hybridMultilevel"/>
    <w:tmpl w:val="D6DE9748"/>
    <w:lvl w:ilvl="0" w:tplc="6B5E93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3340AA"/>
    <w:multiLevelType w:val="hybridMultilevel"/>
    <w:tmpl w:val="BFD2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B6E94"/>
    <w:multiLevelType w:val="hybridMultilevel"/>
    <w:tmpl w:val="EA4297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4017A"/>
    <w:multiLevelType w:val="hybridMultilevel"/>
    <w:tmpl w:val="5040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14">
    <w:nsid w:val="5CEC0454"/>
    <w:multiLevelType w:val="multilevel"/>
    <w:tmpl w:val="6B9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33BC7"/>
    <w:multiLevelType w:val="multilevel"/>
    <w:tmpl w:val="E71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A335C"/>
    <w:multiLevelType w:val="hybridMultilevel"/>
    <w:tmpl w:val="3F8A1D5E"/>
    <w:lvl w:ilvl="0" w:tplc="C8E23E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2D172E"/>
    <w:multiLevelType w:val="hybridMultilevel"/>
    <w:tmpl w:val="FF9A659E"/>
    <w:lvl w:ilvl="0" w:tplc="BF6AECBA">
      <w:start w:val="1"/>
      <w:numFmt w:val="decimal"/>
      <w:lvlText w:val="%1."/>
      <w:lvlJc w:val="left"/>
      <w:pPr>
        <w:tabs>
          <w:tab w:val="num" w:pos="1080"/>
        </w:tabs>
        <w:ind w:left="53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7A1532B"/>
    <w:multiLevelType w:val="hybridMultilevel"/>
    <w:tmpl w:val="CC7E9F9E"/>
    <w:lvl w:ilvl="0" w:tplc="3174AC70">
      <w:start w:val="1"/>
      <w:numFmt w:val="decimal"/>
      <w:lvlText w:val="%1."/>
      <w:lvlJc w:val="left"/>
      <w:pPr>
        <w:ind w:left="24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9">
    <w:nsid w:val="72BD1A94"/>
    <w:multiLevelType w:val="hybridMultilevel"/>
    <w:tmpl w:val="6D1A18BA"/>
    <w:lvl w:ilvl="0" w:tplc="283E45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8"/>
  </w:num>
  <w:num w:numId="5">
    <w:abstractNumId w:val="1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5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0"/>
    <w:lvlOverride w:ilvl="0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1"/>
    <w:rsid w:val="00000C09"/>
    <w:rsid w:val="000022CE"/>
    <w:rsid w:val="000024D7"/>
    <w:rsid w:val="00005383"/>
    <w:rsid w:val="00005BAB"/>
    <w:rsid w:val="000074A5"/>
    <w:rsid w:val="00007A58"/>
    <w:rsid w:val="0001039D"/>
    <w:rsid w:val="00010E5C"/>
    <w:rsid w:val="000116C8"/>
    <w:rsid w:val="000117E2"/>
    <w:rsid w:val="000144F2"/>
    <w:rsid w:val="00014588"/>
    <w:rsid w:val="000151B7"/>
    <w:rsid w:val="000213FD"/>
    <w:rsid w:val="00026378"/>
    <w:rsid w:val="00026752"/>
    <w:rsid w:val="00026943"/>
    <w:rsid w:val="00026F7C"/>
    <w:rsid w:val="00034808"/>
    <w:rsid w:val="00034D5D"/>
    <w:rsid w:val="000350FC"/>
    <w:rsid w:val="000360C4"/>
    <w:rsid w:val="000367D7"/>
    <w:rsid w:val="0003721E"/>
    <w:rsid w:val="00037829"/>
    <w:rsid w:val="00037AAB"/>
    <w:rsid w:val="00041855"/>
    <w:rsid w:val="00041C27"/>
    <w:rsid w:val="00042DCB"/>
    <w:rsid w:val="00042EFF"/>
    <w:rsid w:val="000438F4"/>
    <w:rsid w:val="0004445E"/>
    <w:rsid w:val="0004449D"/>
    <w:rsid w:val="000445A0"/>
    <w:rsid w:val="00045385"/>
    <w:rsid w:val="0004651B"/>
    <w:rsid w:val="00047810"/>
    <w:rsid w:val="00047884"/>
    <w:rsid w:val="00047EA9"/>
    <w:rsid w:val="000508E9"/>
    <w:rsid w:val="00051D6B"/>
    <w:rsid w:val="00052204"/>
    <w:rsid w:val="00052EF9"/>
    <w:rsid w:val="00053E17"/>
    <w:rsid w:val="00054A8B"/>
    <w:rsid w:val="00054C61"/>
    <w:rsid w:val="00054CF4"/>
    <w:rsid w:val="00054DE9"/>
    <w:rsid w:val="00055AE7"/>
    <w:rsid w:val="000568D9"/>
    <w:rsid w:val="00057277"/>
    <w:rsid w:val="000578E9"/>
    <w:rsid w:val="00062543"/>
    <w:rsid w:val="00064017"/>
    <w:rsid w:val="000659F8"/>
    <w:rsid w:val="00065B01"/>
    <w:rsid w:val="00066A2C"/>
    <w:rsid w:val="000704BE"/>
    <w:rsid w:val="0007055C"/>
    <w:rsid w:val="00070C80"/>
    <w:rsid w:val="00071A24"/>
    <w:rsid w:val="00072678"/>
    <w:rsid w:val="00072A7E"/>
    <w:rsid w:val="00073A39"/>
    <w:rsid w:val="00074560"/>
    <w:rsid w:val="00076823"/>
    <w:rsid w:val="00076A0E"/>
    <w:rsid w:val="00076DBA"/>
    <w:rsid w:val="000803FD"/>
    <w:rsid w:val="00083378"/>
    <w:rsid w:val="00084F41"/>
    <w:rsid w:val="000851E2"/>
    <w:rsid w:val="000856F6"/>
    <w:rsid w:val="000900F4"/>
    <w:rsid w:val="000902DC"/>
    <w:rsid w:val="00090B76"/>
    <w:rsid w:val="00091247"/>
    <w:rsid w:val="00094827"/>
    <w:rsid w:val="00095C92"/>
    <w:rsid w:val="00096391"/>
    <w:rsid w:val="000969F0"/>
    <w:rsid w:val="000A03AB"/>
    <w:rsid w:val="000A09A8"/>
    <w:rsid w:val="000A1BC8"/>
    <w:rsid w:val="000A34AB"/>
    <w:rsid w:val="000A68E3"/>
    <w:rsid w:val="000B1C2E"/>
    <w:rsid w:val="000B25CA"/>
    <w:rsid w:val="000B2D53"/>
    <w:rsid w:val="000B2FB7"/>
    <w:rsid w:val="000B4F92"/>
    <w:rsid w:val="000B57E6"/>
    <w:rsid w:val="000B7573"/>
    <w:rsid w:val="000C0BAD"/>
    <w:rsid w:val="000C4F19"/>
    <w:rsid w:val="000C50D6"/>
    <w:rsid w:val="000C5506"/>
    <w:rsid w:val="000D0CC7"/>
    <w:rsid w:val="000D14ED"/>
    <w:rsid w:val="000D1878"/>
    <w:rsid w:val="000D559C"/>
    <w:rsid w:val="000D55EB"/>
    <w:rsid w:val="000D6327"/>
    <w:rsid w:val="000D7331"/>
    <w:rsid w:val="000D7A62"/>
    <w:rsid w:val="000E17F3"/>
    <w:rsid w:val="000E1CE2"/>
    <w:rsid w:val="000E2760"/>
    <w:rsid w:val="000E2B29"/>
    <w:rsid w:val="000F22D1"/>
    <w:rsid w:val="000F364E"/>
    <w:rsid w:val="000F3A0A"/>
    <w:rsid w:val="000F3DF0"/>
    <w:rsid w:val="000F4CE7"/>
    <w:rsid w:val="001012CE"/>
    <w:rsid w:val="0010261F"/>
    <w:rsid w:val="00102DDB"/>
    <w:rsid w:val="001051CA"/>
    <w:rsid w:val="00106787"/>
    <w:rsid w:val="00111F86"/>
    <w:rsid w:val="00116E6F"/>
    <w:rsid w:val="00120E19"/>
    <w:rsid w:val="00121FBB"/>
    <w:rsid w:val="00122992"/>
    <w:rsid w:val="00123049"/>
    <w:rsid w:val="0012354B"/>
    <w:rsid w:val="00127243"/>
    <w:rsid w:val="00127D53"/>
    <w:rsid w:val="0013036B"/>
    <w:rsid w:val="00134E16"/>
    <w:rsid w:val="001371F1"/>
    <w:rsid w:val="00140C16"/>
    <w:rsid w:val="00142DC6"/>
    <w:rsid w:val="00145E6F"/>
    <w:rsid w:val="001528D2"/>
    <w:rsid w:val="00153299"/>
    <w:rsid w:val="00154995"/>
    <w:rsid w:val="0015503E"/>
    <w:rsid w:val="00155C86"/>
    <w:rsid w:val="00155EC3"/>
    <w:rsid w:val="00156930"/>
    <w:rsid w:val="001618C2"/>
    <w:rsid w:val="00161DE8"/>
    <w:rsid w:val="00162506"/>
    <w:rsid w:val="001679D9"/>
    <w:rsid w:val="00170DF4"/>
    <w:rsid w:val="00171B32"/>
    <w:rsid w:val="00172655"/>
    <w:rsid w:val="00173CEA"/>
    <w:rsid w:val="0017582E"/>
    <w:rsid w:val="00176EEC"/>
    <w:rsid w:val="00176F28"/>
    <w:rsid w:val="00177402"/>
    <w:rsid w:val="001809BB"/>
    <w:rsid w:val="00181A27"/>
    <w:rsid w:val="00182DD8"/>
    <w:rsid w:val="0018490C"/>
    <w:rsid w:val="001857D3"/>
    <w:rsid w:val="00186C08"/>
    <w:rsid w:val="00187ECB"/>
    <w:rsid w:val="00190AE4"/>
    <w:rsid w:val="00191050"/>
    <w:rsid w:val="001934CB"/>
    <w:rsid w:val="0019493E"/>
    <w:rsid w:val="001A2699"/>
    <w:rsid w:val="001A2981"/>
    <w:rsid w:val="001A2E85"/>
    <w:rsid w:val="001A491E"/>
    <w:rsid w:val="001A644B"/>
    <w:rsid w:val="001B0E87"/>
    <w:rsid w:val="001B2047"/>
    <w:rsid w:val="001B395F"/>
    <w:rsid w:val="001B458C"/>
    <w:rsid w:val="001B479E"/>
    <w:rsid w:val="001B4B0E"/>
    <w:rsid w:val="001B4E6C"/>
    <w:rsid w:val="001B63A4"/>
    <w:rsid w:val="001B7B03"/>
    <w:rsid w:val="001C0CC3"/>
    <w:rsid w:val="001C22F1"/>
    <w:rsid w:val="001C2FAD"/>
    <w:rsid w:val="001C6184"/>
    <w:rsid w:val="001C6C25"/>
    <w:rsid w:val="001C759D"/>
    <w:rsid w:val="001D2797"/>
    <w:rsid w:val="001D2F76"/>
    <w:rsid w:val="001D4A5C"/>
    <w:rsid w:val="001D73A5"/>
    <w:rsid w:val="001D768A"/>
    <w:rsid w:val="001D7AFD"/>
    <w:rsid w:val="001E1010"/>
    <w:rsid w:val="001E1159"/>
    <w:rsid w:val="001E1542"/>
    <w:rsid w:val="001E374E"/>
    <w:rsid w:val="001E43AC"/>
    <w:rsid w:val="001E5171"/>
    <w:rsid w:val="001E6D01"/>
    <w:rsid w:val="001E6D8B"/>
    <w:rsid w:val="001F134A"/>
    <w:rsid w:val="001F14F5"/>
    <w:rsid w:val="001F3AC3"/>
    <w:rsid w:val="001F4E53"/>
    <w:rsid w:val="001F593B"/>
    <w:rsid w:val="001F66DC"/>
    <w:rsid w:val="001F70B4"/>
    <w:rsid w:val="00203A28"/>
    <w:rsid w:val="0020546A"/>
    <w:rsid w:val="00206C27"/>
    <w:rsid w:val="00206F81"/>
    <w:rsid w:val="00207D42"/>
    <w:rsid w:val="002108B1"/>
    <w:rsid w:val="002125E1"/>
    <w:rsid w:val="00214250"/>
    <w:rsid w:val="002146A1"/>
    <w:rsid w:val="00215786"/>
    <w:rsid w:val="00215AA2"/>
    <w:rsid w:val="00215B4C"/>
    <w:rsid w:val="002169EB"/>
    <w:rsid w:val="00220757"/>
    <w:rsid w:val="00220D66"/>
    <w:rsid w:val="002229D6"/>
    <w:rsid w:val="002247DF"/>
    <w:rsid w:val="00225E5E"/>
    <w:rsid w:val="00231403"/>
    <w:rsid w:val="002336C0"/>
    <w:rsid w:val="0023471B"/>
    <w:rsid w:val="00234B65"/>
    <w:rsid w:val="002350D3"/>
    <w:rsid w:val="002354EE"/>
    <w:rsid w:val="00236895"/>
    <w:rsid w:val="00237822"/>
    <w:rsid w:val="00243112"/>
    <w:rsid w:val="002454C4"/>
    <w:rsid w:val="00250051"/>
    <w:rsid w:val="00251F94"/>
    <w:rsid w:val="00253DE9"/>
    <w:rsid w:val="00253DEE"/>
    <w:rsid w:val="00254D16"/>
    <w:rsid w:val="0025564B"/>
    <w:rsid w:val="0025623C"/>
    <w:rsid w:val="00260F6F"/>
    <w:rsid w:val="00263F45"/>
    <w:rsid w:val="00264E4E"/>
    <w:rsid w:val="002657F7"/>
    <w:rsid w:val="002662ED"/>
    <w:rsid w:val="0026758F"/>
    <w:rsid w:val="002727C4"/>
    <w:rsid w:val="00273051"/>
    <w:rsid w:val="00273090"/>
    <w:rsid w:val="0027619C"/>
    <w:rsid w:val="00277F47"/>
    <w:rsid w:val="00280066"/>
    <w:rsid w:val="002808D9"/>
    <w:rsid w:val="00282478"/>
    <w:rsid w:val="00282C7E"/>
    <w:rsid w:val="00285A3B"/>
    <w:rsid w:val="00285E0A"/>
    <w:rsid w:val="00286A5E"/>
    <w:rsid w:val="00287A4F"/>
    <w:rsid w:val="002910EF"/>
    <w:rsid w:val="00291BA3"/>
    <w:rsid w:val="002921FB"/>
    <w:rsid w:val="00292667"/>
    <w:rsid w:val="00292A8D"/>
    <w:rsid w:val="002932E0"/>
    <w:rsid w:val="00296545"/>
    <w:rsid w:val="00297308"/>
    <w:rsid w:val="002973B3"/>
    <w:rsid w:val="002A42B0"/>
    <w:rsid w:val="002A5192"/>
    <w:rsid w:val="002A52CB"/>
    <w:rsid w:val="002A608F"/>
    <w:rsid w:val="002A6CC1"/>
    <w:rsid w:val="002A7709"/>
    <w:rsid w:val="002B342B"/>
    <w:rsid w:val="002B6D36"/>
    <w:rsid w:val="002B7827"/>
    <w:rsid w:val="002C1872"/>
    <w:rsid w:val="002C18EF"/>
    <w:rsid w:val="002C3DED"/>
    <w:rsid w:val="002C4659"/>
    <w:rsid w:val="002C47EE"/>
    <w:rsid w:val="002C4BFC"/>
    <w:rsid w:val="002C5570"/>
    <w:rsid w:val="002C7C20"/>
    <w:rsid w:val="002D0628"/>
    <w:rsid w:val="002D10C7"/>
    <w:rsid w:val="002D2EE2"/>
    <w:rsid w:val="002D3A19"/>
    <w:rsid w:val="002D60DD"/>
    <w:rsid w:val="002D651E"/>
    <w:rsid w:val="002E0E3F"/>
    <w:rsid w:val="002E5397"/>
    <w:rsid w:val="002E53D3"/>
    <w:rsid w:val="002E633D"/>
    <w:rsid w:val="002E7533"/>
    <w:rsid w:val="002E79A0"/>
    <w:rsid w:val="002F0AD4"/>
    <w:rsid w:val="002F1AB0"/>
    <w:rsid w:val="002F23ED"/>
    <w:rsid w:val="002F28F6"/>
    <w:rsid w:val="002F39D1"/>
    <w:rsid w:val="002F450F"/>
    <w:rsid w:val="002F52B2"/>
    <w:rsid w:val="002F72A2"/>
    <w:rsid w:val="002F7BD6"/>
    <w:rsid w:val="003027BC"/>
    <w:rsid w:val="00304F1C"/>
    <w:rsid w:val="00305DCB"/>
    <w:rsid w:val="003119D3"/>
    <w:rsid w:val="0031307D"/>
    <w:rsid w:val="00315577"/>
    <w:rsid w:val="00317B4E"/>
    <w:rsid w:val="00320290"/>
    <w:rsid w:val="00321FDD"/>
    <w:rsid w:val="00322847"/>
    <w:rsid w:val="00322985"/>
    <w:rsid w:val="00322A8D"/>
    <w:rsid w:val="00324CF0"/>
    <w:rsid w:val="00325C0B"/>
    <w:rsid w:val="00333CD9"/>
    <w:rsid w:val="00334AAE"/>
    <w:rsid w:val="00334EE0"/>
    <w:rsid w:val="00337BEB"/>
    <w:rsid w:val="00340E18"/>
    <w:rsid w:val="00340E6B"/>
    <w:rsid w:val="00340EF8"/>
    <w:rsid w:val="00346D5C"/>
    <w:rsid w:val="003475FA"/>
    <w:rsid w:val="0035010D"/>
    <w:rsid w:val="003514CB"/>
    <w:rsid w:val="00351885"/>
    <w:rsid w:val="00353173"/>
    <w:rsid w:val="003556A0"/>
    <w:rsid w:val="0035628A"/>
    <w:rsid w:val="003572DF"/>
    <w:rsid w:val="00357B78"/>
    <w:rsid w:val="00357DE0"/>
    <w:rsid w:val="00357F6F"/>
    <w:rsid w:val="0036603B"/>
    <w:rsid w:val="003666A7"/>
    <w:rsid w:val="00367385"/>
    <w:rsid w:val="00367C01"/>
    <w:rsid w:val="00367F6E"/>
    <w:rsid w:val="00374351"/>
    <w:rsid w:val="00374D6C"/>
    <w:rsid w:val="00375354"/>
    <w:rsid w:val="003758F5"/>
    <w:rsid w:val="00376531"/>
    <w:rsid w:val="00376665"/>
    <w:rsid w:val="0037771F"/>
    <w:rsid w:val="00380B18"/>
    <w:rsid w:val="00381BE3"/>
    <w:rsid w:val="0038635F"/>
    <w:rsid w:val="003902EC"/>
    <w:rsid w:val="003903D9"/>
    <w:rsid w:val="003916EE"/>
    <w:rsid w:val="00391A2B"/>
    <w:rsid w:val="00392065"/>
    <w:rsid w:val="00394773"/>
    <w:rsid w:val="003977F4"/>
    <w:rsid w:val="003A06A6"/>
    <w:rsid w:val="003A1282"/>
    <w:rsid w:val="003A147C"/>
    <w:rsid w:val="003A2423"/>
    <w:rsid w:val="003A384E"/>
    <w:rsid w:val="003A5B43"/>
    <w:rsid w:val="003B3287"/>
    <w:rsid w:val="003B69DF"/>
    <w:rsid w:val="003C2184"/>
    <w:rsid w:val="003C5883"/>
    <w:rsid w:val="003C6320"/>
    <w:rsid w:val="003C75D1"/>
    <w:rsid w:val="003D02CA"/>
    <w:rsid w:val="003D2289"/>
    <w:rsid w:val="003D59D3"/>
    <w:rsid w:val="003D61E1"/>
    <w:rsid w:val="003D6F8F"/>
    <w:rsid w:val="003D79F6"/>
    <w:rsid w:val="003D7F09"/>
    <w:rsid w:val="003E05E2"/>
    <w:rsid w:val="003E0744"/>
    <w:rsid w:val="003E180F"/>
    <w:rsid w:val="003E3363"/>
    <w:rsid w:val="003E6009"/>
    <w:rsid w:val="003F12C5"/>
    <w:rsid w:val="003F1CA9"/>
    <w:rsid w:val="003F1D92"/>
    <w:rsid w:val="003F285C"/>
    <w:rsid w:val="003F778B"/>
    <w:rsid w:val="004000BC"/>
    <w:rsid w:val="004002EA"/>
    <w:rsid w:val="00400311"/>
    <w:rsid w:val="00400E94"/>
    <w:rsid w:val="00402230"/>
    <w:rsid w:val="004022C2"/>
    <w:rsid w:val="0040292D"/>
    <w:rsid w:val="0040372B"/>
    <w:rsid w:val="00403CBB"/>
    <w:rsid w:val="00403F2B"/>
    <w:rsid w:val="00410BC9"/>
    <w:rsid w:val="00411934"/>
    <w:rsid w:val="00420CAA"/>
    <w:rsid w:val="00421BDC"/>
    <w:rsid w:val="00424528"/>
    <w:rsid w:val="00425B24"/>
    <w:rsid w:val="004277FD"/>
    <w:rsid w:val="00427E80"/>
    <w:rsid w:val="004336EA"/>
    <w:rsid w:val="004337D2"/>
    <w:rsid w:val="0043458C"/>
    <w:rsid w:val="0043477D"/>
    <w:rsid w:val="00434B31"/>
    <w:rsid w:val="0043516A"/>
    <w:rsid w:val="00436E7A"/>
    <w:rsid w:val="0044174C"/>
    <w:rsid w:val="00442160"/>
    <w:rsid w:val="0044289D"/>
    <w:rsid w:val="00442E90"/>
    <w:rsid w:val="00445806"/>
    <w:rsid w:val="004458CE"/>
    <w:rsid w:val="00450372"/>
    <w:rsid w:val="004528E3"/>
    <w:rsid w:val="004540FA"/>
    <w:rsid w:val="004541C4"/>
    <w:rsid w:val="00454541"/>
    <w:rsid w:val="004557CF"/>
    <w:rsid w:val="00455856"/>
    <w:rsid w:val="004603E6"/>
    <w:rsid w:val="0046443B"/>
    <w:rsid w:val="00466FB3"/>
    <w:rsid w:val="00471F13"/>
    <w:rsid w:val="00472454"/>
    <w:rsid w:val="00476017"/>
    <w:rsid w:val="00481920"/>
    <w:rsid w:val="00482AA2"/>
    <w:rsid w:val="00484CC8"/>
    <w:rsid w:val="0048575F"/>
    <w:rsid w:val="00486082"/>
    <w:rsid w:val="0048681A"/>
    <w:rsid w:val="00486D67"/>
    <w:rsid w:val="004876BF"/>
    <w:rsid w:val="00487BBC"/>
    <w:rsid w:val="00490CB3"/>
    <w:rsid w:val="00490E2F"/>
    <w:rsid w:val="00490E63"/>
    <w:rsid w:val="00490F84"/>
    <w:rsid w:val="004931F3"/>
    <w:rsid w:val="00493755"/>
    <w:rsid w:val="0049394B"/>
    <w:rsid w:val="00495CCB"/>
    <w:rsid w:val="004A0BCF"/>
    <w:rsid w:val="004A19ED"/>
    <w:rsid w:val="004A55CE"/>
    <w:rsid w:val="004A59BC"/>
    <w:rsid w:val="004A7F55"/>
    <w:rsid w:val="004B1297"/>
    <w:rsid w:val="004B52BA"/>
    <w:rsid w:val="004B6BA7"/>
    <w:rsid w:val="004C348B"/>
    <w:rsid w:val="004C75B1"/>
    <w:rsid w:val="004C7A9C"/>
    <w:rsid w:val="004D10FF"/>
    <w:rsid w:val="004D2365"/>
    <w:rsid w:val="004D7671"/>
    <w:rsid w:val="004E0FF1"/>
    <w:rsid w:val="004E552D"/>
    <w:rsid w:val="004E67D6"/>
    <w:rsid w:val="004E7288"/>
    <w:rsid w:val="004E7668"/>
    <w:rsid w:val="004F02AA"/>
    <w:rsid w:val="004F18ED"/>
    <w:rsid w:val="004F35E3"/>
    <w:rsid w:val="004F3969"/>
    <w:rsid w:val="004F44DC"/>
    <w:rsid w:val="004F5576"/>
    <w:rsid w:val="004F7F05"/>
    <w:rsid w:val="00500550"/>
    <w:rsid w:val="00500F72"/>
    <w:rsid w:val="005015E7"/>
    <w:rsid w:val="00502A5A"/>
    <w:rsid w:val="0050415A"/>
    <w:rsid w:val="0050544E"/>
    <w:rsid w:val="00506FDB"/>
    <w:rsid w:val="005125B4"/>
    <w:rsid w:val="00512624"/>
    <w:rsid w:val="00520148"/>
    <w:rsid w:val="00521026"/>
    <w:rsid w:val="00521270"/>
    <w:rsid w:val="00522F50"/>
    <w:rsid w:val="005230BA"/>
    <w:rsid w:val="005237D2"/>
    <w:rsid w:val="0052514A"/>
    <w:rsid w:val="00525B1E"/>
    <w:rsid w:val="00526BCA"/>
    <w:rsid w:val="0052740B"/>
    <w:rsid w:val="00527556"/>
    <w:rsid w:val="00530EA0"/>
    <w:rsid w:val="005339BB"/>
    <w:rsid w:val="00534FE9"/>
    <w:rsid w:val="0053663E"/>
    <w:rsid w:val="005374D8"/>
    <w:rsid w:val="00541142"/>
    <w:rsid w:val="00543FE1"/>
    <w:rsid w:val="005440CF"/>
    <w:rsid w:val="005441FB"/>
    <w:rsid w:val="00546F74"/>
    <w:rsid w:val="00551F64"/>
    <w:rsid w:val="00554BF0"/>
    <w:rsid w:val="00555CEA"/>
    <w:rsid w:val="00556B3F"/>
    <w:rsid w:val="0056026D"/>
    <w:rsid w:val="0056109A"/>
    <w:rsid w:val="00561583"/>
    <w:rsid w:val="005628F4"/>
    <w:rsid w:val="00566929"/>
    <w:rsid w:val="00567F20"/>
    <w:rsid w:val="0057171A"/>
    <w:rsid w:val="00573EDA"/>
    <w:rsid w:val="0057509D"/>
    <w:rsid w:val="00576E80"/>
    <w:rsid w:val="0057740A"/>
    <w:rsid w:val="00580CAD"/>
    <w:rsid w:val="00582B75"/>
    <w:rsid w:val="0058318C"/>
    <w:rsid w:val="005852FA"/>
    <w:rsid w:val="005870A5"/>
    <w:rsid w:val="00587CF8"/>
    <w:rsid w:val="00587F33"/>
    <w:rsid w:val="00590CF6"/>
    <w:rsid w:val="0059186D"/>
    <w:rsid w:val="0059247B"/>
    <w:rsid w:val="005936D6"/>
    <w:rsid w:val="00594FB7"/>
    <w:rsid w:val="00595314"/>
    <w:rsid w:val="00595A6E"/>
    <w:rsid w:val="00597E32"/>
    <w:rsid w:val="005A0E8A"/>
    <w:rsid w:val="005A2790"/>
    <w:rsid w:val="005A2D40"/>
    <w:rsid w:val="005A3E98"/>
    <w:rsid w:val="005A5199"/>
    <w:rsid w:val="005A6797"/>
    <w:rsid w:val="005B212F"/>
    <w:rsid w:val="005B351E"/>
    <w:rsid w:val="005B4588"/>
    <w:rsid w:val="005C0DBB"/>
    <w:rsid w:val="005C3673"/>
    <w:rsid w:val="005C4326"/>
    <w:rsid w:val="005C779B"/>
    <w:rsid w:val="005D0CDD"/>
    <w:rsid w:val="005D305D"/>
    <w:rsid w:val="005D6953"/>
    <w:rsid w:val="005D70AC"/>
    <w:rsid w:val="005E1727"/>
    <w:rsid w:val="005E2A91"/>
    <w:rsid w:val="005E646E"/>
    <w:rsid w:val="005E73DC"/>
    <w:rsid w:val="005F0FAD"/>
    <w:rsid w:val="005F2F39"/>
    <w:rsid w:val="005F3096"/>
    <w:rsid w:val="005F37C2"/>
    <w:rsid w:val="005F62DC"/>
    <w:rsid w:val="006005FB"/>
    <w:rsid w:val="00600CCF"/>
    <w:rsid w:val="0060187C"/>
    <w:rsid w:val="00602FE9"/>
    <w:rsid w:val="00603005"/>
    <w:rsid w:val="00604A7C"/>
    <w:rsid w:val="006053CB"/>
    <w:rsid w:val="006061CE"/>
    <w:rsid w:val="00607F9D"/>
    <w:rsid w:val="00611F83"/>
    <w:rsid w:val="006125BA"/>
    <w:rsid w:val="00613C7D"/>
    <w:rsid w:val="00615683"/>
    <w:rsid w:val="00615E25"/>
    <w:rsid w:val="00616F45"/>
    <w:rsid w:val="0061707B"/>
    <w:rsid w:val="006175EC"/>
    <w:rsid w:val="006222AF"/>
    <w:rsid w:val="0062426C"/>
    <w:rsid w:val="00625969"/>
    <w:rsid w:val="006259E3"/>
    <w:rsid w:val="00632B2D"/>
    <w:rsid w:val="006336FD"/>
    <w:rsid w:val="0063480C"/>
    <w:rsid w:val="00635BF2"/>
    <w:rsid w:val="00635CDA"/>
    <w:rsid w:val="00643285"/>
    <w:rsid w:val="0064394F"/>
    <w:rsid w:val="00644901"/>
    <w:rsid w:val="006474C5"/>
    <w:rsid w:val="006500B2"/>
    <w:rsid w:val="006508B0"/>
    <w:rsid w:val="00654924"/>
    <w:rsid w:val="006566DC"/>
    <w:rsid w:val="006567DE"/>
    <w:rsid w:val="00657EC2"/>
    <w:rsid w:val="00660579"/>
    <w:rsid w:val="006605BE"/>
    <w:rsid w:val="006609F2"/>
    <w:rsid w:val="0066208E"/>
    <w:rsid w:val="00662BCD"/>
    <w:rsid w:val="006632E2"/>
    <w:rsid w:val="00664226"/>
    <w:rsid w:val="00665D03"/>
    <w:rsid w:val="00667EC9"/>
    <w:rsid w:val="006705C8"/>
    <w:rsid w:val="0067114A"/>
    <w:rsid w:val="0067115F"/>
    <w:rsid w:val="00671CA5"/>
    <w:rsid w:val="00673207"/>
    <w:rsid w:val="0067350D"/>
    <w:rsid w:val="0067451B"/>
    <w:rsid w:val="00674CFC"/>
    <w:rsid w:val="0067567D"/>
    <w:rsid w:val="0067754B"/>
    <w:rsid w:val="00677E37"/>
    <w:rsid w:val="00677F04"/>
    <w:rsid w:val="00681FD8"/>
    <w:rsid w:val="006835B6"/>
    <w:rsid w:val="00683FE5"/>
    <w:rsid w:val="0068496C"/>
    <w:rsid w:val="006853B0"/>
    <w:rsid w:val="0068722A"/>
    <w:rsid w:val="00687D0A"/>
    <w:rsid w:val="006939C8"/>
    <w:rsid w:val="00693A2D"/>
    <w:rsid w:val="00695855"/>
    <w:rsid w:val="00695F9A"/>
    <w:rsid w:val="006965AD"/>
    <w:rsid w:val="0069734A"/>
    <w:rsid w:val="0069790F"/>
    <w:rsid w:val="006A0EDF"/>
    <w:rsid w:val="006A50FD"/>
    <w:rsid w:val="006A58E2"/>
    <w:rsid w:val="006A7183"/>
    <w:rsid w:val="006B0511"/>
    <w:rsid w:val="006B2340"/>
    <w:rsid w:val="006C2F13"/>
    <w:rsid w:val="006C4930"/>
    <w:rsid w:val="006C4EC9"/>
    <w:rsid w:val="006C552C"/>
    <w:rsid w:val="006C5CC9"/>
    <w:rsid w:val="006D10BA"/>
    <w:rsid w:val="006D3963"/>
    <w:rsid w:val="006D39CE"/>
    <w:rsid w:val="006D4CA0"/>
    <w:rsid w:val="006D5660"/>
    <w:rsid w:val="006E057C"/>
    <w:rsid w:val="006E0B8A"/>
    <w:rsid w:val="006E27ED"/>
    <w:rsid w:val="006E4279"/>
    <w:rsid w:val="006E5A44"/>
    <w:rsid w:val="006E5D3D"/>
    <w:rsid w:val="006E6163"/>
    <w:rsid w:val="006E6CC7"/>
    <w:rsid w:val="006E6DC0"/>
    <w:rsid w:val="006F04A0"/>
    <w:rsid w:val="006F0EE6"/>
    <w:rsid w:val="006F1880"/>
    <w:rsid w:val="006F1B35"/>
    <w:rsid w:val="006F2653"/>
    <w:rsid w:val="006F3735"/>
    <w:rsid w:val="006F4033"/>
    <w:rsid w:val="006F4D51"/>
    <w:rsid w:val="006F4F10"/>
    <w:rsid w:val="006F72F6"/>
    <w:rsid w:val="00700185"/>
    <w:rsid w:val="00700779"/>
    <w:rsid w:val="007013F9"/>
    <w:rsid w:val="00701965"/>
    <w:rsid w:val="00702EED"/>
    <w:rsid w:val="00703218"/>
    <w:rsid w:val="00703E81"/>
    <w:rsid w:val="007049B8"/>
    <w:rsid w:val="00706CA0"/>
    <w:rsid w:val="00707381"/>
    <w:rsid w:val="00707C3A"/>
    <w:rsid w:val="00712F6A"/>
    <w:rsid w:val="0071377D"/>
    <w:rsid w:val="00713B14"/>
    <w:rsid w:val="00713CD0"/>
    <w:rsid w:val="00714566"/>
    <w:rsid w:val="007171E3"/>
    <w:rsid w:val="00717B22"/>
    <w:rsid w:val="00717D91"/>
    <w:rsid w:val="00720208"/>
    <w:rsid w:val="00722AF5"/>
    <w:rsid w:val="007266F9"/>
    <w:rsid w:val="00730E91"/>
    <w:rsid w:val="0073107E"/>
    <w:rsid w:val="0073146B"/>
    <w:rsid w:val="007337C8"/>
    <w:rsid w:val="00733F21"/>
    <w:rsid w:val="00741D06"/>
    <w:rsid w:val="00743734"/>
    <w:rsid w:val="00743F77"/>
    <w:rsid w:val="00744A7A"/>
    <w:rsid w:val="0074549F"/>
    <w:rsid w:val="007455FE"/>
    <w:rsid w:val="00745A5E"/>
    <w:rsid w:val="00747A6A"/>
    <w:rsid w:val="00747B93"/>
    <w:rsid w:val="00747F05"/>
    <w:rsid w:val="00750788"/>
    <w:rsid w:val="00752C0C"/>
    <w:rsid w:val="00752D56"/>
    <w:rsid w:val="00755244"/>
    <w:rsid w:val="00755399"/>
    <w:rsid w:val="0075748C"/>
    <w:rsid w:val="00760D6B"/>
    <w:rsid w:val="00761864"/>
    <w:rsid w:val="00761B41"/>
    <w:rsid w:val="00763B7A"/>
    <w:rsid w:val="00763CC9"/>
    <w:rsid w:val="00765403"/>
    <w:rsid w:val="0076610D"/>
    <w:rsid w:val="0076615E"/>
    <w:rsid w:val="00767A74"/>
    <w:rsid w:val="00771047"/>
    <w:rsid w:val="00773867"/>
    <w:rsid w:val="0077407B"/>
    <w:rsid w:val="00774B7E"/>
    <w:rsid w:val="007774C5"/>
    <w:rsid w:val="00777D23"/>
    <w:rsid w:val="00777EA2"/>
    <w:rsid w:val="007810E7"/>
    <w:rsid w:val="00781E35"/>
    <w:rsid w:val="00782132"/>
    <w:rsid w:val="0078217B"/>
    <w:rsid w:val="007844A4"/>
    <w:rsid w:val="00784BCA"/>
    <w:rsid w:val="00785159"/>
    <w:rsid w:val="0078597D"/>
    <w:rsid w:val="00785B81"/>
    <w:rsid w:val="00785F33"/>
    <w:rsid w:val="00791D0C"/>
    <w:rsid w:val="00792657"/>
    <w:rsid w:val="00793AD9"/>
    <w:rsid w:val="00794C7C"/>
    <w:rsid w:val="00797770"/>
    <w:rsid w:val="007A1206"/>
    <w:rsid w:val="007A2433"/>
    <w:rsid w:val="007A279D"/>
    <w:rsid w:val="007A3C3D"/>
    <w:rsid w:val="007A5047"/>
    <w:rsid w:val="007A5880"/>
    <w:rsid w:val="007A5D7D"/>
    <w:rsid w:val="007A5EB1"/>
    <w:rsid w:val="007A696B"/>
    <w:rsid w:val="007A76AF"/>
    <w:rsid w:val="007A7B8D"/>
    <w:rsid w:val="007B09B7"/>
    <w:rsid w:val="007B1CD8"/>
    <w:rsid w:val="007B316D"/>
    <w:rsid w:val="007B3C93"/>
    <w:rsid w:val="007B5209"/>
    <w:rsid w:val="007B5854"/>
    <w:rsid w:val="007B7775"/>
    <w:rsid w:val="007B79D3"/>
    <w:rsid w:val="007C3345"/>
    <w:rsid w:val="007C3959"/>
    <w:rsid w:val="007C51D3"/>
    <w:rsid w:val="007C55F8"/>
    <w:rsid w:val="007C5AB1"/>
    <w:rsid w:val="007D2864"/>
    <w:rsid w:val="007D3521"/>
    <w:rsid w:val="007D4E2C"/>
    <w:rsid w:val="007D4F5D"/>
    <w:rsid w:val="007D63BA"/>
    <w:rsid w:val="007D6B9C"/>
    <w:rsid w:val="007D7659"/>
    <w:rsid w:val="007E1524"/>
    <w:rsid w:val="007E1790"/>
    <w:rsid w:val="007E1B07"/>
    <w:rsid w:val="007E2E61"/>
    <w:rsid w:val="007E352F"/>
    <w:rsid w:val="007E399B"/>
    <w:rsid w:val="007E3D86"/>
    <w:rsid w:val="007E50B0"/>
    <w:rsid w:val="007E5998"/>
    <w:rsid w:val="007E67B9"/>
    <w:rsid w:val="007E6818"/>
    <w:rsid w:val="007E772B"/>
    <w:rsid w:val="007F2ACE"/>
    <w:rsid w:val="007F4F7E"/>
    <w:rsid w:val="007F5D0B"/>
    <w:rsid w:val="007F5DEA"/>
    <w:rsid w:val="007F5EF2"/>
    <w:rsid w:val="00800CC9"/>
    <w:rsid w:val="00801830"/>
    <w:rsid w:val="00801B26"/>
    <w:rsid w:val="0080338E"/>
    <w:rsid w:val="008063A4"/>
    <w:rsid w:val="008066CD"/>
    <w:rsid w:val="0081262D"/>
    <w:rsid w:val="0081280F"/>
    <w:rsid w:val="00812DC8"/>
    <w:rsid w:val="00813272"/>
    <w:rsid w:val="008156AA"/>
    <w:rsid w:val="008157F5"/>
    <w:rsid w:val="0081603C"/>
    <w:rsid w:val="0082260A"/>
    <w:rsid w:val="008229CA"/>
    <w:rsid w:val="00824416"/>
    <w:rsid w:val="00824D3F"/>
    <w:rsid w:val="00826791"/>
    <w:rsid w:val="00826B73"/>
    <w:rsid w:val="00827205"/>
    <w:rsid w:val="0082772A"/>
    <w:rsid w:val="00827DD3"/>
    <w:rsid w:val="00830065"/>
    <w:rsid w:val="0083083E"/>
    <w:rsid w:val="0083263D"/>
    <w:rsid w:val="008372F2"/>
    <w:rsid w:val="008439F2"/>
    <w:rsid w:val="0084475E"/>
    <w:rsid w:val="00844A31"/>
    <w:rsid w:val="0084569C"/>
    <w:rsid w:val="008457A3"/>
    <w:rsid w:val="008466EB"/>
    <w:rsid w:val="00846FB3"/>
    <w:rsid w:val="00850B98"/>
    <w:rsid w:val="0085159E"/>
    <w:rsid w:val="00852B19"/>
    <w:rsid w:val="00853C81"/>
    <w:rsid w:val="008558E6"/>
    <w:rsid w:val="00861211"/>
    <w:rsid w:val="00861A35"/>
    <w:rsid w:val="008624D7"/>
    <w:rsid w:val="00862593"/>
    <w:rsid w:val="00862A0D"/>
    <w:rsid w:val="00863B3E"/>
    <w:rsid w:val="00870077"/>
    <w:rsid w:val="00870E31"/>
    <w:rsid w:val="00873809"/>
    <w:rsid w:val="00873DFC"/>
    <w:rsid w:val="008749C7"/>
    <w:rsid w:val="00877D06"/>
    <w:rsid w:val="00880113"/>
    <w:rsid w:val="008820D6"/>
    <w:rsid w:val="008822F9"/>
    <w:rsid w:val="008825AE"/>
    <w:rsid w:val="00882D65"/>
    <w:rsid w:val="00882FEA"/>
    <w:rsid w:val="00883F04"/>
    <w:rsid w:val="00885836"/>
    <w:rsid w:val="00885F4F"/>
    <w:rsid w:val="00890DF3"/>
    <w:rsid w:val="0089197B"/>
    <w:rsid w:val="00892A80"/>
    <w:rsid w:val="00894AF6"/>
    <w:rsid w:val="00895777"/>
    <w:rsid w:val="0089694E"/>
    <w:rsid w:val="00897708"/>
    <w:rsid w:val="008A0880"/>
    <w:rsid w:val="008A1EC4"/>
    <w:rsid w:val="008A549C"/>
    <w:rsid w:val="008A5DC1"/>
    <w:rsid w:val="008B0C70"/>
    <w:rsid w:val="008B15F1"/>
    <w:rsid w:val="008B1E76"/>
    <w:rsid w:val="008B20EB"/>
    <w:rsid w:val="008B24AC"/>
    <w:rsid w:val="008B3D9A"/>
    <w:rsid w:val="008B52A4"/>
    <w:rsid w:val="008B7B3F"/>
    <w:rsid w:val="008C5026"/>
    <w:rsid w:val="008C554E"/>
    <w:rsid w:val="008C5ACF"/>
    <w:rsid w:val="008C643B"/>
    <w:rsid w:val="008C7610"/>
    <w:rsid w:val="008D065B"/>
    <w:rsid w:val="008D1CB4"/>
    <w:rsid w:val="008E04BC"/>
    <w:rsid w:val="008E25F1"/>
    <w:rsid w:val="008E28E7"/>
    <w:rsid w:val="008E4C89"/>
    <w:rsid w:val="008E5DFA"/>
    <w:rsid w:val="008E7CA4"/>
    <w:rsid w:val="008F0415"/>
    <w:rsid w:val="008F05FF"/>
    <w:rsid w:val="008F0AF1"/>
    <w:rsid w:val="008F15CA"/>
    <w:rsid w:val="008F2774"/>
    <w:rsid w:val="008F4335"/>
    <w:rsid w:val="008F7EE0"/>
    <w:rsid w:val="009002C8"/>
    <w:rsid w:val="00901DA1"/>
    <w:rsid w:val="00903E90"/>
    <w:rsid w:val="009047F6"/>
    <w:rsid w:val="00905051"/>
    <w:rsid w:val="0090691C"/>
    <w:rsid w:val="009113E6"/>
    <w:rsid w:val="009114EC"/>
    <w:rsid w:val="00914EBD"/>
    <w:rsid w:val="009155C0"/>
    <w:rsid w:val="009159E2"/>
    <w:rsid w:val="00916DEB"/>
    <w:rsid w:val="00917FCC"/>
    <w:rsid w:val="009212A1"/>
    <w:rsid w:val="00921948"/>
    <w:rsid w:val="00923844"/>
    <w:rsid w:val="0092515C"/>
    <w:rsid w:val="00925AD6"/>
    <w:rsid w:val="00926238"/>
    <w:rsid w:val="00927671"/>
    <w:rsid w:val="00937566"/>
    <w:rsid w:val="00940A2B"/>
    <w:rsid w:val="00940C33"/>
    <w:rsid w:val="00942EFD"/>
    <w:rsid w:val="00943F53"/>
    <w:rsid w:val="009471FB"/>
    <w:rsid w:val="0095099E"/>
    <w:rsid w:val="00951F1E"/>
    <w:rsid w:val="00953CA6"/>
    <w:rsid w:val="00955157"/>
    <w:rsid w:val="00956B5A"/>
    <w:rsid w:val="00957325"/>
    <w:rsid w:val="0096120B"/>
    <w:rsid w:val="00963640"/>
    <w:rsid w:val="00964911"/>
    <w:rsid w:val="009656AA"/>
    <w:rsid w:val="0096637B"/>
    <w:rsid w:val="00966B9E"/>
    <w:rsid w:val="00970AB9"/>
    <w:rsid w:val="0097361F"/>
    <w:rsid w:val="009736AE"/>
    <w:rsid w:val="009754BB"/>
    <w:rsid w:val="00976D05"/>
    <w:rsid w:val="00976FE1"/>
    <w:rsid w:val="0097726F"/>
    <w:rsid w:val="0097796E"/>
    <w:rsid w:val="00982056"/>
    <w:rsid w:val="00983F59"/>
    <w:rsid w:val="0098550D"/>
    <w:rsid w:val="0099091E"/>
    <w:rsid w:val="00990D83"/>
    <w:rsid w:val="00991545"/>
    <w:rsid w:val="00992028"/>
    <w:rsid w:val="00992E3D"/>
    <w:rsid w:val="009938FB"/>
    <w:rsid w:val="00994FE5"/>
    <w:rsid w:val="009A0EFF"/>
    <w:rsid w:val="009A2584"/>
    <w:rsid w:val="009A2E51"/>
    <w:rsid w:val="009A3ACF"/>
    <w:rsid w:val="009A3EEE"/>
    <w:rsid w:val="009A3FE7"/>
    <w:rsid w:val="009A6128"/>
    <w:rsid w:val="009A6E65"/>
    <w:rsid w:val="009B148F"/>
    <w:rsid w:val="009B170C"/>
    <w:rsid w:val="009B5E4A"/>
    <w:rsid w:val="009C0AA3"/>
    <w:rsid w:val="009C2167"/>
    <w:rsid w:val="009C3647"/>
    <w:rsid w:val="009C3753"/>
    <w:rsid w:val="009C3B36"/>
    <w:rsid w:val="009C45E3"/>
    <w:rsid w:val="009C6608"/>
    <w:rsid w:val="009C6B61"/>
    <w:rsid w:val="009D326E"/>
    <w:rsid w:val="009D5E78"/>
    <w:rsid w:val="009E0192"/>
    <w:rsid w:val="009E058D"/>
    <w:rsid w:val="009E1F3A"/>
    <w:rsid w:val="009E3633"/>
    <w:rsid w:val="009E3694"/>
    <w:rsid w:val="009E4F24"/>
    <w:rsid w:val="009E5B20"/>
    <w:rsid w:val="009E73C5"/>
    <w:rsid w:val="009F051A"/>
    <w:rsid w:val="009F1367"/>
    <w:rsid w:val="009F366C"/>
    <w:rsid w:val="009F3868"/>
    <w:rsid w:val="009F57F4"/>
    <w:rsid w:val="009F5B53"/>
    <w:rsid w:val="009F6A4C"/>
    <w:rsid w:val="00A01E87"/>
    <w:rsid w:val="00A071AF"/>
    <w:rsid w:val="00A077AB"/>
    <w:rsid w:val="00A07A9F"/>
    <w:rsid w:val="00A101AA"/>
    <w:rsid w:val="00A106CE"/>
    <w:rsid w:val="00A10FD9"/>
    <w:rsid w:val="00A10FEB"/>
    <w:rsid w:val="00A11A63"/>
    <w:rsid w:val="00A12DA9"/>
    <w:rsid w:val="00A209C4"/>
    <w:rsid w:val="00A219BC"/>
    <w:rsid w:val="00A23FDD"/>
    <w:rsid w:val="00A26343"/>
    <w:rsid w:val="00A27B62"/>
    <w:rsid w:val="00A3100A"/>
    <w:rsid w:val="00A322A1"/>
    <w:rsid w:val="00A3321A"/>
    <w:rsid w:val="00A34C05"/>
    <w:rsid w:val="00A3620C"/>
    <w:rsid w:val="00A367EF"/>
    <w:rsid w:val="00A378BA"/>
    <w:rsid w:val="00A408CE"/>
    <w:rsid w:val="00A44DE5"/>
    <w:rsid w:val="00A44FF2"/>
    <w:rsid w:val="00A453DD"/>
    <w:rsid w:val="00A47A8F"/>
    <w:rsid w:val="00A536B6"/>
    <w:rsid w:val="00A53891"/>
    <w:rsid w:val="00A53A69"/>
    <w:rsid w:val="00A543FE"/>
    <w:rsid w:val="00A55EAF"/>
    <w:rsid w:val="00A605AF"/>
    <w:rsid w:val="00A60E8A"/>
    <w:rsid w:val="00A64D6B"/>
    <w:rsid w:val="00A651AC"/>
    <w:rsid w:val="00A66F02"/>
    <w:rsid w:val="00A74D52"/>
    <w:rsid w:val="00A760B1"/>
    <w:rsid w:val="00A806E8"/>
    <w:rsid w:val="00A81619"/>
    <w:rsid w:val="00A8305B"/>
    <w:rsid w:val="00A83271"/>
    <w:rsid w:val="00A83D2F"/>
    <w:rsid w:val="00A878C3"/>
    <w:rsid w:val="00A87D41"/>
    <w:rsid w:val="00A87F0B"/>
    <w:rsid w:val="00A90C76"/>
    <w:rsid w:val="00A92390"/>
    <w:rsid w:val="00A92A4C"/>
    <w:rsid w:val="00A93917"/>
    <w:rsid w:val="00A94BF7"/>
    <w:rsid w:val="00A95E6D"/>
    <w:rsid w:val="00A96BC7"/>
    <w:rsid w:val="00A97B11"/>
    <w:rsid w:val="00AA08BB"/>
    <w:rsid w:val="00AA22DC"/>
    <w:rsid w:val="00AA2BF7"/>
    <w:rsid w:val="00AA3C81"/>
    <w:rsid w:val="00AA41C6"/>
    <w:rsid w:val="00AA43FF"/>
    <w:rsid w:val="00AA4DD8"/>
    <w:rsid w:val="00AA55A8"/>
    <w:rsid w:val="00AA73B2"/>
    <w:rsid w:val="00AB338D"/>
    <w:rsid w:val="00AB3D56"/>
    <w:rsid w:val="00AB5BA6"/>
    <w:rsid w:val="00AB7212"/>
    <w:rsid w:val="00AC1B8D"/>
    <w:rsid w:val="00AC1EA7"/>
    <w:rsid w:val="00AC26E9"/>
    <w:rsid w:val="00AC3536"/>
    <w:rsid w:val="00AC7562"/>
    <w:rsid w:val="00AC7669"/>
    <w:rsid w:val="00AD075B"/>
    <w:rsid w:val="00AD0942"/>
    <w:rsid w:val="00AD0DA8"/>
    <w:rsid w:val="00AD1394"/>
    <w:rsid w:val="00AD2C4A"/>
    <w:rsid w:val="00AD50D3"/>
    <w:rsid w:val="00AD7F30"/>
    <w:rsid w:val="00AE0811"/>
    <w:rsid w:val="00AE1089"/>
    <w:rsid w:val="00AE29B2"/>
    <w:rsid w:val="00AE4467"/>
    <w:rsid w:val="00AE4954"/>
    <w:rsid w:val="00AE731B"/>
    <w:rsid w:val="00AF016B"/>
    <w:rsid w:val="00AF0379"/>
    <w:rsid w:val="00AF0C58"/>
    <w:rsid w:val="00AF0CDE"/>
    <w:rsid w:val="00AF1E67"/>
    <w:rsid w:val="00AF1F0A"/>
    <w:rsid w:val="00AF1FD0"/>
    <w:rsid w:val="00AF287E"/>
    <w:rsid w:val="00AF506B"/>
    <w:rsid w:val="00AF7597"/>
    <w:rsid w:val="00B01CD2"/>
    <w:rsid w:val="00B03F0F"/>
    <w:rsid w:val="00B04BC6"/>
    <w:rsid w:val="00B0611E"/>
    <w:rsid w:val="00B06FCB"/>
    <w:rsid w:val="00B07448"/>
    <w:rsid w:val="00B11473"/>
    <w:rsid w:val="00B11A73"/>
    <w:rsid w:val="00B11B75"/>
    <w:rsid w:val="00B1286B"/>
    <w:rsid w:val="00B13CCE"/>
    <w:rsid w:val="00B13F2B"/>
    <w:rsid w:val="00B20CF4"/>
    <w:rsid w:val="00B21570"/>
    <w:rsid w:val="00B25488"/>
    <w:rsid w:val="00B25582"/>
    <w:rsid w:val="00B30581"/>
    <w:rsid w:val="00B31A25"/>
    <w:rsid w:val="00B32E5D"/>
    <w:rsid w:val="00B33EC9"/>
    <w:rsid w:val="00B342C9"/>
    <w:rsid w:val="00B36740"/>
    <w:rsid w:val="00B3738D"/>
    <w:rsid w:val="00B40444"/>
    <w:rsid w:val="00B40A51"/>
    <w:rsid w:val="00B422AC"/>
    <w:rsid w:val="00B44377"/>
    <w:rsid w:val="00B44886"/>
    <w:rsid w:val="00B46494"/>
    <w:rsid w:val="00B47823"/>
    <w:rsid w:val="00B51D3A"/>
    <w:rsid w:val="00B5410A"/>
    <w:rsid w:val="00B5545E"/>
    <w:rsid w:val="00B56D5E"/>
    <w:rsid w:val="00B573D7"/>
    <w:rsid w:val="00B577A2"/>
    <w:rsid w:val="00B57987"/>
    <w:rsid w:val="00B60D3A"/>
    <w:rsid w:val="00B610B5"/>
    <w:rsid w:val="00B62218"/>
    <w:rsid w:val="00B6283A"/>
    <w:rsid w:val="00B638F0"/>
    <w:rsid w:val="00B63C72"/>
    <w:rsid w:val="00B63DA3"/>
    <w:rsid w:val="00B641F1"/>
    <w:rsid w:val="00B65134"/>
    <w:rsid w:val="00B66D3B"/>
    <w:rsid w:val="00B67EFF"/>
    <w:rsid w:val="00B70C5A"/>
    <w:rsid w:val="00B7235B"/>
    <w:rsid w:val="00B73382"/>
    <w:rsid w:val="00B73F65"/>
    <w:rsid w:val="00B76AAA"/>
    <w:rsid w:val="00B77662"/>
    <w:rsid w:val="00B80388"/>
    <w:rsid w:val="00B808B6"/>
    <w:rsid w:val="00B81664"/>
    <w:rsid w:val="00B81958"/>
    <w:rsid w:val="00B81F5E"/>
    <w:rsid w:val="00B83053"/>
    <w:rsid w:val="00B83CEB"/>
    <w:rsid w:val="00B84473"/>
    <w:rsid w:val="00B917DE"/>
    <w:rsid w:val="00B91CDD"/>
    <w:rsid w:val="00B946AC"/>
    <w:rsid w:val="00B965BF"/>
    <w:rsid w:val="00BA074E"/>
    <w:rsid w:val="00BA0C56"/>
    <w:rsid w:val="00BA0E96"/>
    <w:rsid w:val="00BA285D"/>
    <w:rsid w:val="00BA3A21"/>
    <w:rsid w:val="00BA4CAF"/>
    <w:rsid w:val="00BA4D6B"/>
    <w:rsid w:val="00BA5169"/>
    <w:rsid w:val="00BA6186"/>
    <w:rsid w:val="00BB3086"/>
    <w:rsid w:val="00BB311F"/>
    <w:rsid w:val="00BB4C62"/>
    <w:rsid w:val="00BB54F7"/>
    <w:rsid w:val="00BB66B1"/>
    <w:rsid w:val="00BB7971"/>
    <w:rsid w:val="00BB7D71"/>
    <w:rsid w:val="00BC0C09"/>
    <w:rsid w:val="00BC186C"/>
    <w:rsid w:val="00BC3263"/>
    <w:rsid w:val="00BC5F7F"/>
    <w:rsid w:val="00BC72FF"/>
    <w:rsid w:val="00BC7D91"/>
    <w:rsid w:val="00BD0148"/>
    <w:rsid w:val="00BD6007"/>
    <w:rsid w:val="00BE01D4"/>
    <w:rsid w:val="00BE1C8D"/>
    <w:rsid w:val="00BE2438"/>
    <w:rsid w:val="00BE2BDA"/>
    <w:rsid w:val="00BE37EE"/>
    <w:rsid w:val="00BE461C"/>
    <w:rsid w:val="00BE48A5"/>
    <w:rsid w:val="00BE5383"/>
    <w:rsid w:val="00BE6E79"/>
    <w:rsid w:val="00BF0A4C"/>
    <w:rsid w:val="00BF3FFF"/>
    <w:rsid w:val="00BF4B1C"/>
    <w:rsid w:val="00BF6BF0"/>
    <w:rsid w:val="00BF7BB5"/>
    <w:rsid w:val="00BF7CED"/>
    <w:rsid w:val="00C02805"/>
    <w:rsid w:val="00C02FC7"/>
    <w:rsid w:val="00C052D5"/>
    <w:rsid w:val="00C0786C"/>
    <w:rsid w:val="00C1044A"/>
    <w:rsid w:val="00C10F40"/>
    <w:rsid w:val="00C12253"/>
    <w:rsid w:val="00C13F03"/>
    <w:rsid w:val="00C142EC"/>
    <w:rsid w:val="00C14691"/>
    <w:rsid w:val="00C14C5E"/>
    <w:rsid w:val="00C155BB"/>
    <w:rsid w:val="00C16E4B"/>
    <w:rsid w:val="00C20CC4"/>
    <w:rsid w:val="00C2187E"/>
    <w:rsid w:val="00C2350A"/>
    <w:rsid w:val="00C25736"/>
    <w:rsid w:val="00C25BDD"/>
    <w:rsid w:val="00C2708F"/>
    <w:rsid w:val="00C277D7"/>
    <w:rsid w:val="00C302F7"/>
    <w:rsid w:val="00C3288E"/>
    <w:rsid w:val="00C32DA8"/>
    <w:rsid w:val="00C34FB2"/>
    <w:rsid w:val="00C372BB"/>
    <w:rsid w:val="00C4030E"/>
    <w:rsid w:val="00C41C02"/>
    <w:rsid w:val="00C41F02"/>
    <w:rsid w:val="00C427BF"/>
    <w:rsid w:val="00C43130"/>
    <w:rsid w:val="00C43566"/>
    <w:rsid w:val="00C4474D"/>
    <w:rsid w:val="00C44FDC"/>
    <w:rsid w:val="00C4528F"/>
    <w:rsid w:val="00C46E33"/>
    <w:rsid w:val="00C478BF"/>
    <w:rsid w:val="00C5144C"/>
    <w:rsid w:val="00C524E0"/>
    <w:rsid w:val="00C54211"/>
    <w:rsid w:val="00C54C69"/>
    <w:rsid w:val="00C54FDC"/>
    <w:rsid w:val="00C5661E"/>
    <w:rsid w:val="00C609C9"/>
    <w:rsid w:val="00C629D8"/>
    <w:rsid w:val="00C66507"/>
    <w:rsid w:val="00C67281"/>
    <w:rsid w:val="00C67905"/>
    <w:rsid w:val="00C71F3E"/>
    <w:rsid w:val="00C7480E"/>
    <w:rsid w:val="00C75319"/>
    <w:rsid w:val="00C75481"/>
    <w:rsid w:val="00C77D6D"/>
    <w:rsid w:val="00C81686"/>
    <w:rsid w:val="00C82478"/>
    <w:rsid w:val="00C82D47"/>
    <w:rsid w:val="00C83214"/>
    <w:rsid w:val="00C83399"/>
    <w:rsid w:val="00C83B80"/>
    <w:rsid w:val="00C8434B"/>
    <w:rsid w:val="00C843F8"/>
    <w:rsid w:val="00C8709B"/>
    <w:rsid w:val="00C8750D"/>
    <w:rsid w:val="00C95259"/>
    <w:rsid w:val="00C9569B"/>
    <w:rsid w:val="00C95DF4"/>
    <w:rsid w:val="00C96630"/>
    <w:rsid w:val="00CA01EA"/>
    <w:rsid w:val="00CA0C64"/>
    <w:rsid w:val="00CA192F"/>
    <w:rsid w:val="00CA55EC"/>
    <w:rsid w:val="00CA6114"/>
    <w:rsid w:val="00CB0A71"/>
    <w:rsid w:val="00CB1A1E"/>
    <w:rsid w:val="00CB2F98"/>
    <w:rsid w:val="00CB4521"/>
    <w:rsid w:val="00CB4827"/>
    <w:rsid w:val="00CB56A0"/>
    <w:rsid w:val="00CC1D41"/>
    <w:rsid w:val="00CC22CF"/>
    <w:rsid w:val="00CC26DB"/>
    <w:rsid w:val="00CC3B5D"/>
    <w:rsid w:val="00CC508A"/>
    <w:rsid w:val="00CC7C85"/>
    <w:rsid w:val="00CD156F"/>
    <w:rsid w:val="00CD164D"/>
    <w:rsid w:val="00CD2AB9"/>
    <w:rsid w:val="00CD681C"/>
    <w:rsid w:val="00CE08CC"/>
    <w:rsid w:val="00CE1AC4"/>
    <w:rsid w:val="00CE36D5"/>
    <w:rsid w:val="00CE3B30"/>
    <w:rsid w:val="00CE3B82"/>
    <w:rsid w:val="00CE487D"/>
    <w:rsid w:val="00CE6079"/>
    <w:rsid w:val="00CE6694"/>
    <w:rsid w:val="00CE7160"/>
    <w:rsid w:val="00CE7651"/>
    <w:rsid w:val="00CE76CD"/>
    <w:rsid w:val="00CF0D30"/>
    <w:rsid w:val="00CF1C8A"/>
    <w:rsid w:val="00CF3E9F"/>
    <w:rsid w:val="00CF4AE1"/>
    <w:rsid w:val="00CF5BAC"/>
    <w:rsid w:val="00CF5E31"/>
    <w:rsid w:val="00CF66F3"/>
    <w:rsid w:val="00CF6819"/>
    <w:rsid w:val="00CF6DB1"/>
    <w:rsid w:val="00CF7699"/>
    <w:rsid w:val="00D00916"/>
    <w:rsid w:val="00D00A47"/>
    <w:rsid w:val="00D01188"/>
    <w:rsid w:val="00D04724"/>
    <w:rsid w:val="00D05E5B"/>
    <w:rsid w:val="00D079BA"/>
    <w:rsid w:val="00D10F25"/>
    <w:rsid w:val="00D123ED"/>
    <w:rsid w:val="00D127D3"/>
    <w:rsid w:val="00D13992"/>
    <w:rsid w:val="00D15A36"/>
    <w:rsid w:val="00D15CC3"/>
    <w:rsid w:val="00D1788C"/>
    <w:rsid w:val="00D17C84"/>
    <w:rsid w:val="00D2151B"/>
    <w:rsid w:val="00D220BD"/>
    <w:rsid w:val="00D222B1"/>
    <w:rsid w:val="00D22814"/>
    <w:rsid w:val="00D24CDF"/>
    <w:rsid w:val="00D2550E"/>
    <w:rsid w:val="00D25D4D"/>
    <w:rsid w:val="00D26274"/>
    <w:rsid w:val="00D26FE3"/>
    <w:rsid w:val="00D27D33"/>
    <w:rsid w:val="00D31088"/>
    <w:rsid w:val="00D316DB"/>
    <w:rsid w:val="00D323EB"/>
    <w:rsid w:val="00D32A94"/>
    <w:rsid w:val="00D348D0"/>
    <w:rsid w:val="00D34E79"/>
    <w:rsid w:val="00D35520"/>
    <w:rsid w:val="00D361A6"/>
    <w:rsid w:val="00D37C7B"/>
    <w:rsid w:val="00D42B5D"/>
    <w:rsid w:val="00D435B7"/>
    <w:rsid w:val="00D44113"/>
    <w:rsid w:val="00D44624"/>
    <w:rsid w:val="00D44EE1"/>
    <w:rsid w:val="00D46156"/>
    <w:rsid w:val="00D46D93"/>
    <w:rsid w:val="00D477F0"/>
    <w:rsid w:val="00D507EA"/>
    <w:rsid w:val="00D5094A"/>
    <w:rsid w:val="00D52C5B"/>
    <w:rsid w:val="00D53ED4"/>
    <w:rsid w:val="00D54C42"/>
    <w:rsid w:val="00D554AD"/>
    <w:rsid w:val="00D55F43"/>
    <w:rsid w:val="00D56AB7"/>
    <w:rsid w:val="00D614DD"/>
    <w:rsid w:val="00D62471"/>
    <w:rsid w:val="00D6384F"/>
    <w:rsid w:val="00D678DD"/>
    <w:rsid w:val="00D72E31"/>
    <w:rsid w:val="00D7367C"/>
    <w:rsid w:val="00D752D9"/>
    <w:rsid w:val="00D75450"/>
    <w:rsid w:val="00D75A01"/>
    <w:rsid w:val="00D803D2"/>
    <w:rsid w:val="00D81CCF"/>
    <w:rsid w:val="00D828FA"/>
    <w:rsid w:val="00D829C7"/>
    <w:rsid w:val="00D85986"/>
    <w:rsid w:val="00D85BE8"/>
    <w:rsid w:val="00D93F1B"/>
    <w:rsid w:val="00D96AFE"/>
    <w:rsid w:val="00DA032E"/>
    <w:rsid w:val="00DA0A21"/>
    <w:rsid w:val="00DA2456"/>
    <w:rsid w:val="00DA3848"/>
    <w:rsid w:val="00DA3D51"/>
    <w:rsid w:val="00DA66B6"/>
    <w:rsid w:val="00DA6BAE"/>
    <w:rsid w:val="00DA7E90"/>
    <w:rsid w:val="00DB1AF9"/>
    <w:rsid w:val="00DB211D"/>
    <w:rsid w:val="00DB29DA"/>
    <w:rsid w:val="00DB399A"/>
    <w:rsid w:val="00DB49F4"/>
    <w:rsid w:val="00DB4EE9"/>
    <w:rsid w:val="00DB58CA"/>
    <w:rsid w:val="00DC03AD"/>
    <w:rsid w:val="00DC2355"/>
    <w:rsid w:val="00DC282C"/>
    <w:rsid w:val="00DC28CF"/>
    <w:rsid w:val="00DC51CE"/>
    <w:rsid w:val="00DC621A"/>
    <w:rsid w:val="00DC76FA"/>
    <w:rsid w:val="00DD0493"/>
    <w:rsid w:val="00DD11FF"/>
    <w:rsid w:val="00DD18E7"/>
    <w:rsid w:val="00DD27ED"/>
    <w:rsid w:val="00DD463E"/>
    <w:rsid w:val="00DD671A"/>
    <w:rsid w:val="00DD6891"/>
    <w:rsid w:val="00DD7447"/>
    <w:rsid w:val="00DE624E"/>
    <w:rsid w:val="00DE7082"/>
    <w:rsid w:val="00DF0D43"/>
    <w:rsid w:val="00DF2887"/>
    <w:rsid w:val="00DF5ECF"/>
    <w:rsid w:val="00DF667A"/>
    <w:rsid w:val="00DF7CC4"/>
    <w:rsid w:val="00E006F1"/>
    <w:rsid w:val="00E03429"/>
    <w:rsid w:val="00E03FC5"/>
    <w:rsid w:val="00E05478"/>
    <w:rsid w:val="00E06759"/>
    <w:rsid w:val="00E1159A"/>
    <w:rsid w:val="00E13B39"/>
    <w:rsid w:val="00E14CC5"/>
    <w:rsid w:val="00E171E7"/>
    <w:rsid w:val="00E20648"/>
    <w:rsid w:val="00E2437A"/>
    <w:rsid w:val="00E253D4"/>
    <w:rsid w:val="00E256F1"/>
    <w:rsid w:val="00E331EB"/>
    <w:rsid w:val="00E34305"/>
    <w:rsid w:val="00E343A8"/>
    <w:rsid w:val="00E3508D"/>
    <w:rsid w:val="00E357B2"/>
    <w:rsid w:val="00E361C4"/>
    <w:rsid w:val="00E36415"/>
    <w:rsid w:val="00E36766"/>
    <w:rsid w:val="00E368EA"/>
    <w:rsid w:val="00E37C6F"/>
    <w:rsid w:val="00E43C36"/>
    <w:rsid w:val="00E46C27"/>
    <w:rsid w:val="00E46F0A"/>
    <w:rsid w:val="00E473CF"/>
    <w:rsid w:val="00E47844"/>
    <w:rsid w:val="00E47FED"/>
    <w:rsid w:val="00E50EB5"/>
    <w:rsid w:val="00E51BD7"/>
    <w:rsid w:val="00E52288"/>
    <w:rsid w:val="00E52B98"/>
    <w:rsid w:val="00E52F21"/>
    <w:rsid w:val="00E54DDF"/>
    <w:rsid w:val="00E54F27"/>
    <w:rsid w:val="00E555F0"/>
    <w:rsid w:val="00E55C40"/>
    <w:rsid w:val="00E560AE"/>
    <w:rsid w:val="00E568E1"/>
    <w:rsid w:val="00E569EE"/>
    <w:rsid w:val="00E57095"/>
    <w:rsid w:val="00E6002D"/>
    <w:rsid w:val="00E6297F"/>
    <w:rsid w:val="00E64357"/>
    <w:rsid w:val="00E64BDC"/>
    <w:rsid w:val="00E64FA2"/>
    <w:rsid w:val="00E65F2C"/>
    <w:rsid w:val="00E66F35"/>
    <w:rsid w:val="00E70403"/>
    <w:rsid w:val="00E7107B"/>
    <w:rsid w:val="00E71CBE"/>
    <w:rsid w:val="00E720D2"/>
    <w:rsid w:val="00E7384B"/>
    <w:rsid w:val="00E73A21"/>
    <w:rsid w:val="00E73D70"/>
    <w:rsid w:val="00E74758"/>
    <w:rsid w:val="00E74DBD"/>
    <w:rsid w:val="00E76640"/>
    <w:rsid w:val="00E767C3"/>
    <w:rsid w:val="00E76925"/>
    <w:rsid w:val="00E7705B"/>
    <w:rsid w:val="00E775D1"/>
    <w:rsid w:val="00E777DC"/>
    <w:rsid w:val="00E81242"/>
    <w:rsid w:val="00E83E62"/>
    <w:rsid w:val="00E8460A"/>
    <w:rsid w:val="00E852AC"/>
    <w:rsid w:val="00E8767A"/>
    <w:rsid w:val="00E912E3"/>
    <w:rsid w:val="00E91900"/>
    <w:rsid w:val="00E91CCD"/>
    <w:rsid w:val="00E920E9"/>
    <w:rsid w:val="00E9230B"/>
    <w:rsid w:val="00E926FF"/>
    <w:rsid w:val="00E9472E"/>
    <w:rsid w:val="00E95808"/>
    <w:rsid w:val="00E95A35"/>
    <w:rsid w:val="00E95E20"/>
    <w:rsid w:val="00E96457"/>
    <w:rsid w:val="00E96EB2"/>
    <w:rsid w:val="00E97B71"/>
    <w:rsid w:val="00EA0757"/>
    <w:rsid w:val="00EA0ADA"/>
    <w:rsid w:val="00EA122B"/>
    <w:rsid w:val="00EA2FDD"/>
    <w:rsid w:val="00EA32BF"/>
    <w:rsid w:val="00EA3AF0"/>
    <w:rsid w:val="00EA4255"/>
    <w:rsid w:val="00EB039D"/>
    <w:rsid w:val="00EB1A4C"/>
    <w:rsid w:val="00EB2BC6"/>
    <w:rsid w:val="00EB4EF2"/>
    <w:rsid w:val="00EB63EF"/>
    <w:rsid w:val="00EB7576"/>
    <w:rsid w:val="00EC01DF"/>
    <w:rsid w:val="00EC426B"/>
    <w:rsid w:val="00EC50CC"/>
    <w:rsid w:val="00EC5937"/>
    <w:rsid w:val="00ED067F"/>
    <w:rsid w:val="00ED373E"/>
    <w:rsid w:val="00ED4BBB"/>
    <w:rsid w:val="00ED4F4F"/>
    <w:rsid w:val="00ED502C"/>
    <w:rsid w:val="00ED738A"/>
    <w:rsid w:val="00EE0937"/>
    <w:rsid w:val="00EE0C1B"/>
    <w:rsid w:val="00EE0C77"/>
    <w:rsid w:val="00EE4B3A"/>
    <w:rsid w:val="00EE5388"/>
    <w:rsid w:val="00EE5C5D"/>
    <w:rsid w:val="00EE5CF0"/>
    <w:rsid w:val="00EE77CF"/>
    <w:rsid w:val="00EF0C7F"/>
    <w:rsid w:val="00EF1071"/>
    <w:rsid w:val="00EF2852"/>
    <w:rsid w:val="00EF3200"/>
    <w:rsid w:val="00EF34EE"/>
    <w:rsid w:val="00EF35A9"/>
    <w:rsid w:val="00EF6666"/>
    <w:rsid w:val="00EF6DFF"/>
    <w:rsid w:val="00EF7006"/>
    <w:rsid w:val="00EF7D5F"/>
    <w:rsid w:val="00F014EA"/>
    <w:rsid w:val="00F02879"/>
    <w:rsid w:val="00F02915"/>
    <w:rsid w:val="00F0316D"/>
    <w:rsid w:val="00F056BE"/>
    <w:rsid w:val="00F059DE"/>
    <w:rsid w:val="00F070CB"/>
    <w:rsid w:val="00F07DC4"/>
    <w:rsid w:val="00F127F3"/>
    <w:rsid w:val="00F14571"/>
    <w:rsid w:val="00F163FD"/>
    <w:rsid w:val="00F171BA"/>
    <w:rsid w:val="00F17B1B"/>
    <w:rsid w:val="00F17C6C"/>
    <w:rsid w:val="00F22985"/>
    <w:rsid w:val="00F239E7"/>
    <w:rsid w:val="00F24677"/>
    <w:rsid w:val="00F25677"/>
    <w:rsid w:val="00F2567E"/>
    <w:rsid w:val="00F27156"/>
    <w:rsid w:val="00F3022F"/>
    <w:rsid w:val="00F31FBE"/>
    <w:rsid w:val="00F33421"/>
    <w:rsid w:val="00F337F8"/>
    <w:rsid w:val="00F33E68"/>
    <w:rsid w:val="00F3493F"/>
    <w:rsid w:val="00F34A14"/>
    <w:rsid w:val="00F364E8"/>
    <w:rsid w:val="00F37323"/>
    <w:rsid w:val="00F37917"/>
    <w:rsid w:val="00F4110D"/>
    <w:rsid w:val="00F43047"/>
    <w:rsid w:val="00F43F32"/>
    <w:rsid w:val="00F45CB4"/>
    <w:rsid w:val="00F464BE"/>
    <w:rsid w:val="00F51836"/>
    <w:rsid w:val="00F52165"/>
    <w:rsid w:val="00F52382"/>
    <w:rsid w:val="00F52476"/>
    <w:rsid w:val="00F5261C"/>
    <w:rsid w:val="00F527AD"/>
    <w:rsid w:val="00F52C26"/>
    <w:rsid w:val="00F55457"/>
    <w:rsid w:val="00F5547A"/>
    <w:rsid w:val="00F56483"/>
    <w:rsid w:val="00F602C8"/>
    <w:rsid w:val="00F61188"/>
    <w:rsid w:val="00F62A00"/>
    <w:rsid w:val="00F6572C"/>
    <w:rsid w:val="00F70956"/>
    <w:rsid w:val="00F717E9"/>
    <w:rsid w:val="00F7270D"/>
    <w:rsid w:val="00F73DBF"/>
    <w:rsid w:val="00F74FEE"/>
    <w:rsid w:val="00F7505E"/>
    <w:rsid w:val="00F8179F"/>
    <w:rsid w:val="00F902DA"/>
    <w:rsid w:val="00F9338C"/>
    <w:rsid w:val="00F946D5"/>
    <w:rsid w:val="00F96B89"/>
    <w:rsid w:val="00F9799F"/>
    <w:rsid w:val="00FA135D"/>
    <w:rsid w:val="00FA1DC2"/>
    <w:rsid w:val="00FA1E79"/>
    <w:rsid w:val="00FA2CB7"/>
    <w:rsid w:val="00FA46F2"/>
    <w:rsid w:val="00FA70EB"/>
    <w:rsid w:val="00FA7831"/>
    <w:rsid w:val="00FB1153"/>
    <w:rsid w:val="00FB1A90"/>
    <w:rsid w:val="00FB6329"/>
    <w:rsid w:val="00FC0B77"/>
    <w:rsid w:val="00FC19CF"/>
    <w:rsid w:val="00FC2FF3"/>
    <w:rsid w:val="00FC3571"/>
    <w:rsid w:val="00FC491B"/>
    <w:rsid w:val="00FC4FB8"/>
    <w:rsid w:val="00FC5086"/>
    <w:rsid w:val="00FC6ED0"/>
    <w:rsid w:val="00FC7B52"/>
    <w:rsid w:val="00FC7EF2"/>
    <w:rsid w:val="00FD0379"/>
    <w:rsid w:val="00FD4653"/>
    <w:rsid w:val="00FD47A5"/>
    <w:rsid w:val="00FD5C72"/>
    <w:rsid w:val="00FE0794"/>
    <w:rsid w:val="00FE20C3"/>
    <w:rsid w:val="00FE24FE"/>
    <w:rsid w:val="00FE414D"/>
    <w:rsid w:val="00FE45F7"/>
    <w:rsid w:val="00FE521F"/>
    <w:rsid w:val="00FE5295"/>
    <w:rsid w:val="00FE6F5D"/>
    <w:rsid w:val="00FE78F2"/>
    <w:rsid w:val="00FF3D81"/>
    <w:rsid w:val="00FF40F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E88FF-AB24-4CCD-B8CE-1266086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B1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2">
    <w:name w:val="heading 2"/>
    <w:basedOn w:val="a"/>
    <w:next w:val="a"/>
    <w:link w:val="20"/>
    <w:qFormat/>
    <w:rsid w:val="00AE4954"/>
    <w:pPr>
      <w:keepNext/>
      <w:shd w:val="clear" w:color="auto" w:fill="FFFFFF"/>
      <w:suppressAutoHyphens w:val="0"/>
      <w:jc w:val="both"/>
      <w:outlineLvl w:val="1"/>
    </w:pPr>
    <w:rPr>
      <w:rFonts w:eastAsia="Times New Roman" w:cs="Times New Roman"/>
      <w:b/>
      <w:bCs/>
      <w:spacing w:val="-2"/>
      <w:sz w:val="28"/>
      <w:szCs w:val="28"/>
      <w:lang w:val="x-none" w:eastAsia="ru-RU" w:bidi="ar-SA"/>
    </w:rPr>
  </w:style>
  <w:style w:type="paragraph" w:styleId="3">
    <w:name w:val="heading 3"/>
    <w:aliases w:val=" Знак"/>
    <w:basedOn w:val="a"/>
    <w:next w:val="a"/>
    <w:link w:val="30"/>
    <w:uiPriority w:val="9"/>
    <w:qFormat/>
    <w:rsid w:val="001B20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paragraph" w:styleId="6">
    <w:name w:val="heading 6"/>
    <w:basedOn w:val="a"/>
    <w:next w:val="a"/>
    <w:link w:val="60"/>
    <w:qFormat/>
    <w:rsid w:val="00AF1E67"/>
    <w:pPr>
      <w:keepNext/>
      <w:widowControl/>
      <w:overflowPunct w:val="0"/>
      <w:autoSpaceDE w:val="0"/>
      <w:spacing w:line="100" w:lineRule="atLeast"/>
      <w:ind w:left="4500" w:hanging="180"/>
      <w:textAlignment w:val="baseline"/>
      <w:outlineLvl w:val="5"/>
    </w:pPr>
    <w:rPr>
      <w:rFonts w:eastAsia="Times New Roman" w:cs="Times New Roman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E495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aliases w:val=" Знак Знак"/>
    <w:link w:val="3"/>
    <w:uiPriority w:val="9"/>
    <w:semiHidden/>
    <w:rsid w:val="001B2047"/>
    <w:rPr>
      <w:rFonts w:ascii="Cambria" w:eastAsia="Times New Roman" w:hAnsi="Cambria" w:cs="Times New Roman"/>
      <w:b/>
      <w:bCs/>
      <w:color w:val="4F81BD"/>
      <w:sz w:val="24"/>
      <w:szCs w:val="24"/>
      <w:lang w:bidi="en-US"/>
    </w:rPr>
  </w:style>
  <w:style w:type="character" w:customStyle="1" w:styleId="60">
    <w:name w:val="Заголовок 6 Знак"/>
    <w:link w:val="6"/>
    <w:rsid w:val="00AF1E67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a3">
    <w:name w:val="Hyperlink"/>
    <w:rsid w:val="006E057C"/>
    <w:rPr>
      <w:color w:val="000080"/>
      <w:u w:val="single"/>
    </w:rPr>
  </w:style>
  <w:style w:type="paragraph" w:customStyle="1" w:styleId="ConsPlusDocList">
    <w:name w:val="ConsPlusDocList"/>
    <w:next w:val="a"/>
    <w:rsid w:val="00C4474D"/>
    <w:pPr>
      <w:widowControl w:val="0"/>
      <w:suppressAutoHyphens/>
      <w:autoSpaceDE w:val="0"/>
    </w:pPr>
    <w:rPr>
      <w:rFonts w:ascii="Arial" w:eastAsia="Arial" w:hAnsi="Arial"/>
      <w:kern w:val="1"/>
      <w:lang w:eastAsia="en-US"/>
    </w:rPr>
  </w:style>
  <w:style w:type="paragraph" w:customStyle="1" w:styleId="WW-">
    <w:name w:val="WW-Базовый"/>
    <w:rsid w:val="00C4474D"/>
    <w:pPr>
      <w:tabs>
        <w:tab w:val="left" w:pos="708"/>
      </w:tabs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a4">
    <w:name w:val="Body Text"/>
    <w:basedOn w:val="a"/>
    <w:link w:val="a5"/>
    <w:rsid w:val="00425B24"/>
    <w:pPr>
      <w:keepNext/>
      <w:widowControl/>
      <w:overflowPunct w:val="0"/>
      <w:autoSpaceDE w:val="0"/>
      <w:spacing w:line="100" w:lineRule="atLeast"/>
      <w:textAlignment w:val="baseline"/>
    </w:pPr>
    <w:rPr>
      <w:lang w:val="x-none" w:eastAsia="x-none"/>
    </w:rPr>
  </w:style>
  <w:style w:type="character" w:customStyle="1" w:styleId="a5">
    <w:name w:val="Основной текст Знак"/>
    <w:link w:val="a4"/>
    <w:rsid w:val="00425B2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opisanie">
    <w:name w:val="opisanie"/>
    <w:basedOn w:val="a0"/>
    <w:rsid w:val="00AE4954"/>
  </w:style>
  <w:style w:type="character" w:customStyle="1" w:styleId="apple-converted-space">
    <w:name w:val="apple-converted-space"/>
    <w:basedOn w:val="a0"/>
    <w:rsid w:val="00AE4954"/>
  </w:style>
  <w:style w:type="paragraph" w:customStyle="1" w:styleId="a6">
    <w:name w:val="Заголовок"/>
    <w:basedOn w:val="a"/>
    <w:next w:val="a4"/>
    <w:rsid w:val="00DD7447"/>
    <w:pPr>
      <w:keepNext/>
      <w:spacing w:before="240" w:after="120"/>
    </w:pPr>
    <w:rPr>
      <w:rFonts w:ascii="Arial" w:hAnsi="Arial"/>
      <w:color w:val="auto"/>
      <w:sz w:val="28"/>
      <w:szCs w:val="28"/>
      <w:lang w:bidi="ar-SA"/>
    </w:rPr>
  </w:style>
  <w:style w:type="paragraph" w:customStyle="1" w:styleId="1">
    <w:name w:val="Знак1 Знак Знак Знак Знак Знак Знак Знак Знак"/>
    <w:basedOn w:val="a"/>
    <w:rsid w:val="0001458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styleId="a7">
    <w:name w:val="Plain Text"/>
    <w:basedOn w:val="a"/>
    <w:link w:val="a8"/>
    <w:rsid w:val="007B7775"/>
    <w:pPr>
      <w:widowControl/>
      <w:suppressAutoHyphens w:val="0"/>
      <w:ind w:firstLine="709"/>
      <w:jc w:val="both"/>
    </w:pPr>
    <w:rPr>
      <w:rFonts w:ascii="Courier New" w:eastAsia="Times New Roman" w:hAnsi="Courier New" w:cs="Times New Roman"/>
      <w:color w:val="auto"/>
      <w:sz w:val="20"/>
      <w:szCs w:val="20"/>
      <w:lang w:val="x-none" w:eastAsia="ru-RU" w:bidi="ar-SA"/>
    </w:rPr>
  </w:style>
  <w:style w:type="character" w:customStyle="1" w:styleId="a8">
    <w:name w:val="Текст Знак"/>
    <w:link w:val="a7"/>
    <w:rsid w:val="007B77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2"/>
    <w:basedOn w:val="a"/>
    <w:rsid w:val="007337C8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customStyle="1" w:styleId="a9">
    <w:name w:val="Знак"/>
    <w:basedOn w:val="a"/>
    <w:rsid w:val="00DA7E90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styleId="aa">
    <w:name w:val="annotation text"/>
    <w:basedOn w:val="a"/>
    <w:link w:val="ab"/>
    <w:semiHidden/>
    <w:rsid w:val="001857D3"/>
    <w:pPr>
      <w:widowControl/>
      <w:suppressAutoHyphens w:val="0"/>
      <w:jc w:val="both"/>
    </w:pPr>
    <w:rPr>
      <w:rFonts w:eastAsia="Times New Roman" w:cs="Times New Roman"/>
      <w:color w:val="auto"/>
      <w:sz w:val="20"/>
      <w:szCs w:val="20"/>
      <w:lang w:val="x-none" w:eastAsia="ru-RU" w:bidi="ar-SA"/>
    </w:rPr>
  </w:style>
  <w:style w:type="character" w:customStyle="1" w:styleId="ab">
    <w:name w:val="Текст примечания Знак"/>
    <w:link w:val="aa"/>
    <w:semiHidden/>
    <w:rsid w:val="00185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2047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ad">
    <w:name w:val="Normal (Web)"/>
    <w:basedOn w:val="a"/>
    <w:unhideWhenUsed/>
    <w:rsid w:val="001B20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e">
    <w:name w:val="Balloon Text"/>
    <w:aliases w:val=" Знак2"/>
    <w:basedOn w:val="a"/>
    <w:link w:val="af"/>
    <w:uiPriority w:val="99"/>
    <w:semiHidden/>
    <w:unhideWhenUsed/>
    <w:rsid w:val="001B204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aliases w:val=" Знак2 Знак"/>
    <w:link w:val="ae"/>
    <w:uiPriority w:val="99"/>
    <w:semiHidden/>
    <w:rsid w:val="001B2047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21">
    <w:name w:val="Абзац списка2"/>
    <w:aliases w:val="Bullet List,FooterText,numbered,Paragraphe de liste1,lp1,SL_Абзац списка,Содержание. 2 уровень,Нумерованый список,List Paragraph"/>
    <w:basedOn w:val="a"/>
    <w:link w:val="af0"/>
    <w:uiPriority w:val="34"/>
    <w:qFormat/>
    <w:rsid w:val="001B2047"/>
    <w:pPr>
      <w:ind w:left="720"/>
      <w:contextualSpacing/>
    </w:pPr>
    <w:rPr>
      <w:lang w:val="x-none"/>
    </w:rPr>
  </w:style>
  <w:style w:type="paragraph" w:customStyle="1" w:styleId="Web">
    <w:name w:val="Обычный (Web)"/>
    <w:basedOn w:val="a"/>
    <w:rsid w:val="008749C7"/>
    <w:pPr>
      <w:autoSpaceDE w:val="0"/>
      <w:spacing w:before="280" w:after="280"/>
    </w:pPr>
    <w:rPr>
      <w:rFonts w:eastAsia="Times New Roman" w:cs="Times New Roman"/>
      <w:color w:val="auto"/>
      <w:sz w:val="20"/>
      <w:szCs w:val="20"/>
      <w:lang w:eastAsia="ar-SA" w:bidi="ar-SA"/>
    </w:rPr>
  </w:style>
  <w:style w:type="paragraph" w:customStyle="1" w:styleId="11">
    <w:name w:val="Знак1 Знак Знак Знак Знак Знак Знак Знак Знак1"/>
    <w:basedOn w:val="a"/>
    <w:rsid w:val="00AF1F0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character" w:styleId="af1">
    <w:name w:val="Strong"/>
    <w:qFormat/>
    <w:rsid w:val="00AA08BB"/>
    <w:rPr>
      <w:b/>
      <w:bCs/>
    </w:rPr>
  </w:style>
  <w:style w:type="paragraph" w:customStyle="1" w:styleId="western">
    <w:name w:val="western"/>
    <w:basedOn w:val="a"/>
    <w:rsid w:val="00CE3B82"/>
    <w:pPr>
      <w:widowControl/>
      <w:spacing w:before="280" w:after="280"/>
    </w:pPr>
    <w:rPr>
      <w:rFonts w:eastAsia="Calibri" w:cs="Times New Roman"/>
      <w:color w:val="auto"/>
      <w:lang w:eastAsia="ar-SA" w:bidi="ar-SA"/>
    </w:rPr>
  </w:style>
  <w:style w:type="paragraph" w:styleId="af2">
    <w:name w:val="header"/>
    <w:aliases w:val=" Знак1"/>
    <w:basedOn w:val="a"/>
    <w:link w:val="af3"/>
    <w:uiPriority w:val="99"/>
    <w:rsid w:val="00EE0C77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af3">
    <w:name w:val="Верхний колонтитул Знак"/>
    <w:aliases w:val=" Знак1 Знак"/>
    <w:link w:val="af2"/>
    <w:uiPriority w:val="99"/>
    <w:rsid w:val="00BE01D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next w:val="a"/>
    <w:link w:val="ConsPlusNormal0"/>
    <w:rsid w:val="0021578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0">
    <w:name w:val="Знак1 Знак Знак Знак Знак Знак Знак Знак Знак"/>
    <w:basedOn w:val="a"/>
    <w:rsid w:val="001F3AC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customStyle="1" w:styleId="af4">
    <w:name w:val="Текстовка"/>
    <w:basedOn w:val="a"/>
    <w:rsid w:val="001F3AC3"/>
    <w:pPr>
      <w:widowControl/>
      <w:ind w:firstLine="567"/>
      <w:jc w:val="both"/>
    </w:pPr>
    <w:rPr>
      <w:rFonts w:ascii="Arial" w:eastAsia="Times New Roman" w:hAnsi="Arial" w:cs="Times New Roman"/>
      <w:color w:val="auto"/>
      <w:sz w:val="18"/>
      <w:szCs w:val="20"/>
      <w:lang w:eastAsia="ar-SA" w:bidi="ar-SA"/>
    </w:rPr>
  </w:style>
  <w:style w:type="paragraph" w:customStyle="1" w:styleId="ConsPlusTitle">
    <w:name w:val="ConsPlusTitle"/>
    <w:rsid w:val="001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Знак Знак Знак"/>
    <w:basedOn w:val="a"/>
    <w:rsid w:val="00632B2D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customStyle="1" w:styleId="af6">
    <w:name w:val="Знак Знак Знак"/>
    <w:basedOn w:val="a"/>
    <w:rsid w:val="0098550D"/>
    <w:pPr>
      <w:widowControl/>
      <w:suppressAutoHyphens w:val="0"/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bidi="ar-SA"/>
    </w:rPr>
  </w:style>
  <w:style w:type="paragraph" w:customStyle="1" w:styleId="13">
    <w:name w:val="Абзац списка1"/>
    <w:basedOn w:val="a"/>
    <w:rsid w:val="008F05FF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character" w:styleId="af7">
    <w:name w:val="FollowedHyperlink"/>
    <w:uiPriority w:val="99"/>
    <w:semiHidden/>
    <w:unhideWhenUsed/>
    <w:rsid w:val="00BE6E7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62471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D62471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af8">
    <w:name w:val="footnote text"/>
    <w:basedOn w:val="a"/>
    <w:link w:val="af9"/>
    <w:unhideWhenUsed/>
    <w:rsid w:val="00D62471"/>
    <w:pPr>
      <w:widowControl/>
      <w:suppressAutoHyphens w:val="0"/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rsid w:val="00D62471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7235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locked/>
    <w:rsid w:val="00380B18"/>
    <w:rPr>
      <w:rFonts w:ascii="Arial" w:eastAsia="Arial" w:hAnsi="Arial" w:cs="Arial"/>
      <w:lang w:eastAsia="ar-SA" w:bidi="ar-SA"/>
    </w:rPr>
  </w:style>
  <w:style w:type="character" w:styleId="afa">
    <w:name w:val="endnote reference"/>
    <w:uiPriority w:val="99"/>
    <w:unhideWhenUsed/>
    <w:rsid w:val="003D59D3"/>
    <w:rPr>
      <w:vertAlign w:val="superscript"/>
    </w:rPr>
  </w:style>
  <w:style w:type="character" w:customStyle="1" w:styleId="af0">
    <w:name w:val="Абзац списка Знак"/>
    <w:aliases w:val="Bullet List Знак,FooterText Знак,numbered Знак,Paragraphe de liste1 Знак,lp1 Знак,SL_Абзац списка Знак,Содержание. 2 уровень Знак,Нумерованый список Знак"/>
    <w:link w:val="21"/>
    <w:uiPriority w:val="34"/>
    <w:qFormat/>
    <w:locked/>
    <w:rsid w:val="00722AF5"/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afb">
    <w:name w:val="List Paragraph"/>
    <w:basedOn w:val="a"/>
    <w:uiPriority w:val="34"/>
    <w:qFormat/>
    <w:rsid w:val="0040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8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83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49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44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202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3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Links>
    <vt:vector size="780" baseType="variant">
      <vt:variant>
        <vt:i4>7602279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consultantplus://offline/ref=5846AEE51A937B9AC194FB2725A7DE0C41DE3A6C28CF8DC1C7BEB7AAFEDCF9CE00C427C26F5AD64E374BBFA431C05FF730D4C8949EB6A384G666H</vt:lpwstr>
      </vt:variant>
      <vt:variant>
        <vt:lpwstr/>
      </vt:variant>
      <vt:variant>
        <vt:i4>1310807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consultantplus://offline/ref=331A95F7673ADE18E0B283BEF2AFB9D3F8D8A7733721BDD78DF52D9DEBBC88FF440F3440022CD9C95953A6192F8C98BB7EBDBDDAFDJ1o4I</vt:lpwstr>
      </vt:variant>
      <vt:variant>
        <vt:lpwstr/>
      </vt:variant>
      <vt:variant>
        <vt:i4>7733301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consultantplus://offline/ref=331A95F7673ADE18E0B283BEF2AFB9D3F9D0A778332FBDD78DF52D9DEBBC88FF440F3442012CD29D0D1CA7456AD18BBA71BDBFDDE21FB45AJ9oBI</vt:lpwstr>
      </vt:variant>
      <vt:variant>
        <vt:lpwstr/>
      </vt:variant>
      <vt:variant>
        <vt:i4>2818144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consultantplus://offline/ref=C0C7154FF6127AD7DD1502ADC51ADC1FB198BFF3D9390365EB838D00F7DB7411D871673D22BB7B7C72D2ABC96D94A1BACC90884B70o7G</vt:lpwstr>
      </vt:variant>
      <vt:variant>
        <vt:lpwstr/>
      </vt:variant>
      <vt:variant>
        <vt:i4>1245273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consultantplus://offline/ref=7F3D6E5DB9667202195B786E9C511195C0AFAED21DD0FF90FC6E41E90883B28A549AFD691623724F6CE8F6EF6718BF3AD07F02966BHBj9H</vt:lpwstr>
      </vt:variant>
      <vt:variant>
        <vt:lpwstr/>
      </vt:variant>
      <vt:variant>
        <vt:i4>7405627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consultantplus://offline/ref=7F3D6E5DB9667202195B786E9C511195C0AFAED21DD0FF90FC6E41E90883B28A549AFD6C15267B1069FDE7B76B11A924D7661E946AB1H2jAH</vt:lpwstr>
      </vt:variant>
      <vt:variant>
        <vt:lpwstr/>
      </vt:variant>
      <vt:variant>
        <vt:i4>7405665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consultantplus://offline/ref=7F3D6E5DB9667202195B786E9C511195C0AFAED21DD0FF90FC6E41E90883B28A549AFD6C1526781069FDE7B76B11A924D7661E946AB1H2jAH</vt:lpwstr>
      </vt:variant>
      <vt:variant>
        <vt:lpwstr/>
      </vt:variant>
      <vt:variant>
        <vt:i4>7405664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consultantplus://offline/ref=7F3D6E5DB9667202195B786E9C511195C0AFAED21DD0FF90FC6E41E90883B28A549AFD6C1526791069FDE7B76B11A924D7661E946AB1H2jAH</vt:lpwstr>
      </vt:variant>
      <vt:variant>
        <vt:lpwstr/>
      </vt:variant>
      <vt:variant>
        <vt:i4>7405672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consultantplus://offline/ref=7F3D6E5DB9667202195B786E9C511195C0AFAED21DD0FF90FC6E41E90883B28A549AFD6C1527701069FDE7B76B11A924D7661E946AB1H2jAH</vt:lpwstr>
      </vt:variant>
      <vt:variant>
        <vt:lpwstr/>
      </vt:variant>
      <vt:variant>
        <vt:i4>7602231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consultantplus://offline/ref=7F3D6E5DB9667202195B786E9C511195C0ACADD21CDFFF90FC6E41E90883B28A549AFD6C142778133DA7F7B32245AC3BDF7F009174B22376HFjEH</vt:lpwstr>
      </vt:variant>
      <vt:variant>
        <vt:lpwstr/>
      </vt:variant>
      <vt:variant>
        <vt:i4>2621538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consultantplus://offline/ref=C0C7154FF6127AD7DD1502ADC51ADC1FB198BFF3D9390365EB838D00F7DB7411D871673924B12C2D3F8CF29921DFACBCDA8C884D10E1984375oAG</vt:lpwstr>
      </vt:variant>
      <vt:variant>
        <vt:lpwstr/>
      </vt:variant>
      <vt:variant>
        <vt:i4>1310807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consultantplus://offline/ref=331A95F7673ADE18E0B283BEF2AFB9D3F8D8A7733721BDD78DF52D9DEBBC88FF440F3440022CD9C95953A6192F8C98BB7EBDBDDAFDJ1o4I</vt:lpwstr>
      </vt:variant>
      <vt:variant>
        <vt:lpwstr/>
      </vt:variant>
      <vt:variant>
        <vt:i4>7733301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consultantplus://offline/ref=331A95F7673ADE18E0B283BEF2AFB9D3F9D0A778332FBDD78DF52D9DEBBC88FF440F3442012CD29D0D1CA7456AD18BBA71BDBFDDE21FB45AJ9oBI</vt:lpwstr>
      </vt:variant>
      <vt:variant>
        <vt:lpwstr/>
      </vt:variant>
      <vt:variant>
        <vt:i4>2228285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consultantplus://offline/ref=2148D2CA518B4463703E568A51EBB2DB97C04781F5EA0E282B3D24DB52075D4E1C1B35EA6A3A84C7E19A759A873D724460D0988E06C5A4IBI</vt:lpwstr>
      </vt:variant>
      <vt:variant>
        <vt:lpwstr/>
      </vt:variant>
      <vt:variant>
        <vt:i4>2228286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consultantplus://offline/ref=2148D2CA518B4463703E568A51EBB2DB97C04781F5EA0E282B3D24DB52075D4E1C1B35EA6A3A87C7E19A759A873D724460D0988E06C5A4IBI</vt:lpwstr>
      </vt:variant>
      <vt:variant>
        <vt:lpwstr/>
      </vt:variant>
      <vt:variant>
        <vt:i4>2818144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consultantplus://offline/ref=C0C7154FF6127AD7DD1502ADC51ADC1FB198BFF3D9390365EB838D00F7DB7411D871673D22BB7B7C72D2ABC96D94A1BACC90884B70o7G</vt:lpwstr>
      </vt:variant>
      <vt:variant>
        <vt:lpwstr/>
      </vt:variant>
      <vt:variant>
        <vt:i4>8323127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consultantplus://offline/ref=A164A1F9E5E82638EA8985755EC4822FE4CEE62C14522CFEFCB5E2806926A8B9018F5243A7C9F09CvCp3I</vt:lpwstr>
      </vt:variant>
      <vt:variant>
        <vt:lpwstr/>
      </vt:variant>
      <vt:variant>
        <vt:i4>4784133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consultantplus://offline/ref=97FAD30D4713E88B6A9DB5EBC1090AA3D86FCC7BC1F504366DFA55F922983F267D41F5B66AB64C60E578D11CA9a9g4L</vt:lpwstr>
      </vt:variant>
      <vt:variant>
        <vt:lpwstr/>
      </vt:variant>
      <vt:variant>
        <vt:i4>3407957</vt:i4>
      </vt:variant>
      <vt:variant>
        <vt:i4>333</vt:i4>
      </vt:variant>
      <vt:variant>
        <vt:i4>0</vt:i4>
      </vt:variant>
      <vt:variant>
        <vt:i4>5</vt:i4>
      </vt:variant>
      <vt:variant>
        <vt:lpwstr>https://zakupki.gov.ru/44fz/rpg/registry-rpg.html?execution=e1s3&amp;_eventId=view-position&amp;planGraphPositionId=25674628</vt:lpwstr>
      </vt:variant>
      <vt:variant>
        <vt:lpwstr/>
      </vt:variant>
      <vt:variant>
        <vt:i4>8126525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consultantplus://offline/ref=CF77257F233FC089AEDF134A1AF32B1842EA167A087346FF87B3F0B1C7D95D5223B5FBEE7A706CBD77a9M</vt:lpwstr>
      </vt:variant>
      <vt:variant>
        <vt:lpwstr/>
      </vt:variant>
      <vt:variant>
        <vt:i4>7077995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consultantplus://offline/ref=0DE8DAA16F9B5154D8F358D9063B1815D8A49D24385A4F1D89096EC893CC2D93E634B1C868BE7F93553B594B51370341D05D8FB091CCA0BEz6L1J</vt:lpwstr>
      </vt:variant>
      <vt:variant>
        <vt:lpwstr/>
      </vt:variant>
      <vt:variant>
        <vt:i4>7143480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consultantplus://offline/ref=0DE8DAA16F9B5154D8F358D9063B1815D8A49D24385A4F1D89096EC893CC2D93E634B1CC6EB428C21865001A1D7C0E46C6418FB6z8L6J</vt:lpwstr>
      </vt:variant>
      <vt:variant>
        <vt:lpwstr/>
      </vt:variant>
      <vt:variant>
        <vt:i4>917512</vt:i4>
      </vt:variant>
      <vt:variant>
        <vt:i4>321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7340088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consultantplus://offline/ref=301F0E42C0C800A6D0DC7E124042D7AC45478C451A8CD9CBA7B75614F80B57D4F0F39CD54EBC835E3353161CAE99754F498EFD541C008DDFD43DL</vt:lpwstr>
      </vt:variant>
      <vt:variant>
        <vt:lpwstr/>
      </vt:variant>
      <vt:variant>
        <vt:i4>7340088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consultantplus://offline/ref=301F0E42C0C800A6D0DC7E124042D7AC45478C451A8CD9CBA7B75614F80B57D4F0F39CD54EBC835E3353161CAE99754F498EFD541C008DDFD43DL</vt:lpwstr>
      </vt:variant>
      <vt:variant>
        <vt:lpwstr/>
      </vt:variant>
      <vt:variant>
        <vt:i4>4390999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consultantplus://offline/ref=301F0E42C0C800A6D0DC7E124042D7AC45478142198CD9CBA7B75614F80B57D4F0F39CD049BA880B6B1C1740EACD664F408EFF5C03D03BL</vt:lpwstr>
      </vt:variant>
      <vt:variant>
        <vt:lpwstr/>
      </vt:variant>
      <vt:variant>
        <vt:i4>7340133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consultantplus://offline/ref=301F0E42C0C800A6D0DC7E124042D7AC45478142198CD9CBA7B75614F80B57D4F0F39CD54EBC865A3B53161CAE99754F498EFD541C008DDFD43DL</vt:lpwstr>
      </vt:variant>
      <vt:variant>
        <vt:lpwstr/>
      </vt:variant>
      <vt:variant>
        <vt:i4>7340085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consultantplus://offline/ref=301F0E42C0C800A6D0DC7E124042D7AC45448745188DD9CBA7B75614F80B57D4F0F39CD54EBD8B5F3B53161CAE99754F498EFD541C008DDFD43DL</vt:lpwstr>
      </vt:variant>
      <vt:variant>
        <vt:lpwstr/>
      </vt:variant>
      <vt:variant>
        <vt:i4>2162794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consultantplus://offline/ref=86CFE6014120A2E075B78BF9B3053BB28F3088A9C245B25A983A4115D7EE62F7FEACCF7EE63FC8F143C58A204BEDB197A2AFA428C29CA349PAz0L</vt:lpwstr>
      </vt:variant>
      <vt:variant>
        <vt:lpwstr/>
      </vt:variant>
      <vt:variant>
        <vt:i4>3080300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consultantplus://offline/ref=86CFE6014120A2E075B78BF9B3053BB28F3088A9C245B25A983A4115D7EE62F7FEACCF7EE73FCDFD139F9A2402B8BD89A3B9BA22DC9FPAzAL</vt:lpwstr>
      </vt:variant>
      <vt:variant>
        <vt:lpwstr/>
      </vt:variant>
      <vt:variant>
        <vt:i4>3080299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consultantplus://offline/ref=86CFE6014120A2E075B78BF9B3053BB28F3088A9C245B25A983A4115D7EE62F7FEACCF7EE73FCCFD139F9A2402B8BD89A3B9BA22DC9FPAzAL</vt:lpwstr>
      </vt:variant>
      <vt:variant>
        <vt:lpwstr/>
      </vt:variant>
      <vt:variant>
        <vt:i4>3080254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consultantplus://offline/ref=86CFE6014120A2E075B78BF9B3053BB28F3088A9C245B25A983A4115D7EE62F7FEACCF7EE73EC5FD139F9A2402B8BD89A3B9BA22DC9FPAzAL</vt:lpwstr>
      </vt:variant>
      <vt:variant>
        <vt:lpwstr/>
      </vt:variant>
      <vt:variant>
        <vt:i4>4063338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consultantplus://offline/ref=8430540659B2DFF52EE55C592C98746D6CADC575C95C6145050496AD59DB0F0044E3B11DFA875430LAR2F</vt:lpwstr>
      </vt:variant>
      <vt:variant>
        <vt:lpwstr/>
      </vt:variant>
      <vt:variant>
        <vt:i4>3866677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consultantplus://offline/ref=4F4E0A7680715914A206D0B75E8FE85C437B5E433BF0E291DCD0EF33C2EE96C6775B24CAEF530AD5D0562201777356BAFB641CD44C91BB2BI1vEL</vt:lpwstr>
      </vt:variant>
      <vt:variant>
        <vt:lpwstr/>
      </vt:variant>
      <vt:variant>
        <vt:i4>3866679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consultantplus://offline/ref=4F4E0A7680715914A206D0B75E8FE85C437B5E433BF0E291DCD0EF33C2EE96C6775B24CAEF520CD0D4562201777356BAFB641CD44C91BB2BI1vEL</vt:lpwstr>
      </vt:variant>
      <vt:variant>
        <vt:lpwstr/>
      </vt:variant>
      <vt:variant>
        <vt:i4>3866677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consultantplus://offline/ref=4F4E0A7680715914A206D0B75E8FE85C437B5E433BF0E291DCD0EF33C2EE96C6775B24CAEF530AD5D0562201777356BAFB641CD44C91BB2BI1vEL</vt:lpwstr>
      </vt:variant>
      <vt:variant>
        <vt:lpwstr/>
      </vt:variant>
      <vt:variant>
        <vt:i4>5373961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consultantplus://offline/ref=4F4E0A7680715914A206D0B75E8FE85C437B5E433BF0E291DCD0EF33C2EE96C6775B24CFE85402858519235D332745BAF2641EDC53I9vAL</vt:lpwstr>
      </vt:variant>
      <vt:variant>
        <vt:lpwstr/>
      </vt:variant>
      <vt:variant>
        <vt:i4>7667763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consultantplus://offline/ref=34E71D6556A24F2196A0919B6F50AE936E8DBE84DD70ACC1697E4189828F9DFBA655E3A017FB5AC1649581B08E0DE3742D91912BFAEBFD35u9w8L</vt:lpwstr>
      </vt:variant>
      <vt:variant>
        <vt:lpwstr/>
      </vt:variant>
      <vt:variant>
        <vt:i4>2883693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consultantplus://offline/ref=1A823B0E096E497E415068A3395DAB1816C33D54BC7ACBC0AC28B7CAA2F5D9FE1D8B791DB5118686C2377C709C9197E7977DBEE823D02AD5T7q3M</vt:lpwstr>
      </vt:variant>
      <vt:variant>
        <vt:lpwstr/>
      </vt:variant>
      <vt:variant>
        <vt:i4>7471204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consultantplus://offline/ref=1A823B0E096E497E415068A3395DAB1816C33D54BC7ACBC0AC28B7CAA2F5D9FE1D8B7919B31BD1D78F692521D9DA9AEF8861BEE1T3q4M</vt:lpwstr>
      </vt:variant>
      <vt:variant>
        <vt:lpwstr/>
      </vt:variant>
      <vt:variant>
        <vt:i4>2883693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consultantplus://offline/ref=1A823B0E096E497E415068A3395DAB1816C33D54BC7ACBC0AC28B7CAA2F5D9FE1D8B791DB5118686C2377C709C9197E7977DBEE823D02AD5T7q3M</vt:lpwstr>
      </vt:variant>
      <vt:variant>
        <vt:lpwstr/>
      </vt:variant>
      <vt:variant>
        <vt:i4>7471204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consultantplus://offline/ref=1A823B0E096E497E415068A3395DAB1816C33D54BC7ACBC0AC28B7CAA2F5D9FE1D8B7919B31BD1D78F692521D9DA9AEF8861BEE1T3q4M</vt:lpwstr>
      </vt:variant>
      <vt:variant>
        <vt:lpwstr/>
      </vt:variant>
      <vt:variant>
        <vt:i4>67371044</vt:i4>
      </vt:variant>
      <vt:variant>
        <vt:i4>261</vt:i4>
      </vt:variant>
      <vt:variant>
        <vt:i4>0</vt:i4>
      </vt:variant>
      <vt:variant>
        <vt:i4>5</vt:i4>
      </vt:variant>
      <vt:variant>
        <vt:lpwstr>../../../../../../V409-5/Мои документы/Егорова/КОНКУРС/2011/Всемирная Конференция о статусе русс языка октябрь 2011/ОТ КОЛГУШКИНОЙ Уточн. АЭ-__-2011 Всемирн конференция о статусе русского языка октябрь 2011%5b1%5d.doc</vt:lpwstr>
      </vt:variant>
      <vt:variant>
        <vt:lpwstr>Инфор_карта#Инфор_карта</vt:lpwstr>
      </vt:variant>
      <vt:variant>
        <vt:i4>7864379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consultantplus://offline/ref=70118195027418E5E2CB1E803029F423F8E25E1FA0F833D0F22A04520C8B0EB76B73D31B4FD50297DEB1DB55C4A3963E6A4CA16412387185XAv2J</vt:lpwstr>
      </vt:variant>
      <vt:variant>
        <vt:lpwstr/>
      </vt:variant>
      <vt:variant>
        <vt:i4>7864383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consultantplus://offline/ref=70118195027418E5E2CB1E803029F423F8E25E1FA0F833D0F22A04520C8B0EB76B73D31B4FD40E91D1B1DB55C4A3963E6A4CA16412387185XAv2J</vt:lpwstr>
      </vt:variant>
      <vt:variant>
        <vt:lpwstr/>
      </vt:variant>
      <vt:variant>
        <vt:i4>6946914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consultantplus://offline/ref=306371455A67AEE0F32190316C2524EFCFE90647CF1A443FF7260027A02FDB77B31045327B313E2A86EEA01AC0AE1E697B0FEB86D011pFoAJ</vt:lpwstr>
      </vt:variant>
      <vt:variant>
        <vt:lpwstr/>
      </vt:variant>
      <vt:variant>
        <vt:i4>6946864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consultantplus://offline/ref=306371455A67AEE0F32190316C2524EFCFE90647CF1A443FF7260027A02FDB77B31045327A303F26D6B4B01E89FB16777E16F583CE12F3F7pEo7J</vt:lpwstr>
      </vt:variant>
      <vt:variant>
        <vt:lpwstr/>
      </vt:variant>
      <vt:variant>
        <vt:i4>4063328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consultantplus://offline/ref=6BC610E1DDD961152BF4677DFCD7DBA40FBC4FC5FCD298B6E1E040781E2EB9C5746E02CF157721E5FB166B4C64ED3EDDECE29DD2AD6BD771T7f1J</vt:lpwstr>
      </vt:variant>
      <vt:variant>
        <vt:lpwstr/>
      </vt:variant>
      <vt:variant>
        <vt:i4>4063332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consultantplus://offline/ref=6BC610E1DDD961152BF4677DFCD7DBA40FBC4FC5FCD298B6E1E040781E2EB9C5746E02CF15762DE3F4166B4C64ED3EDDECE29DD2AD6BD771T7f1J</vt:lpwstr>
      </vt:variant>
      <vt:variant>
        <vt:lpwstr/>
      </vt:variant>
      <vt:variant>
        <vt:i4>67371044</vt:i4>
      </vt:variant>
      <vt:variant>
        <vt:i4>240</vt:i4>
      </vt:variant>
      <vt:variant>
        <vt:i4>0</vt:i4>
      </vt:variant>
      <vt:variant>
        <vt:i4>5</vt:i4>
      </vt:variant>
      <vt:variant>
        <vt:lpwstr>../../../../../../V409-5/Мои документы/Егорова/КОНКУРС/2011/Всемирная Конференция о статусе русс языка октябрь 2011/ОТ КОЛГУШКИНОЙ Уточн. АЭ-__-2011 Всемирн конференция о статусе русского языка октябрь 2011%5b1%5d.doc</vt:lpwstr>
      </vt:variant>
      <vt:variant>
        <vt:lpwstr>Инфор_карта#Инфор_карта</vt:lpwstr>
      </vt:variant>
      <vt:variant>
        <vt:i4>8126525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consultantplus://offline/ref=CF77257F233FC089AEDF134A1AF32B1842EA167A087346FF87B3F0B1C7D95D5223B5FBEE7A706CBD77a9M</vt:lpwstr>
      </vt:variant>
      <vt:variant>
        <vt:lpwstr/>
      </vt:variant>
      <vt:variant>
        <vt:i4>6684772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consultantplus://offline/ref=0839530BF50BCD5957A85CAC38820906DEC697141205696467CF0A84FF0C775C7041869C267B8752ABA74D39B477DBC10B54F8BC9CD9BD35c4t5M</vt:lpwstr>
      </vt:variant>
      <vt:variant>
        <vt:lpwstr/>
      </vt:variant>
      <vt:variant>
        <vt:i4>3145782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consultantplus://offline/ref=0839530BF50BCD5957A85CAC38820906DEC697141205696467CF0A84FF0C775C704186982071D003E6F91468F13CD6C91448F8B5c8tBM</vt:lpwstr>
      </vt:variant>
      <vt:variant>
        <vt:lpwstr/>
      </vt:variant>
      <vt:variant>
        <vt:i4>4063338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consultantplus://offline/ref=12248655C22D418B66C32235EA3AD3C5557860409CBC4B6ED2FE0D5B0314FDF56A39AC25EA88A2FE1A6AFF2962D3BA006FC2E8C0A3F7p0EEM</vt:lpwstr>
      </vt:variant>
      <vt:variant>
        <vt:lpwstr/>
      </vt:variant>
      <vt:variant>
        <vt:i4>4063339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consultantplus://offline/ref=12248655C22D418B66C32235EA3AD3C5557860409CBC4B6ED2FE0D5B0314FDF56A39AC25E98FA5FE1A6AFF2962D3BA006FC2E8C0A3F7p0EEM</vt:lpwstr>
      </vt:variant>
      <vt:variant>
        <vt:lpwstr/>
      </vt:variant>
      <vt:variant>
        <vt:i4>6291559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consultantplus://offline/ref=12248655C22D418B66C32235EA3AD3C5557860409CBC4B6ED2FE0D5B0314FDF56A39AC25EB8FA3F64B30EF2D2B87B51F6DDBF6C5BDF40736p3E1M</vt:lpwstr>
      </vt:variant>
      <vt:variant>
        <vt:lpwstr/>
      </vt:variant>
      <vt:variant>
        <vt:i4>4063338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consultantplus://offline/ref=12248655C22D418B66C32235EA3AD3C5557860409CBC4B6ED2FE0D5B0314FDF56A39AC25E98EA7FE1A6AFF2962D3BA006FC2E8C0A3F7p0EEM</vt:lpwstr>
      </vt:variant>
      <vt:variant>
        <vt:lpwstr/>
      </vt:variant>
      <vt:variant>
        <vt:i4>6160477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consultantplus://offline/ref=12248655C22D418B66C32235EA3AD3C5557860409CBC4B6ED2FE0D5B0314FDF56A39AC2DEC8FABA11F7FEE716ED0A61E68DBF4C2A2pFEFM</vt:lpwstr>
      </vt:variant>
      <vt:variant>
        <vt:lpwstr/>
      </vt:variant>
      <vt:variant>
        <vt:i4>6291558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consultantplus://offline/ref=12248655C22D418B66C32235EA3AD3C5557860409CBC4B6ED2FE0D5B0314FDF56A39AC25EB8FA3F74B30EF2D2B87B51F6DDBF6C5BDF40736p3E1M</vt:lpwstr>
      </vt:variant>
      <vt:variant>
        <vt:lpwstr/>
      </vt:variant>
      <vt:variant>
        <vt:i4>4587603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consultantplus://offline/ref=F14D8C4BA5ADB0137EF748B1985B5242E5232B27B1CFF930E07D6A2749251F4AB46543248055d2H</vt:lpwstr>
      </vt:variant>
      <vt:variant>
        <vt:lpwstr/>
      </vt:variant>
      <vt:variant>
        <vt:i4>2949181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consultantplus://offline/ref=2A5664A4A4E812E8EE6A1F4B28D7E4CE23439A1220EC6A4B5795095E0782A8F34984D238456E8125s7ZDH</vt:lpwstr>
      </vt:variant>
      <vt:variant>
        <vt:lpwstr/>
      </vt:variant>
      <vt:variant>
        <vt:i4>2556013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consultantplus://offline/ref=2A5664A4A4E812E8EE6A1F4B28D7E4CE204F961720ED6A4B5795095E0782A8F34984D23A4469s8Z8H</vt:lpwstr>
      </vt:variant>
      <vt:variant>
        <vt:lpwstr/>
      </vt:variant>
      <vt:variant>
        <vt:i4>458835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consultantplus://offline/ref=D5F314BC789CC4B53A394C9BD60C00AAD6DD83CE0E8910CAE7464E1AF93577887DD7634D6Ee2R8J</vt:lpwstr>
      </vt:variant>
      <vt:variant>
        <vt:lpwstr/>
      </vt:variant>
      <vt:variant>
        <vt:i4>458762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consultantplus://offline/ref=D5F314BC789CC4B53A394C9BD60C00AAD6DD83CE0E8910CAE7464E1AF93577887DD7634D62e2R6J</vt:lpwstr>
      </vt:variant>
      <vt:variant>
        <vt:lpwstr/>
      </vt:variant>
      <vt:variant>
        <vt:i4>3145787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consultantplus://offline/ref=D5F314BC789CC4B53A394C9BD60C00AAD6DD83CE0E8910CAE7464E1AF93577887DD763456B2FCEFEe7REJ</vt:lpwstr>
      </vt:variant>
      <vt:variant>
        <vt:lpwstr/>
      </vt:variant>
      <vt:variant>
        <vt:i4>4194313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consultantplus://offline/ref=131EA4DF44F178ADFB126794F015AE569E7DF132B4F61A16390D4CD917927C57F64462779B6AN5J</vt:lpwstr>
      </vt:variant>
      <vt:variant>
        <vt:lpwstr/>
      </vt:variant>
      <vt:variant>
        <vt:i4>4194315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consultantplus://offline/ref=131EA4DF44F178ADFB126794F015AE569E7DF132B4F61A16390D4CD917927C57F6446277976ANBJ</vt:lpwstr>
      </vt:variant>
      <vt:variant>
        <vt:lpwstr/>
      </vt:variant>
      <vt:variant>
        <vt:i4>2687074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consultantplus://offline/ref=3AA6A22D276EA4078BBD8166FE7AAF19702EB8FAD5773EE84704D9390F7E058E4862AF0025C0CD5EMCD1I</vt:lpwstr>
      </vt:variant>
      <vt:variant>
        <vt:lpwstr/>
      </vt:variant>
      <vt:variant>
        <vt:i4>4915212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consultantplus://offline/ref=9E89AAB0FD1A9BBB11134009C3227FCE53C836E8A8A89618AB29B9236EFDAC595A33BB268An8E2J</vt:lpwstr>
      </vt:variant>
      <vt:variant>
        <vt:lpwstr/>
      </vt:variant>
      <vt:variant>
        <vt:i4>4915210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consultantplus://offline/ref=9E89AAB0FD1A9BBB11134009C3227FCE53C836E8A8A89618AB29B9236EFDAC595A33BB2686n8ECJ</vt:lpwstr>
      </vt:variant>
      <vt:variant>
        <vt:lpwstr/>
      </vt:variant>
      <vt:variant>
        <vt:i4>2818145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consultantplus://offline/ref=9F0BB211514BF0C577B5390036EDD56BE9A1EFAC756A4609CFBB1748F32D9C485A1D20D80164BCADd5A4I</vt:lpwstr>
      </vt:variant>
      <vt:variant>
        <vt:lpwstr/>
      </vt:variant>
      <vt:variant>
        <vt:i4>5242966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consultantplus://offline/ref=BBA141CAE3ACFFF509A88F7B643AA7226467C701652B0AA74A8CDDF9E86105D7ED459177A5MAY1I</vt:lpwstr>
      </vt:variant>
      <vt:variant>
        <vt:lpwstr/>
      </vt:variant>
      <vt:variant>
        <vt:i4>5242893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consultantplus://offline/ref=BBA141CAE3ACFFF509A88F7B643AA7226467C701652B0AA74A8CDDF9E86105D7ED459177A9MAYFI</vt:lpwstr>
      </vt:variant>
      <vt:variant>
        <vt:lpwstr/>
      </vt:variant>
      <vt:variant>
        <vt:i4>2555965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consultantplus://offline/ref=D78B5AF2EC1FE3F50EE7914D1644C7392BBCCC82E9080D8FEE07A31CF240944A51FA79578F131BC8jC2FH</vt:lpwstr>
      </vt:variant>
      <vt:variant>
        <vt:lpwstr/>
      </vt:variant>
      <vt:variant>
        <vt:i4>6422590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consultantplus://offline/ref=092804A6849A621B9D78C4A96B3826A16A7C9D2D65250AB0DA404D699E8D9A98EF5E052D0D86356Bs7f2L</vt:lpwstr>
      </vt:variant>
      <vt:variant>
        <vt:lpwstr/>
      </vt:variant>
      <vt:variant>
        <vt:i4>6422583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consultantplus://offline/ref=092804A6849A621B9D78C4A96B3826A16A7C9D2D65250AB0DA404D699E8D9A98EF5E052D0D86386As7f5L</vt:lpwstr>
      </vt:variant>
      <vt:variant>
        <vt:lpwstr/>
      </vt:variant>
      <vt:variant>
        <vt:i4>3866725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consultantplus://offline/ref=A66EBD69427F5F4D84A4AD40F02EFF16CBE5D82C19BEA1ABA4E5F5554E2584242103AEC892A9E5FCLDR9L</vt:lpwstr>
      </vt:variant>
      <vt:variant>
        <vt:lpwstr/>
      </vt:variant>
      <vt:variant>
        <vt:i4>3014708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consultantplus://offline/ref=66DA033D7EC103B03CB3737254516089751C1E18D9D0218977841284B899402E9B27E8896E77840DZ3zAJ</vt:lpwstr>
      </vt:variant>
      <vt:variant>
        <vt:lpwstr/>
      </vt:variant>
      <vt:variant>
        <vt:i4>4194307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consultantplus://offline/ref=483BCC2FA2B25C684CBFD6F0DD384A6E5912644AF77EA297A3501808145DA7A4953D4CD586E6ACK</vt:lpwstr>
      </vt:variant>
      <vt:variant>
        <vt:lpwstr/>
      </vt:variant>
      <vt:variant>
        <vt:i4>4194319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consultantplus://offline/ref=483BCC2FA2B25C684CBFD6F0DD384A6E5912644AF77EA297A3501808145DA7A4953D4CDB86E6A8K</vt:lpwstr>
      </vt:variant>
      <vt:variant>
        <vt:lpwstr/>
      </vt:variant>
      <vt:variant>
        <vt:i4>4587604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consultantplus://offline/ref=2BA783C1A7C7E81F8439AF4656E1A45497AF19EC99E3676CE835A7099E008C58FE8EAAFFB8f4f5N</vt:lpwstr>
      </vt:variant>
      <vt:variant>
        <vt:lpwstr/>
      </vt:variant>
      <vt:variant>
        <vt:i4>7667822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consultantplus://offline/ref=2BA783C1A7C7E81F8439AF4656E1A45497AF19EC99E3676CE835A7099E008C58FE8EAAFABB4C3F41f0fBN</vt:lpwstr>
      </vt:variant>
      <vt:variant>
        <vt:lpwstr/>
      </vt:variant>
      <vt:variant>
        <vt:i4>7667821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consultantplus://offline/ref=2BA783C1A7C7E81F8439AF4656E1A45497AF19EC99E3676CE835A7099E008C58FE8EAAFABB4C3F41f0fAN</vt:lpwstr>
      </vt:variant>
      <vt:variant>
        <vt:lpwstr/>
      </vt:variant>
      <vt:variant>
        <vt:i4>3080240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consultantplus://offline/ref=39E0E7362A45C4433E4F1BD00F3EDC3DC57D3DE61F144C037FB7CA6DB85351E9BFB17B722DDCBD6457FB3DC56EA2BB9334C504FBF149916AkCI7I</vt:lpwstr>
      </vt:variant>
      <vt:variant>
        <vt:lpwstr/>
      </vt:variant>
      <vt:variant>
        <vt:i4>8060990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consultantplus://offline/ref=EFE390527763C3AFF1E613E8D20A89D9DA6DF29EEC3C51DDD10EB6D2D9A3B6E839F456A93A9B74E3A0KCF</vt:lpwstr>
      </vt:variant>
      <vt:variant>
        <vt:lpwstr/>
      </vt:variant>
      <vt:variant>
        <vt:i4>6553654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consultantplus://offline/ref=6D126537C0241997839B994F44B37BBCA2D077EF738212CD24F6252DF54E505C23408CF3BD446E30I2S1I</vt:lpwstr>
      </vt:variant>
      <vt:variant>
        <vt:lpwstr/>
      </vt:variant>
      <vt:variant>
        <vt:i4>2359346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consultantplus://offline/ref=3861111FC2D0D5E0CFD9558DBE7EF94DC20CA721103EAB11B5169C194B997D93284098CB2E2D4EA7jDm8J</vt:lpwstr>
      </vt:variant>
      <vt:variant>
        <vt:lpwstr/>
      </vt:variant>
      <vt:variant>
        <vt:i4>4390920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consultantplus://offline/ref=3861111FC2D0D5E0CFD9558DBE7EF94DC20CA721103EAB11B5169C194B997D93284098CD2Bj2mCJ</vt:lpwstr>
      </vt:variant>
      <vt:variant>
        <vt:lpwstr/>
      </vt:variant>
      <vt:variant>
        <vt:i4>4390927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consultantplus://offline/ref=3861111FC2D0D5E0CFD9558DBE7EF94DC20CA721103EAB11B5169C194B997D93284098CD2Bj2mDJ</vt:lpwstr>
      </vt:variant>
      <vt:variant>
        <vt:lpwstr/>
      </vt:variant>
      <vt:variant>
        <vt:i4>7667808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consultantplus://offline/ref=5C39B607F7286F7985512AF2A71DEF973E63FA14700520F44703B802C8C75DA880EA41139F795EADe4H9I</vt:lpwstr>
      </vt:variant>
      <vt:variant>
        <vt:lpwstr/>
      </vt:variant>
      <vt:variant>
        <vt:i4>7667775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consultantplus://offline/ref=5C39B607F7286F7985512AF2A71DEF973E63FA14700520F44703B802C8C75DA880EA41139F795CAFe4HBI</vt:lpwstr>
      </vt:variant>
      <vt:variant>
        <vt:lpwstr/>
      </vt:variant>
      <vt:variant>
        <vt:i4>3080302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consultantplus://offline/ref=5C39B607F7286F7985512AF2A71DEF973E63FA14700520F44703B802C8C75DA880EA4115e9HBI</vt:lpwstr>
      </vt:variant>
      <vt:variant>
        <vt:lpwstr/>
      </vt:variant>
      <vt:variant>
        <vt:i4>7667809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consultantplus://offline/ref=5C39B607F7286F7985512AF2A71DEF973E63FA14700520F44703B802C8C75DA880EA41139F795CA8e4HBI</vt:lpwstr>
      </vt:variant>
      <vt:variant>
        <vt:lpwstr/>
      </vt:variant>
      <vt:variant>
        <vt:i4>7667811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consultantplus://offline/ref=5C39B607F7286F7985512AF2A71DEF973E63FA14700520F44703B802C8C75DA880EA41139F7858ADe4HFI</vt:lpwstr>
      </vt:variant>
      <vt:variant>
        <vt:lpwstr/>
      </vt:variant>
      <vt:variant>
        <vt:i4>7667772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consultantplus://offline/ref=5C39B607F7286F7985512AF2A71DEF973E63FA14700520F44703B802C8C75DA880EA41139F795CAFe4HAI</vt:lpwstr>
      </vt:variant>
      <vt:variant>
        <vt:lpwstr/>
      </vt:variant>
      <vt:variant>
        <vt:i4>7667823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consultantplus://offline/ref=5C39B607F7286F7985512AF2A71DEF973E63FA14700520F44703B802C8C75DA880EA41139F7957A9e4H9I</vt:lpwstr>
      </vt:variant>
      <vt:variant>
        <vt:lpwstr/>
      </vt:variant>
      <vt:variant>
        <vt:i4>7667823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consultantplus://offline/ref=5C39B607F7286F7985512AF2A71DEF973E63FA14700520F44703B802C8C75DA880EA41139F7957A8e4H8I</vt:lpwstr>
      </vt:variant>
      <vt:variant>
        <vt:lpwstr/>
      </vt:variant>
      <vt:variant>
        <vt:i4>1441878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consultantplus://offline/ref=5C39B607F7286F7985512AF2A71DEF973E63FA14700520F44703B802C8C75DA880EA41169Fe7H1I</vt:lpwstr>
      </vt:variant>
      <vt:variant>
        <vt:lpwstr/>
      </vt:variant>
      <vt:variant>
        <vt:i4>7995500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consultantplus://offline/ref=023FBBBB7D1A385551BDBF6BB2E9A1C99C6643F9A777AD95D7EAA9BC616058043A8DDF9C05CD0B67C1a9N</vt:lpwstr>
      </vt:variant>
      <vt:variant>
        <vt:lpwstr/>
      </vt:variant>
      <vt:variant>
        <vt:i4>6488162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consultantplus://offline/ref=F12BEB37887791B7CEF75506A900315AA0E0BE0445A749678F7CF03580E1B2074A498B31D64421004EQ0N</vt:lpwstr>
      </vt:variant>
      <vt:variant>
        <vt:lpwstr/>
      </vt:variant>
      <vt:variant>
        <vt:i4>2293869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consultantplus://offline/ref=E5102C83C21C1C39BA0CD913AC7C9AB1516C3D6918DC23366718623FEC011A25F1071A6A53FCDA06jD1CH</vt:lpwstr>
      </vt:variant>
      <vt:variant>
        <vt:lpwstr/>
      </vt:variant>
      <vt:variant>
        <vt:i4>393224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consultantplus://offline/ref=050E39F30EB3D255A5C7E15D718C467C7B1E72125A8C1CFF207FAF8B8FBF457326BC4A1E82C0s5H</vt:lpwstr>
      </vt:variant>
      <vt:variant>
        <vt:lpwstr/>
      </vt:variant>
      <vt:variant>
        <vt:i4>2228333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consultantplus://offline/ref=D6854CF276C8651A9C531E623C5B4A3E1FBD71906280DFD0B508B31E30B99B66E9DC89F07D65209Dp5P4H</vt:lpwstr>
      </vt:variant>
      <vt:variant>
        <vt:lpwstr/>
      </vt:variant>
      <vt:variant>
        <vt:i4>2228323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consultantplus://offline/ref=241A118EB471F703C4485DB52BFB2D9C9FDA495B8A32BD5A0BA92A0AED6408598559D31CCB59F983n4fAM</vt:lpwstr>
      </vt:variant>
      <vt:variant>
        <vt:lpwstr/>
      </vt:variant>
      <vt:variant>
        <vt:i4>2490423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consultantplus://offline/ref=D23501F050F424F4D82578C3CB2CEE8B57934645101571040736B379B4D20C802CF461E26D99298945b1M</vt:lpwstr>
      </vt:variant>
      <vt:variant>
        <vt:lpwstr/>
      </vt:variant>
      <vt:variant>
        <vt:i4>3866684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consultantplus://offline/ref=34AE39D56E34280EA9C6402232306E2690164570222C6522D720EBE2D38D7D01100FB23356F2043F287BFB7B19075640F9E9E8AE4EF0P9C2M</vt:lpwstr>
      </vt:variant>
      <vt:variant>
        <vt:lpwstr/>
      </vt:variant>
      <vt:variant>
        <vt:i4>3342388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consultantplus://offline/ref=12AFD82FC3026F4B1D1D8A0D52CA021B591DBC1192ECCE99E8F629F3936AFB45040988777B16CB1Fp9A4N</vt:lpwstr>
      </vt:variant>
      <vt:variant>
        <vt:lpwstr/>
      </vt:variant>
      <vt:variant>
        <vt:i4>3342395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consultantplus://offline/ref=32EE4A58986E399818259148A27AFDB2BEB7FD3D79814232AAED725D9522C924B9EF7710B0E3A57830EB1CCC5064A3E3F9AA166241A8C8BCy4k0M</vt:lpwstr>
      </vt:variant>
      <vt:variant>
        <vt:lpwstr/>
      </vt:variant>
      <vt:variant>
        <vt:i4>3342395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consultantplus://offline/ref=32EE4A58986E399818259148A27AFDB2BEB7FD3D79814232AAED725D9522C924B9EF7710B0E3A57931EB1CCC5064A3E3F9AA166241A8C8BCy4k0M</vt:lpwstr>
      </vt:variant>
      <vt:variant>
        <vt:lpwstr/>
      </vt:variant>
      <vt:variant>
        <vt:i4>6422633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consultantplus://offline/ref=0BC32BCB6842C9EFF8070F408153CC3812FB2F774311BC78E1E92EBCA75C92F9B0504ED876360DC555177913D97F714B1F7027F904CD0A8CH0y7L</vt:lpwstr>
      </vt:variant>
      <vt:variant>
        <vt:lpwstr/>
      </vt:variant>
      <vt:variant>
        <vt:i4>6422583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consultantplus://offline/ref=0BC32BCB6842C9EFF8070F408153CC3812FB2F774311BC78E1E92EBCA75C92F9B0504ED8763709C654177913D97F714B1F7027F904CD0A8CH0y7L</vt:lpwstr>
      </vt:variant>
      <vt:variant>
        <vt:lpwstr/>
      </vt:variant>
      <vt:variant>
        <vt:i4>6815849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consultantplus://offline/ref=5042E999702079330B3CFBED6AA2E8094107B4E8C7C2A0AD63500959EF48E526F682AD00E99B6CB9V1J0J</vt:lpwstr>
      </vt:variant>
      <vt:variant>
        <vt:lpwstr/>
      </vt:variant>
      <vt:variant>
        <vt:i4>3342392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consultantplus://offline/ref=8145187AAF29202C0525C56DFB0F033A545FD48B96CB0D6DDBC30E3CE8662E9DF8AD899Bn9t9L</vt:lpwstr>
      </vt:variant>
      <vt:variant>
        <vt:lpwstr/>
      </vt:variant>
      <vt:variant>
        <vt:i4>3997793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consultantplus://offline/ref=AC39E0AC45E7873D886CFE3154BD46C3830F40BB7AE86A62ECBAA94F6B7AA4F7827C777649B78E43614F95CDC2E68294EA8C4AC4W1M8L</vt:lpwstr>
      </vt:variant>
      <vt:variant>
        <vt:lpwstr/>
      </vt:variant>
      <vt:variant>
        <vt:i4>7340081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consultantplus://offline/ref=04130D2595D7C27BC7C06AB79EB5E93DB96E942F067E48F9A2F80DF907DB4E9A509F3A35hAm1L</vt:lpwstr>
      </vt:variant>
      <vt:variant>
        <vt:lpwstr/>
      </vt:variant>
      <vt:variant>
        <vt:i4>7274549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consultantplus://offline/ref=8C1D5B5CB2C6135B9EFF625A2F2920C95BB3D8AB104975992C8443159A0992AD6C4661615F4085F174B0E75C19E08AFF99B1C113V2j1J</vt:lpwstr>
      </vt:variant>
      <vt:variant>
        <vt:lpwstr/>
      </vt:variant>
      <vt:variant>
        <vt:i4>3211315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consultantplus://offline/ref=620DDBD7545F6C39B60626450F005869639B97B19EEB63C0D0FCEC9486E167241C43061A9EA031FAEA36C6D00B62B26FBA586EE41770K3t5L</vt:lpwstr>
      </vt:variant>
      <vt:variant>
        <vt:lpwstr/>
      </vt:variant>
      <vt:variant>
        <vt:i4>3407977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consultantplus://offline/ref=5073E12D158391E2709992BBE6F33AD7CEE44A66DA1CFCABC33EF31B860B13C147557A75334F8050r7h1K</vt:lpwstr>
      </vt:variant>
      <vt:variant>
        <vt:lpwstr/>
      </vt:variant>
      <vt:variant>
        <vt:i4>3473470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consultantplus://offline/ref=165D625765E3F34F8185EEA1FA48C397EFADF62233B2BCA86805ED72D88EA65D4C3CF4D2E99C5885I7q8I</vt:lpwstr>
      </vt:variant>
      <vt:variant>
        <vt:lpwstr/>
      </vt:variant>
      <vt:variant>
        <vt:i4>6946927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consultantplus://offline/ref=A27A27BF7AF7C472665D964D2C2DE23EC35C9A51233E437B096D1728027D839BB665971CA1D67B89T4GAK</vt:lpwstr>
      </vt:variant>
      <vt:variant>
        <vt:lpwstr/>
      </vt:variant>
      <vt:variant>
        <vt:i4>3735648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consultantplus://offline/ref=CCF44EB8F773BB01CB7D90AA636EB986401E540FEDD5BD847048F76A04113BFD68AB1F8FC23045zDG</vt:lpwstr>
      </vt:variant>
      <vt:variant>
        <vt:lpwstr/>
      </vt:variant>
      <vt:variant>
        <vt:i4>3735655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consultantplus://offline/ref=CCF44EB8F773BB01CB7D90AA636EB986401E540FEDD5BD847048F76A04113BFD68AB1F8FC23245zAG</vt:lpwstr>
      </vt:variant>
      <vt:variant>
        <vt:lpwstr/>
      </vt:variant>
      <vt:variant>
        <vt:i4>655447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consultantplus://offline/ref=CCF44EB8F773BB01CB7D90AA636EB986401F540DE6D5BD847048F76A04113BFD68AB1F8BC243z2G</vt:lpwstr>
      </vt:variant>
      <vt:variant>
        <vt:lpwstr/>
      </vt:variant>
      <vt:variant>
        <vt:i4>5308499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consultantplus://offline/ref=472C95CF5AE527DD4DFF59BFF3CC960FA972A8336CB7260C5C2940Q216G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consultantplus://offline/ref=091462DE62FE1283469399A8A311B986CC6B781CA6EAF680A5C56DC430F520ABEE0AC404E9A0AF57R7k3G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655445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consultantplus://offline/ref=8C069BB3681FC1BB8CBC2DADC117A26D27F3B244F1F86C63D470DA4BC149D83039108811D6A9B8D9DA6696654F1075FD612AD95369o7Q8J</vt:lpwstr>
      </vt:variant>
      <vt:variant>
        <vt:lpwstr/>
      </vt:variant>
      <vt:variant>
        <vt:i4>5046287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consultantplus://offline/ref=29B904B8F0ABDF7FE9279B94C1820B48CE266D6DBE8136AC30172F6EB13D2BE18AC4EF45CBCC81F0B64E8316080B8636C35C0A0D3EN8iCL</vt:lpwstr>
      </vt:variant>
      <vt:variant>
        <vt:lpwstr/>
      </vt:variant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consultantplus://offline/ref=4468A5D3991BEA78283715A42B54CA7DB45C7C02F9F98653D74AB7C7D485C13C59ED2832AB82E59A59B73AE5BB095293EDA69A6AC1ABF3BC59g5L</vt:lpwstr>
      </vt:variant>
      <vt:variant>
        <vt:lpwstr/>
      </vt:variant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consultantplus://offline/ref=C2F9F44821E5479B509F094BA4C546D32EB0B27E8573275F3A45E8686CF8770F33F3CCAE3FEBJ8nAH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Karpova</cp:lastModifiedBy>
  <cp:revision>4</cp:revision>
  <cp:lastPrinted>2020-02-10T12:24:00Z</cp:lastPrinted>
  <dcterms:created xsi:type="dcterms:W3CDTF">2020-03-12T12:32:00Z</dcterms:created>
  <dcterms:modified xsi:type="dcterms:W3CDTF">2020-03-12T12:33:00Z</dcterms:modified>
</cp:coreProperties>
</file>