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8" w:rsidRPr="005208D8" w:rsidRDefault="005208D8" w:rsidP="005208D8">
      <w:pPr>
        <w:widowControl w:val="0"/>
        <w:jc w:val="center"/>
        <w:outlineLvl w:val="3"/>
        <w:rPr>
          <w:b/>
          <w:bCs/>
          <w:sz w:val="28"/>
          <w:szCs w:val="28"/>
        </w:rPr>
      </w:pPr>
      <w:r w:rsidRPr="005208D8">
        <w:rPr>
          <w:b/>
          <w:bCs/>
          <w:sz w:val="28"/>
          <w:szCs w:val="28"/>
        </w:rPr>
        <w:t>Описание объекта закупки</w:t>
      </w:r>
    </w:p>
    <w:p w:rsidR="005208D8" w:rsidRPr="005208D8" w:rsidRDefault="005208D8" w:rsidP="005208D8">
      <w:pPr>
        <w:widowControl w:val="0"/>
        <w:ind w:right="639"/>
        <w:jc w:val="center"/>
        <w:rPr>
          <w:b/>
          <w:bCs/>
          <w:color w:val="FF0000"/>
        </w:rPr>
      </w:pPr>
      <w:r w:rsidRPr="005208D8">
        <w:rPr>
          <w:b/>
          <w:bCs/>
          <w:color w:val="FF0000"/>
        </w:rPr>
        <w:t>Выполнение работ по обеспечению застрахованных лиц, пострадавших вследствие несчастных случаев на производстве и профессиональных заболеваний</w:t>
      </w:r>
    </w:p>
    <w:p w:rsidR="005208D8" w:rsidRPr="005208D8" w:rsidRDefault="005208D8" w:rsidP="005208D8">
      <w:pPr>
        <w:widowControl w:val="0"/>
        <w:ind w:right="639"/>
        <w:jc w:val="center"/>
        <w:rPr>
          <w:i/>
        </w:rPr>
      </w:pPr>
      <w:r w:rsidRPr="005208D8">
        <w:rPr>
          <w:b/>
          <w:bCs/>
          <w:color w:val="FF0000"/>
        </w:rPr>
        <w:t>ортопедической обувью.</w:t>
      </w:r>
    </w:p>
    <w:p w:rsidR="005208D8" w:rsidRPr="005208D8" w:rsidRDefault="005208D8" w:rsidP="005208D8">
      <w:pPr>
        <w:widowControl w:val="0"/>
        <w:suppressAutoHyphens/>
        <w:autoSpaceDN w:val="0"/>
        <w:spacing w:line="228" w:lineRule="auto"/>
        <w:ind w:firstLine="709"/>
        <w:jc w:val="both"/>
        <w:textAlignment w:val="baseline"/>
        <w:rPr>
          <w:rFonts w:eastAsia="Andale Sans UI" w:cs="Tahoma"/>
          <w:kern w:val="3"/>
          <w:lang w:val="de-DE" w:eastAsia="ja-JP" w:bidi="fa-IR"/>
        </w:rPr>
      </w:pPr>
      <w:proofErr w:type="spellStart"/>
      <w:r w:rsidRPr="005208D8">
        <w:rPr>
          <w:rFonts w:eastAsia="Andale Sans UI" w:cs="Tahoma"/>
          <w:b/>
          <w:kern w:val="3"/>
          <w:lang w:val="de-DE" w:eastAsia="ar-SA" w:bidi="fa-IR"/>
        </w:rPr>
        <w:t>Требования</w:t>
      </w:r>
      <w:proofErr w:type="spellEnd"/>
      <w:r w:rsidRPr="005208D8">
        <w:rPr>
          <w:rFonts w:eastAsia="Andale Sans UI" w:cs="Tahoma"/>
          <w:b/>
          <w:kern w:val="3"/>
          <w:lang w:val="de-DE" w:eastAsia="ar-SA" w:bidi="fa-IR"/>
        </w:rPr>
        <w:t xml:space="preserve"> к </w:t>
      </w:r>
      <w:proofErr w:type="spellStart"/>
      <w:r w:rsidRPr="005208D8">
        <w:rPr>
          <w:rFonts w:eastAsia="Andale Sans UI" w:cs="Tahoma"/>
          <w:b/>
          <w:kern w:val="3"/>
          <w:lang w:val="de-DE" w:eastAsia="ar-SA" w:bidi="fa-IR"/>
        </w:rPr>
        <w:t>качеству</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техническим</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характеристикам</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работ</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требования</w:t>
      </w:r>
      <w:proofErr w:type="spellEnd"/>
      <w:r w:rsidRPr="005208D8">
        <w:rPr>
          <w:rFonts w:eastAsia="Andale Sans UI" w:cs="Tahoma"/>
          <w:b/>
          <w:kern w:val="3"/>
          <w:lang w:val="de-DE" w:eastAsia="ar-SA" w:bidi="fa-IR"/>
        </w:rPr>
        <w:t xml:space="preserve"> к </w:t>
      </w:r>
      <w:proofErr w:type="spellStart"/>
      <w:r w:rsidRPr="005208D8">
        <w:rPr>
          <w:rFonts w:eastAsia="Andale Sans UI" w:cs="Tahoma"/>
          <w:b/>
          <w:kern w:val="3"/>
          <w:lang w:val="de-DE" w:eastAsia="ar-SA" w:bidi="fa-IR"/>
        </w:rPr>
        <w:t>их</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безопасности</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требования</w:t>
      </w:r>
      <w:proofErr w:type="spellEnd"/>
      <w:r w:rsidRPr="005208D8">
        <w:rPr>
          <w:rFonts w:eastAsia="Andale Sans UI" w:cs="Tahoma"/>
          <w:b/>
          <w:kern w:val="3"/>
          <w:lang w:val="de-DE" w:eastAsia="ar-SA" w:bidi="fa-IR"/>
        </w:rPr>
        <w:t xml:space="preserve"> к </w:t>
      </w:r>
      <w:proofErr w:type="spellStart"/>
      <w:r w:rsidRPr="005208D8">
        <w:rPr>
          <w:rFonts w:eastAsia="Andale Sans UI" w:cs="Tahoma"/>
          <w:b/>
          <w:kern w:val="3"/>
          <w:lang w:val="de-DE" w:eastAsia="ar-SA" w:bidi="fa-IR"/>
        </w:rPr>
        <w:t>результатам</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работ</w:t>
      </w:r>
      <w:proofErr w:type="spellEnd"/>
      <w:r w:rsidRPr="005208D8">
        <w:rPr>
          <w:rFonts w:eastAsia="Andale Sans UI" w:cs="Tahoma"/>
          <w:b/>
          <w:kern w:val="3"/>
          <w:lang w:val="de-DE" w:eastAsia="ar-SA" w:bidi="fa-IR"/>
        </w:rPr>
        <w:t xml:space="preserve"> и </w:t>
      </w:r>
      <w:proofErr w:type="spellStart"/>
      <w:r w:rsidRPr="005208D8">
        <w:rPr>
          <w:rFonts w:eastAsia="Andale Sans UI" w:cs="Tahoma"/>
          <w:b/>
          <w:kern w:val="3"/>
          <w:lang w:val="de-DE" w:eastAsia="ar-SA" w:bidi="fa-IR"/>
        </w:rPr>
        <w:t>иные</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показатели</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связанные</w:t>
      </w:r>
      <w:proofErr w:type="spellEnd"/>
      <w:r w:rsidRPr="005208D8">
        <w:rPr>
          <w:rFonts w:eastAsia="Andale Sans UI" w:cs="Tahoma"/>
          <w:b/>
          <w:kern w:val="3"/>
          <w:lang w:val="de-DE" w:eastAsia="ar-SA" w:bidi="fa-IR"/>
        </w:rPr>
        <w:t xml:space="preserve"> с </w:t>
      </w:r>
      <w:proofErr w:type="spellStart"/>
      <w:r w:rsidRPr="005208D8">
        <w:rPr>
          <w:rFonts w:eastAsia="Andale Sans UI" w:cs="Tahoma"/>
          <w:b/>
          <w:kern w:val="3"/>
          <w:lang w:val="de-DE" w:eastAsia="ar-SA" w:bidi="fa-IR"/>
        </w:rPr>
        <w:t>определением</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соответствия</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выполняемых</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работ</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потребностям</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государственного</w:t>
      </w:r>
      <w:proofErr w:type="spellEnd"/>
      <w:r w:rsidRPr="005208D8">
        <w:rPr>
          <w:rFonts w:eastAsia="Andale Sans UI" w:cs="Tahoma"/>
          <w:b/>
          <w:kern w:val="3"/>
          <w:lang w:val="de-DE" w:eastAsia="ar-SA" w:bidi="fa-IR"/>
        </w:rPr>
        <w:t xml:space="preserve"> </w:t>
      </w:r>
      <w:proofErr w:type="spellStart"/>
      <w:r w:rsidRPr="005208D8">
        <w:rPr>
          <w:rFonts w:eastAsia="Andale Sans UI" w:cs="Tahoma"/>
          <w:b/>
          <w:kern w:val="3"/>
          <w:lang w:val="de-DE" w:eastAsia="ar-SA" w:bidi="fa-IR"/>
        </w:rPr>
        <w:t>заказчика</w:t>
      </w:r>
      <w:proofErr w:type="spellEnd"/>
      <w:r w:rsidRPr="005208D8">
        <w:rPr>
          <w:rFonts w:eastAsia="Andale Sans UI" w:cs="Tahoma"/>
          <w:b/>
          <w:kern w:val="3"/>
          <w:lang w:val="de-DE" w:eastAsia="ar-SA" w:bidi="fa-IR"/>
        </w:rPr>
        <w:t>:</w:t>
      </w:r>
    </w:p>
    <w:p w:rsidR="005208D8" w:rsidRPr="005208D8" w:rsidRDefault="005208D8" w:rsidP="005208D8">
      <w:pPr>
        <w:widowControl w:val="0"/>
        <w:suppressAutoHyphens/>
        <w:autoSpaceDN w:val="0"/>
        <w:ind w:firstLine="709"/>
        <w:jc w:val="both"/>
        <w:textAlignment w:val="baseline"/>
        <w:rPr>
          <w:rFonts w:eastAsia="Andale Sans UI" w:cs="Tahoma"/>
          <w:kern w:val="3"/>
          <w:lang w:val="de-DE" w:eastAsia="ja-JP" w:bidi="fa-IR"/>
        </w:rPr>
      </w:pPr>
      <w:proofErr w:type="spellStart"/>
      <w:r w:rsidRPr="005208D8">
        <w:rPr>
          <w:rFonts w:eastAsia="Lucida Sans Unicode" w:cs="Tahoma"/>
          <w:b/>
          <w:bCs/>
          <w:kern w:val="3"/>
          <w:lang w:val="de-DE" w:eastAsia="ja-JP" w:bidi="fa-IR"/>
        </w:rPr>
        <w:t>Общие</w:t>
      </w:r>
      <w:proofErr w:type="spellEnd"/>
      <w:r w:rsidRPr="005208D8">
        <w:rPr>
          <w:rFonts w:eastAsia="Lucida Sans Unicode" w:cs="Tahoma"/>
          <w:b/>
          <w:bCs/>
          <w:kern w:val="3"/>
          <w:lang w:val="de-DE" w:eastAsia="ja-JP" w:bidi="fa-IR"/>
        </w:rPr>
        <w:t xml:space="preserve"> </w:t>
      </w:r>
      <w:proofErr w:type="spellStart"/>
      <w:r w:rsidRPr="005208D8">
        <w:rPr>
          <w:rFonts w:eastAsia="Lucida Sans Unicode" w:cs="Tahoma"/>
          <w:b/>
          <w:bCs/>
          <w:kern w:val="3"/>
          <w:lang w:val="de-DE" w:eastAsia="ja-JP" w:bidi="fa-IR"/>
        </w:rPr>
        <w:t>технические</w:t>
      </w:r>
      <w:proofErr w:type="spellEnd"/>
      <w:r w:rsidRPr="005208D8">
        <w:rPr>
          <w:rFonts w:eastAsia="Lucida Sans Unicode" w:cs="Tahoma"/>
          <w:b/>
          <w:bCs/>
          <w:kern w:val="3"/>
          <w:lang w:val="de-DE" w:eastAsia="ja-JP" w:bidi="fa-IR"/>
        </w:rPr>
        <w:t xml:space="preserve"> </w:t>
      </w:r>
      <w:proofErr w:type="spellStart"/>
      <w:r w:rsidRPr="005208D8">
        <w:rPr>
          <w:rFonts w:eastAsia="Lucida Sans Unicode" w:cs="Tahoma"/>
          <w:b/>
          <w:bCs/>
          <w:kern w:val="3"/>
          <w:lang w:val="de-DE" w:eastAsia="ja-JP" w:bidi="fa-IR"/>
        </w:rPr>
        <w:t>характеристики</w:t>
      </w:r>
      <w:proofErr w:type="spellEnd"/>
      <w:r w:rsidRPr="005208D8">
        <w:rPr>
          <w:rFonts w:eastAsia="Lucida Sans Unicode" w:cs="Tahoma"/>
          <w:b/>
          <w:bCs/>
          <w:kern w:val="3"/>
          <w:lang w:val="de-DE" w:eastAsia="ja-JP" w:bidi="fa-IR"/>
        </w:rPr>
        <w:t xml:space="preserve"> </w:t>
      </w:r>
      <w:proofErr w:type="spellStart"/>
      <w:r w:rsidRPr="005208D8">
        <w:rPr>
          <w:rFonts w:eastAsia="Lucida Sans Unicode" w:cs="Tahoma"/>
          <w:b/>
          <w:kern w:val="3"/>
          <w:lang w:val="de-DE" w:eastAsia="ja-JP" w:bidi="fa-IR"/>
        </w:rPr>
        <w:t>выполняемых</w:t>
      </w:r>
      <w:proofErr w:type="spellEnd"/>
      <w:r w:rsidRPr="005208D8">
        <w:rPr>
          <w:rFonts w:eastAsia="Lucida Sans Unicode" w:cs="Tahoma"/>
          <w:b/>
          <w:kern w:val="3"/>
          <w:lang w:val="de-DE" w:eastAsia="ja-JP" w:bidi="fa-IR"/>
        </w:rPr>
        <w:t xml:space="preserve"> </w:t>
      </w:r>
      <w:proofErr w:type="spellStart"/>
      <w:r w:rsidRPr="005208D8">
        <w:rPr>
          <w:rFonts w:eastAsia="Lucida Sans Unicode" w:cs="Tahoma"/>
          <w:b/>
          <w:kern w:val="3"/>
          <w:lang w:val="de-DE" w:eastAsia="ja-JP" w:bidi="fa-IR"/>
        </w:rPr>
        <w:t>работ</w:t>
      </w:r>
      <w:proofErr w:type="spellEnd"/>
      <w:r w:rsidRPr="005208D8">
        <w:rPr>
          <w:rFonts w:eastAsia="Lucida Sans Unicode" w:cs="Tahoma"/>
          <w:b/>
          <w:kern w:val="3"/>
          <w:lang w:val="de-DE" w:eastAsia="ja-JP" w:bidi="fa-IR"/>
        </w:rPr>
        <w:t>:</w:t>
      </w:r>
    </w:p>
    <w:p w:rsidR="005208D8" w:rsidRPr="005208D8" w:rsidRDefault="005208D8" w:rsidP="005208D8">
      <w:pPr>
        <w:ind w:firstLine="709"/>
        <w:jc w:val="both"/>
        <w:rPr>
          <w:rFonts w:eastAsia="Lucida Sans Unicode" w:cs="Tahoma"/>
          <w:kern w:val="3"/>
          <w:sz w:val="22"/>
          <w:szCs w:val="22"/>
          <w:lang w:val="de-DE" w:eastAsia="ja-JP" w:bidi="fa-IR"/>
        </w:rPr>
      </w:pPr>
      <w:proofErr w:type="spellStart"/>
      <w:r w:rsidRPr="005208D8">
        <w:rPr>
          <w:rFonts w:eastAsia="Lucida Sans Unicode" w:cs="Tahoma"/>
          <w:kern w:val="3"/>
          <w:sz w:val="22"/>
          <w:szCs w:val="22"/>
          <w:lang w:val="de-DE" w:eastAsia="ja-JP" w:bidi="fa-IR"/>
        </w:rPr>
        <w:t>Обувь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ортопедическая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предназначена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для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застрахованных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лиц</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пострадавших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вследствие</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несчастных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случаев</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производстве</w:t>
      </w:r>
      <w:proofErr w:type="spellEnd"/>
      <w:r w:rsidRPr="005208D8">
        <w:rPr>
          <w:rFonts w:eastAsia="Lucida Sans Unicode" w:cs="Tahoma"/>
          <w:kern w:val="3"/>
          <w:sz w:val="22"/>
          <w:szCs w:val="22"/>
          <w:lang w:val="de-DE" w:eastAsia="ja-JP" w:bidi="fa-IR"/>
        </w:rPr>
        <w:t xml:space="preserve"> и </w:t>
      </w:r>
      <w:proofErr w:type="spellStart"/>
      <w:r w:rsidRPr="005208D8">
        <w:rPr>
          <w:rFonts w:eastAsia="Lucida Sans Unicode" w:cs="Tahoma"/>
          <w:kern w:val="3"/>
          <w:sz w:val="22"/>
          <w:szCs w:val="22"/>
          <w:lang w:val="de-DE" w:eastAsia="ja-JP" w:bidi="fa-IR"/>
        </w:rPr>
        <w:t>профессиональных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заболеваний</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имеющих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нарушения</w:t>
      </w:r>
      <w:proofErr w:type="spellEnd"/>
      <w:r w:rsidRPr="005208D8">
        <w:rPr>
          <w:rFonts w:eastAsia="Lucida Sans Unicode" w:cs="Tahoma"/>
          <w:kern w:val="3"/>
          <w:sz w:val="22"/>
          <w:szCs w:val="22"/>
          <w:lang w:val="de-DE" w:eastAsia="ja-JP" w:bidi="fa-IR"/>
        </w:rPr>
        <w:t xml:space="preserve"> и (</w:t>
      </w:r>
      <w:proofErr w:type="spellStart"/>
      <w:r w:rsidRPr="005208D8">
        <w:rPr>
          <w:rFonts w:eastAsia="Lucida Sans Unicode" w:cs="Tahoma"/>
          <w:kern w:val="3"/>
          <w:sz w:val="22"/>
          <w:szCs w:val="22"/>
          <w:lang w:val="de-DE" w:eastAsia="ja-JP" w:bidi="fa-IR"/>
        </w:rPr>
        <w:t>или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дефекты</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опорно-двигательного</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аппарата</w:t>
      </w:r>
      <w:proofErr w:type="spellEnd"/>
      <w:r w:rsidRPr="005208D8">
        <w:rPr>
          <w:rFonts w:eastAsia="Lucida Sans Unicode" w:cs="Tahoma"/>
          <w:kern w:val="3"/>
          <w:sz w:val="22"/>
          <w:szCs w:val="22"/>
          <w:lang w:val="de-DE" w:eastAsia="ja-JP" w:bidi="fa-IR"/>
        </w:rPr>
        <w:t xml:space="preserve">, в </w:t>
      </w:r>
      <w:proofErr w:type="spellStart"/>
      <w:r w:rsidRPr="005208D8">
        <w:rPr>
          <w:rFonts w:eastAsia="Lucida Sans Unicode" w:cs="Tahoma"/>
          <w:kern w:val="3"/>
          <w:sz w:val="22"/>
          <w:szCs w:val="22"/>
          <w:lang w:val="de-DE" w:eastAsia="ja-JP" w:bidi="fa-IR"/>
        </w:rPr>
        <w:t>целях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восстановления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или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компенсации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ограничений</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их</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жизнедеятельности</w:t>
      </w:r>
      <w:proofErr w:type="spellEnd"/>
      <w:r w:rsidRPr="005208D8">
        <w:rPr>
          <w:rFonts w:eastAsia="Lucida Sans Unicode" w:cs="Tahoma"/>
          <w:kern w:val="3"/>
          <w:sz w:val="22"/>
          <w:szCs w:val="22"/>
          <w:lang w:val="de-DE" w:eastAsia="ja-JP" w:bidi="fa-IR"/>
        </w:rPr>
        <w:t>.</w:t>
      </w:r>
    </w:p>
    <w:p w:rsidR="005208D8" w:rsidRPr="005208D8" w:rsidRDefault="005208D8" w:rsidP="005208D8">
      <w:pPr>
        <w:ind w:firstLine="709"/>
        <w:jc w:val="both"/>
        <w:rPr>
          <w:rFonts w:eastAsia="Lucida Sans Unicode"/>
          <w:kern w:val="3"/>
        </w:rPr>
      </w:pPr>
      <w:proofErr w:type="spellStart"/>
      <w:r w:rsidRPr="005208D8">
        <w:rPr>
          <w:rFonts w:eastAsia="Lucida Sans Unicode" w:cs="Tahoma"/>
          <w:kern w:val="3"/>
          <w:sz w:val="22"/>
          <w:szCs w:val="22"/>
          <w:lang w:val="de-DE" w:eastAsia="ja-JP" w:bidi="fa-IR"/>
        </w:rPr>
        <w:t>Ортопедическая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обувь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должна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соответствовать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требованиям</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Национального</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стандарта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Российской</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Федерации</w:t>
      </w:r>
      <w:proofErr w:type="spellEnd"/>
      <w:r w:rsidRPr="005208D8">
        <w:rPr>
          <w:rFonts w:eastAsia="Lucida Sans Unicode" w:cs="Tahoma"/>
          <w:kern w:val="3"/>
          <w:sz w:val="22"/>
          <w:szCs w:val="22"/>
          <w:lang w:val="de-DE" w:eastAsia="ja-JP" w:bidi="fa-IR"/>
        </w:rPr>
        <w:t xml:space="preserve"> ГОСТ 54407-2011 «</w:t>
      </w:r>
      <w:proofErr w:type="spellStart"/>
      <w:r w:rsidRPr="005208D8">
        <w:rPr>
          <w:rFonts w:eastAsia="Lucida Sans Unicode" w:cs="Tahoma"/>
          <w:kern w:val="3"/>
          <w:sz w:val="22"/>
          <w:szCs w:val="22"/>
          <w:lang w:val="de-DE" w:eastAsia="ja-JP" w:bidi="fa-IR"/>
        </w:rPr>
        <w:t>Обувь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ортопедическая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Общие</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технические</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условия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требованиям</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Национального</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стандарта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Российской</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Федерации</w:t>
      </w:r>
      <w:proofErr w:type="spellEnd"/>
      <w:r w:rsidRPr="005208D8">
        <w:rPr>
          <w:rFonts w:eastAsia="Lucida Sans Unicode" w:cs="Tahoma"/>
          <w:kern w:val="3"/>
          <w:sz w:val="22"/>
          <w:szCs w:val="22"/>
          <w:lang w:val="de-DE" w:eastAsia="ja-JP" w:bidi="fa-IR"/>
        </w:rPr>
        <w:t xml:space="preserve"> ГОСТ 9999-2014 "</w:t>
      </w:r>
      <w:proofErr w:type="spellStart"/>
      <w:r w:rsidRPr="005208D8">
        <w:rPr>
          <w:rFonts w:eastAsia="Lucida Sans Unicode" w:cs="Tahoma"/>
          <w:kern w:val="3"/>
          <w:sz w:val="22"/>
          <w:szCs w:val="22"/>
          <w:lang w:val="de-DE" w:eastAsia="ja-JP" w:bidi="fa-IR"/>
        </w:rPr>
        <w:t>Вспомогательные</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средства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для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людей</w:t>
      </w:r>
      <w:proofErr w:type="spellEnd"/>
      <w:r w:rsidRPr="005208D8">
        <w:rPr>
          <w:rFonts w:eastAsia="Lucida Sans Unicode" w:cs="Tahoma"/>
          <w:kern w:val="3"/>
          <w:sz w:val="22"/>
          <w:szCs w:val="22"/>
          <w:lang w:val="de-DE" w:eastAsia="ja-JP" w:bidi="fa-IR"/>
        </w:rPr>
        <w:t xml:space="preserve"> с </w:t>
      </w:r>
      <w:proofErr w:type="spellStart"/>
      <w:r w:rsidRPr="005208D8">
        <w:rPr>
          <w:rFonts w:eastAsia="Lucida Sans Unicode" w:cs="Tahoma"/>
          <w:kern w:val="3"/>
          <w:sz w:val="22"/>
          <w:szCs w:val="22"/>
          <w:lang w:val="de-DE" w:eastAsia="ja-JP" w:bidi="fa-IR"/>
        </w:rPr>
        <w:t>ограничениями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жизнедеятельности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Классификация</w:t>
      </w:r>
      <w:proofErr w:type="spellEnd"/>
      <w:r w:rsidRPr="005208D8">
        <w:rPr>
          <w:rFonts w:eastAsia="Lucida Sans Unicode" w:cs="Tahoma"/>
          <w:kern w:val="3"/>
          <w:sz w:val="22"/>
          <w:szCs w:val="22"/>
          <w:lang w:val="de-DE" w:eastAsia="ja-JP" w:bidi="fa-IR"/>
        </w:rPr>
        <w:t xml:space="preserve"> и </w:t>
      </w:r>
      <w:proofErr w:type="spellStart"/>
      <w:r w:rsidRPr="005208D8">
        <w:rPr>
          <w:rFonts w:eastAsia="Lucida Sans Unicode" w:cs="Tahoma"/>
          <w:kern w:val="3"/>
          <w:sz w:val="22"/>
          <w:szCs w:val="22"/>
          <w:lang w:val="de-DE" w:eastAsia="ja-JP" w:bidi="fa-IR"/>
        </w:rPr>
        <w:t>терминология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прочность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крепления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деформация</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задника</w:t>
      </w:r>
      <w:proofErr w:type="spellEnd"/>
      <w:r w:rsidRPr="005208D8">
        <w:rPr>
          <w:rFonts w:eastAsia="Lucida Sans Unicode" w:cs="Tahoma"/>
          <w:kern w:val="3"/>
          <w:sz w:val="22"/>
          <w:szCs w:val="22"/>
          <w:lang w:val="de-DE" w:eastAsia="ja-JP" w:bidi="fa-IR"/>
        </w:rPr>
        <w:t xml:space="preserve"> и </w:t>
      </w:r>
      <w:proofErr w:type="spellStart"/>
      <w:r w:rsidRPr="005208D8">
        <w:rPr>
          <w:rFonts w:eastAsia="Lucida Sans Unicode" w:cs="Tahoma"/>
          <w:kern w:val="3"/>
          <w:sz w:val="22"/>
          <w:szCs w:val="22"/>
          <w:lang w:val="de-DE" w:eastAsia="ja-JP" w:bidi="fa-IR"/>
        </w:rPr>
        <w:t>подноска</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соответствовать</w:t>
      </w:r>
      <w:proofErr w:type="spellEnd"/>
      <w:r w:rsidRPr="005208D8">
        <w:rPr>
          <w:rFonts w:eastAsia="Lucida Sans Unicode" w:cs="Tahoma"/>
          <w:kern w:val="3"/>
          <w:sz w:val="22"/>
          <w:szCs w:val="22"/>
          <w:lang w:val="de-DE" w:eastAsia="ja-JP" w:bidi="fa-IR"/>
        </w:rPr>
        <w:t xml:space="preserve"> ГОСТ 21463-87 </w:t>
      </w:r>
      <w:proofErr w:type="spellStart"/>
      <w:r w:rsidRPr="005208D8">
        <w:rPr>
          <w:rFonts w:eastAsia="Lucida Sans Unicode" w:cs="Tahoma"/>
          <w:kern w:val="3"/>
          <w:sz w:val="22"/>
          <w:szCs w:val="22"/>
          <w:lang w:val="de-DE" w:eastAsia="ja-JP" w:bidi="fa-IR"/>
        </w:rPr>
        <w:t>Обувь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Нормы</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прочности</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гибкость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обуви</w:t>
      </w:r>
      <w:proofErr w:type="spellEnd"/>
      <w:r w:rsidRPr="005208D8">
        <w:rPr>
          <w:rFonts w:eastAsia="Lucida Sans Unicode" w:cs="Tahoma"/>
          <w:kern w:val="3"/>
          <w:sz w:val="22"/>
          <w:szCs w:val="22"/>
          <w:lang w:val="de-DE" w:eastAsia="ja-JP" w:bidi="fa-IR"/>
        </w:rPr>
        <w:t xml:space="preserve">  ГОСТ 14226-80 </w:t>
      </w:r>
      <w:proofErr w:type="spellStart"/>
      <w:r w:rsidRPr="005208D8">
        <w:rPr>
          <w:rFonts w:eastAsia="Lucida Sans Unicode" w:cs="Tahoma"/>
          <w:kern w:val="3"/>
          <w:sz w:val="22"/>
          <w:szCs w:val="22"/>
          <w:lang w:val="de-DE" w:eastAsia="ja-JP" w:bidi="fa-IR"/>
        </w:rPr>
        <w:t>Обувь</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Нормы</w:t>
      </w:r>
      <w:proofErr w:type="spellEnd"/>
      <w:r w:rsidRPr="005208D8">
        <w:rPr>
          <w:rFonts w:eastAsia="Lucida Sans Unicode" w:cs="Tahoma"/>
          <w:kern w:val="3"/>
          <w:sz w:val="22"/>
          <w:szCs w:val="22"/>
          <w:lang w:val="de-DE" w:eastAsia="ja-JP" w:bidi="fa-IR"/>
        </w:rPr>
        <w:t xml:space="preserve"> </w:t>
      </w:r>
      <w:proofErr w:type="spellStart"/>
      <w:r w:rsidRPr="005208D8">
        <w:rPr>
          <w:rFonts w:eastAsia="Lucida Sans Unicode" w:cs="Tahoma"/>
          <w:kern w:val="3"/>
          <w:sz w:val="22"/>
          <w:szCs w:val="22"/>
          <w:lang w:val="de-DE" w:eastAsia="ja-JP" w:bidi="fa-IR"/>
        </w:rPr>
        <w:t>гибкости</w:t>
      </w:r>
      <w:proofErr w:type="spellEnd"/>
      <w:r w:rsidRPr="005208D8">
        <w:rPr>
          <w:rFonts w:eastAsia="Lucida Sans Unicode" w:cs="Tahoma"/>
          <w:kern w:val="3"/>
          <w:sz w:val="22"/>
          <w:szCs w:val="22"/>
          <w:lang w:val="de-DE" w:eastAsia="ja-JP" w:bidi="fa-IR"/>
        </w:rPr>
        <w:t>.</w:t>
      </w:r>
    </w:p>
    <w:tbl>
      <w:tblPr>
        <w:tblW w:w="1038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993"/>
        <w:gridCol w:w="1134"/>
        <w:gridCol w:w="4110"/>
        <w:gridCol w:w="993"/>
        <w:gridCol w:w="992"/>
      </w:tblGrid>
      <w:tr w:rsidR="005208D8" w:rsidRPr="005208D8" w:rsidTr="005208D8">
        <w:trPr>
          <w:trHeight w:val="990"/>
        </w:trPr>
        <w:tc>
          <w:tcPr>
            <w:tcW w:w="540" w:type="dxa"/>
            <w:shd w:val="clear" w:color="auto" w:fill="auto"/>
            <w:vAlign w:val="center"/>
          </w:tcPr>
          <w:p w:rsidR="005208D8" w:rsidRPr="005208D8" w:rsidRDefault="005208D8" w:rsidP="005208D8">
            <w:pPr>
              <w:jc w:val="center"/>
              <w:rPr>
                <w:sz w:val="20"/>
                <w:szCs w:val="20"/>
              </w:rPr>
            </w:pPr>
            <w:r w:rsidRPr="005208D8">
              <w:rPr>
                <w:sz w:val="20"/>
                <w:szCs w:val="20"/>
              </w:rPr>
              <w:t xml:space="preserve">№ </w:t>
            </w:r>
            <w:proofErr w:type="gramStart"/>
            <w:r w:rsidRPr="005208D8">
              <w:rPr>
                <w:sz w:val="20"/>
                <w:szCs w:val="20"/>
              </w:rPr>
              <w:t>п</w:t>
            </w:r>
            <w:proofErr w:type="gramEnd"/>
            <w:r w:rsidRPr="005208D8">
              <w:rPr>
                <w:sz w:val="20"/>
                <w:szCs w:val="20"/>
              </w:rPr>
              <w:t>/п</w:t>
            </w:r>
          </w:p>
        </w:tc>
        <w:tc>
          <w:tcPr>
            <w:tcW w:w="1620" w:type="dxa"/>
            <w:shd w:val="clear" w:color="auto" w:fill="auto"/>
            <w:vAlign w:val="center"/>
          </w:tcPr>
          <w:p w:rsidR="005208D8" w:rsidRPr="005208D8" w:rsidRDefault="005208D8" w:rsidP="005208D8">
            <w:pPr>
              <w:jc w:val="center"/>
              <w:rPr>
                <w:sz w:val="20"/>
                <w:szCs w:val="20"/>
              </w:rPr>
            </w:pPr>
            <w:r w:rsidRPr="005208D8">
              <w:rPr>
                <w:sz w:val="20"/>
                <w:szCs w:val="20"/>
              </w:rPr>
              <w:t>Наименование изделия</w:t>
            </w:r>
          </w:p>
        </w:tc>
        <w:tc>
          <w:tcPr>
            <w:tcW w:w="993" w:type="dxa"/>
          </w:tcPr>
          <w:p w:rsidR="005208D8" w:rsidRPr="005208D8" w:rsidRDefault="005208D8" w:rsidP="005208D8">
            <w:pPr>
              <w:jc w:val="center"/>
              <w:rPr>
                <w:sz w:val="20"/>
                <w:szCs w:val="20"/>
              </w:rPr>
            </w:pPr>
            <w:r w:rsidRPr="005208D8">
              <w:rPr>
                <w:sz w:val="20"/>
                <w:szCs w:val="20"/>
              </w:rPr>
              <w:t>Код КТРУ</w:t>
            </w:r>
          </w:p>
        </w:tc>
        <w:tc>
          <w:tcPr>
            <w:tcW w:w="1134" w:type="dxa"/>
          </w:tcPr>
          <w:p w:rsidR="005208D8" w:rsidRPr="005208D8" w:rsidRDefault="005208D8" w:rsidP="005208D8">
            <w:pPr>
              <w:jc w:val="center"/>
              <w:rPr>
                <w:sz w:val="20"/>
                <w:szCs w:val="20"/>
              </w:rPr>
            </w:pPr>
            <w:r w:rsidRPr="005208D8">
              <w:rPr>
                <w:sz w:val="20"/>
                <w:szCs w:val="20"/>
              </w:rPr>
              <w:t>Наименование КТРУ</w:t>
            </w:r>
          </w:p>
        </w:tc>
        <w:tc>
          <w:tcPr>
            <w:tcW w:w="4110" w:type="dxa"/>
            <w:shd w:val="clear" w:color="auto" w:fill="auto"/>
            <w:vAlign w:val="center"/>
          </w:tcPr>
          <w:p w:rsidR="005208D8" w:rsidRPr="005208D8" w:rsidRDefault="005208D8" w:rsidP="005208D8">
            <w:pPr>
              <w:jc w:val="center"/>
              <w:rPr>
                <w:sz w:val="20"/>
                <w:szCs w:val="20"/>
              </w:rPr>
            </w:pPr>
            <w:r w:rsidRPr="005208D8">
              <w:rPr>
                <w:sz w:val="20"/>
                <w:szCs w:val="20"/>
              </w:rPr>
              <w:t xml:space="preserve">Описание протезно-ортопедического изделия по функциональной классификации </w:t>
            </w:r>
          </w:p>
        </w:tc>
        <w:tc>
          <w:tcPr>
            <w:tcW w:w="993" w:type="dxa"/>
            <w:vAlign w:val="center"/>
          </w:tcPr>
          <w:p w:rsidR="005208D8" w:rsidRPr="005208D8" w:rsidRDefault="005208D8" w:rsidP="005208D8">
            <w:pPr>
              <w:jc w:val="center"/>
              <w:rPr>
                <w:sz w:val="20"/>
                <w:szCs w:val="20"/>
              </w:rPr>
            </w:pPr>
            <w:proofErr w:type="spellStart"/>
            <w:r w:rsidRPr="005208D8">
              <w:rPr>
                <w:sz w:val="20"/>
                <w:szCs w:val="20"/>
              </w:rPr>
              <w:t>Единицаизмерения</w:t>
            </w:r>
            <w:proofErr w:type="spellEnd"/>
          </w:p>
        </w:tc>
        <w:tc>
          <w:tcPr>
            <w:tcW w:w="992" w:type="dxa"/>
          </w:tcPr>
          <w:p w:rsidR="005208D8" w:rsidRPr="005208D8" w:rsidRDefault="005208D8" w:rsidP="005208D8">
            <w:pPr>
              <w:jc w:val="center"/>
              <w:rPr>
                <w:sz w:val="20"/>
                <w:szCs w:val="20"/>
              </w:rPr>
            </w:pPr>
          </w:p>
          <w:p w:rsidR="005208D8" w:rsidRPr="005208D8" w:rsidRDefault="005208D8" w:rsidP="005208D8">
            <w:pPr>
              <w:jc w:val="center"/>
              <w:rPr>
                <w:sz w:val="20"/>
                <w:szCs w:val="20"/>
              </w:rPr>
            </w:pPr>
            <w:r w:rsidRPr="005208D8">
              <w:rPr>
                <w:sz w:val="20"/>
                <w:szCs w:val="20"/>
              </w:rPr>
              <w:t>Кол-во</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1</w:t>
            </w:r>
          </w:p>
        </w:tc>
        <w:tc>
          <w:tcPr>
            <w:tcW w:w="1620" w:type="dxa"/>
            <w:shd w:val="clear" w:color="auto" w:fill="auto"/>
          </w:tcPr>
          <w:p w:rsidR="005208D8" w:rsidRPr="005208D8" w:rsidRDefault="005208D8" w:rsidP="005208D8">
            <w:pPr>
              <w:rPr>
                <w:sz w:val="20"/>
                <w:szCs w:val="20"/>
              </w:rPr>
            </w:pPr>
            <w:r w:rsidRPr="005208D8">
              <w:rPr>
                <w:sz w:val="20"/>
                <w:szCs w:val="20"/>
              </w:rPr>
              <w:t>Ортопедическая обувь сложная без утепленной подкладки</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r w:rsidRPr="005208D8">
              <w:rPr>
                <w:sz w:val="20"/>
                <w:szCs w:val="20"/>
              </w:rPr>
              <w:t xml:space="preserve">Обувь ортопедическая сложная ручного или полумеханического производства, с жестким </w:t>
            </w:r>
            <w:proofErr w:type="spellStart"/>
            <w:r w:rsidRPr="005208D8">
              <w:rPr>
                <w:sz w:val="20"/>
                <w:szCs w:val="20"/>
              </w:rPr>
              <w:t>полукорсетом</w:t>
            </w:r>
            <w:proofErr w:type="spellEnd"/>
            <w:r w:rsidRPr="005208D8">
              <w:rPr>
                <w:sz w:val="20"/>
                <w:szCs w:val="20"/>
              </w:rPr>
              <w:t xml:space="preserve"> или с жесткими берцами, или с высокой </w:t>
            </w:r>
            <w:proofErr w:type="gramStart"/>
            <w:r w:rsidRPr="005208D8">
              <w:rPr>
                <w:sz w:val="20"/>
                <w:szCs w:val="20"/>
              </w:rPr>
              <w:t>боковой жесткой</w:t>
            </w:r>
            <w:proofErr w:type="gramEnd"/>
            <w:r w:rsidRPr="005208D8">
              <w:rPr>
                <w:sz w:val="20"/>
                <w:szCs w:val="20"/>
              </w:rPr>
              <w:t xml:space="preserve"> поддержкой, изготавливается из натуральной кожи, с цельной или</w:t>
            </w:r>
            <w:bookmarkStart w:id="0" w:name="_GoBack"/>
            <w:bookmarkEnd w:id="0"/>
            <w:r w:rsidRPr="005208D8">
              <w:rPr>
                <w:sz w:val="20"/>
                <w:szCs w:val="20"/>
              </w:rPr>
              <w:t xml:space="preserve"> отрезной союзкой, на микропористой или формованной подошве клеевого метода крепления, в соответствии с ТУ 8820-056-53279025-2016. Изготовление обуви, специальных деталей, </w:t>
            </w:r>
            <w:proofErr w:type="spellStart"/>
            <w:r w:rsidRPr="005208D8">
              <w:rPr>
                <w:sz w:val="20"/>
                <w:szCs w:val="20"/>
              </w:rPr>
              <w:t>межстелечных</w:t>
            </w:r>
            <w:proofErr w:type="spellEnd"/>
            <w:r w:rsidRPr="005208D8">
              <w:rPr>
                <w:sz w:val="20"/>
                <w:szCs w:val="20"/>
              </w:rPr>
              <w:t xml:space="preserve">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p w:rsidR="005208D8" w:rsidRPr="005208D8" w:rsidRDefault="005208D8" w:rsidP="005208D8">
            <w:pPr>
              <w:jc w:val="center"/>
              <w:rPr>
                <w:bCs/>
                <w:sz w:val="20"/>
                <w:szCs w:val="20"/>
              </w:rPr>
            </w:pPr>
          </w:p>
        </w:tc>
        <w:tc>
          <w:tcPr>
            <w:tcW w:w="992" w:type="dxa"/>
          </w:tcPr>
          <w:p w:rsidR="005208D8" w:rsidRPr="005208D8" w:rsidRDefault="005208D8" w:rsidP="005208D8">
            <w:pPr>
              <w:jc w:val="center"/>
              <w:rPr>
                <w:bCs/>
                <w:sz w:val="20"/>
                <w:szCs w:val="20"/>
              </w:rPr>
            </w:pPr>
            <w:r w:rsidRPr="005208D8">
              <w:rPr>
                <w:bCs/>
                <w:sz w:val="20"/>
                <w:szCs w:val="20"/>
              </w:rPr>
              <w:t>30</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2</w:t>
            </w:r>
          </w:p>
        </w:tc>
        <w:tc>
          <w:tcPr>
            <w:tcW w:w="1620" w:type="dxa"/>
            <w:shd w:val="clear" w:color="auto" w:fill="auto"/>
          </w:tcPr>
          <w:p w:rsidR="005208D8" w:rsidRPr="005208D8" w:rsidRDefault="005208D8" w:rsidP="005208D8">
            <w:pPr>
              <w:rPr>
                <w:sz w:val="20"/>
                <w:szCs w:val="20"/>
              </w:rPr>
            </w:pPr>
            <w:r w:rsidRPr="005208D8">
              <w:rPr>
                <w:sz w:val="20"/>
                <w:szCs w:val="20"/>
              </w:rPr>
              <w:t xml:space="preserve">Ортопедическая обувь сложная на сохраненную конечность и обувь на протез без утепленной подкладки </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в соответствии с ТУ 8820-056-53279025-2016.</w:t>
            </w:r>
            <w:proofErr w:type="gramEnd"/>
            <w:r w:rsidRPr="005208D8">
              <w:rPr>
                <w:sz w:val="20"/>
                <w:szCs w:val="20"/>
              </w:rPr>
              <w:t xml:space="preserve">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40</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lastRenderedPageBreak/>
              <w:t>3</w:t>
            </w:r>
          </w:p>
        </w:tc>
        <w:tc>
          <w:tcPr>
            <w:tcW w:w="1620" w:type="dxa"/>
            <w:shd w:val="clear" w:color="auto" w:fill="auto"/>
          </w:tcPr>
          <w:p w:rsidR="005208D8" w:rsidRPr="005208D8" w:rsidRDefault="005208D8" w:rsidP="005208D8">
            <w:pPr>
              <w:rPr>
                <w:sz w:val="20"/>
                <w:szCs w:val="20"/>
              </w:rPr>
            </w:pPr>
            <w:r w:rsidRPr="005208D8">
              <w:rPr>
                <w:sz w:val="20"/>
                <w:szCs w:val="20"/>
              </w:rPr>
              <w:t xml:space="preserve">Ортопедическая обувь малосложная без утепленной подкладки  </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r w:rsidRPr="005208D8">
              <w:rPr>
                <w:sz w:val="20"/>
                <w:szCs w:val="20"/>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на микропористой или формованной подошве клеевого метода крепления, в соответствии с ТУ 8820-057-53279025-2016.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7</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4</w:t>
            </w:r>
          </w:p>
        </w:tc>
        <w:tc>
          <w:tcPr>
            <w:tcW w:w="1620" w:type="dxa"/>
            <w:shd w:val="clear" w:color="auto" w:fill="auto"/>
          </w:tcPr>
          <w:p w:rsidR="005208D8" w:rsidRPr="005208D8" w:rsidRDefault="005208D8" w:rsidP="005208D8">
            <w:pPr>
              <w:rPr>
                <w:sz w:val="20"/>
                <w:szCs w:val="20"/>
              </w:rPr>
            </w:pPr>
            <w:r w:rsidRPr="005208D8">
              <w:rPr>
                <w:sz w:val="20"/>
                <w:szCs w:val="20"/>
              </w:rPr>
              <w:t>Ортопедическая обувь сложная без утепленной подкладки (по слепку)</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 xml:space="preserve">Обувь ортопедическая сложная ручного или полумеханического производства, с жестким </w:t>
            </w:r>
            <w:proofErr w:type="spellStart"/>
            <w:r w:rsidRPr="005208D8">
              <w:rPr>
                <w:sz w:val="20"/>
                <w:szCs w:val="20"/>
              </w:rPr>
              <w:t>полукорсетом</w:t>
            </w:r>
            <w:proofErr w:type="spellEnd"/>
            <w:r w:rsidRPr="005208D8">
              <w:rPr>
                <w:sz w:val="20"/>
                <w:szCs w:val="20"/>
              </w:rPr>
              <w:t xml:space="preserve"> или с жесткими берцами, с передним жестким клапаном или </w:t>
            </w:r>
            <w:proofErr w:type="spellStart"/>
            <w:r w:rsidRPr="005208D8">
              <w:rPr>
                <w:sz w:val="20"/>
                <w:szCs w:val="20"/>
              </w:rPr>
              <w:t>полусоюзкой</w:t>
            </w:r>
            <w:proofErr w:type="spellEnd"/>
            <w:r w:rsidRPr="005208D8">
              <w:rPr>
                <w:sz w:val="20"/>
                <w:szCs w:val="20"/>
              </w:rPr>
              <w:t xml:space="preserve"> жесткой и искусственным (полиуретановым или пробковым) носком, изготавливается из натуральной кожи с цельной или отрезной союзкой, на микропористой подошве клеевого метода крепления, с выносом каблука кнаружи или </w:t>
            </w:r>
            <w:proofErr w:type="spellStart"/>
            <w:r w:rsidRPr="005208D8">
              <w:rPr>
                <w:sz w:val="20"/>
                <w:szCs w:val="20"/>
              </w:rPr>
              <w:t>кнутри</w:t>
            </w:r>
            <w:proofErr w:type="spellEnd"/>
            <w:r w:rsidRPr="005208D8">
              <w:rPr>
                <w:sz w:val="20"/>
                <w:szCs w:val="20"/>
              </w:rPr>
              <w:t>.</w:t>
            </w:r>
            <w:proofErr w:type="gramEnd"/>
            <w:r w:rsidRPr="005208D8">
              <w:rPr>
                <w:sz w:val="20"/>
                <w:szCs w:val="20"/>
              </w:rPr>
              <w:t xml:space="preserve"> </w:t>
            </w:r>
            <w:proofErr w:type="spellStart"/>
            <w:r w:rsidRPr="005208D8">
              <w:rPr>
                <w:sz w:val="20"/>
                <w:szCs w:val="20"/>
              </w:rPr>
              <w:t>Межстелечные</w:t>
            </w:r>
            <w:proofErr w:type="spellEnd"/>
            <w:r w:rsidRPr="005208D8">
              <w:rPr>
                <w:sz w:val="20"/>
                <w:szCs w:val="20"/>
              </w:rPr>
              <w:t xml:space="preserve"> слои с учетом деформации стопы. Изготавливается по индивидуальному слепку.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1</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5</w:t>
            </w:r>
          </w:p>
        </w:tc>
        <w:tc>
          <w:tcPr>
            <w:tcW w:w="1620" w:type="dxa"/>
            <w:shd w:val="clear" w:color="auto" w:fill="auto"/>
          </w:tcPr>
          <w:p w:rsidR="005208D8" w:rsidRPr="005208D8" w:rsidRDefault="005208D8" w:rsidP="005208D8">
            <w:pPr>
              <w:rPr>
                <w:sz w:val="20"/>
                <w:szCs w:val="20"/>
              </w:rPr>
            </w:pPr>
            <w:r w:rsidRPr="005208D8">
              <w:rPr>
                <w:sz w:val="20"/>
                <w:szCs w:val="20"/>
              </w:rPr>
              <w:t xml:space="preserve">Ортопедическая обувь сложная на утепленной подкладке </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 xml:space="preserve">Обувь ортопедическая сложная ручного или полумеханического производства, с жестким </w:t>
            </w:r>
            <w:proofErr w:type="spellStart"/>
            <w:r w:rsidRPr="005208D8">
              <w:rPr>
                <w:sz w:val="20"/>
                <w:szCs w:val="20"/>
              </w:rPr>
              <w:t>полукорсетом</w:t>
            </w:r>
            <w:proofErr w:type="spellEnd"/>
            <w:r w:rsidRPr="005208D8">
              <w:rPr>
                <w:sz w:val="20"/>
                <w:szCs w:val="20"/>
              </w:rPr>
              <w:t xml:space="preserve"> или с жесткими берцами, или с высокой жесткой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в соответствии с ТУ 8820-056-53279025-2016.</w:t>
            </w:r>
            <w:proofErr w:type="gramEnd"/>
            <w:r w:rsidRPr="005208D8">
              <w:rPr>
                <w:sz w:val="20"/>
                <w:szCs w:val="20"/>
              </w:rPr>
              <w:t xml:space="preserve"> Синтетические и искусственные материалы, применяемые на наружные детали низа обуви – морозостойкие. Изготовление обуви, специальных деталей, </w:t>
            </w:r>
            <w:proofErr w:type="spellStart"/>
            <w:r w:rsidRPr="005208D8">
              <w:rPr>
                <w:sz w:val="20"/>
                <w:szCs w:val="20"/>
              </w:rPr>
              <w:t>межстелечных</w:t>
            </w:r>
            <w:proofErr w:type="spellEnd"/>
            <w:r w:rsidRPr="005208D8">
              <w:rPr>
                <w:sz w:val="20"/>
                <w:szCs w:val="20"/>
              </w:rPr>
              <w:t xml:space="preserve">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30</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6</w:t>
            </w:r>
          </w:p>
        </w:tc>
        <w:tc>
          <w:tcPr>
            <w:tcW w:w="1620" w:type="dxa"/>
            <w:shd w:val="clear" w:color="auto" w:fill="auto"/>
          </w:tcPr>
          <w:p w:rsidR="005208D8" w:rsidRPr="005208D8" w:rsidRDefault="005208D8" w:rsidP="005208D8">
            <w:pPr>
              <w:rPr>
                <w:sz w:val="20"/>
                <w:szCs w:val="20"/>
              </w:rPr>
            </w:pPr>
            <w:r w:rsidRPr="005208D8">
              <w:rPr>
                <w:sz w:val="20"/>
                <w:szCs w:val="20"/>
              </w:rPr>
              <w:t xml:space="preserve">Ортопедическая обувь сложная на сохраненную конечность и </w:t>
            </w:r>
            <w:r w:rsidRPr="005208D8">
              <w:rPr>
                <w:sz w:val="20"/>
                <w:szCs w:val="20"/>
              </w:rPr>
              <w:lastRenderedPageBreak/>
              <w:t xml:space="preserve">обувь на протез на утепленной подкладке </w:t>
            </w:r>
          </w:p>
        </w:tc>
        <w:tc>
          <w:tcPr>
            <w:tcW w:w="993" w:type="dxa"/>
          </w:tcPr>
          <w:p w:rsidR="005208D8" w:rsidRPr="005208D8" w:rsidRDefault="005208D8" w:rsidP="005208D8">
            <w:pPr>
              <w:jc w:val="both"/>
              <w:rPr>
                <w:b/>
                <w:sz w:val="20"/>
                <w:szCs w:val="20"/>
              </w:rPr>
            </w:pPr>
            <w:r w:rsidRPr="005208D8">
              <w:rPr>
                <w:sz w:val="20"/>
                <w:szCs w:val="20"/>
              </w:rPr>
              <w:lastRenderedPageBreak/>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 xml:space="preserve">Обувь ортопедическая ручного или полумеханического производства, изготавливается из натуральной кожи, с цельной или отрезной союзкой, с утепленной </w:t>
            </w:r>
            <w:r w:rsidRPr="005208D8">
              <w:rPr>
                <w:sz w:val="20"/>
                <w:szCs w:val="20"/>
              </w:rPr>
              <w:lastRenderedPageBreak/>
              <w:t>подкладкой,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в соответствии с ТУ 8820-056-53279025-2016.</w:t>
            </w:r>
            <w:proofErr w:type="gramEnd"/>
            <w:r w:rsidRPr="005208D8">
              <w:rPr>
                <w:sz w:val="20"/>
                <w:szCs w:val="20"/>
              </w:rPr>
              <w:t xml:space="preserve"> Синтетические и искусственные материалы, применяемые на наружные детали низа обуви – морозостойкие.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lastRenderedPageBreak/>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40</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lastRenderedPageBreak/>
              <w:t>7</w:t>
            </w:r>
          </w:p>
        </w:tc>
        <w:tc>
          <w:tcPr>
            <w:tcW w:w="1620" w:type="dxa"/>
            <w:shd w:val="clear" w:color="auto" w:fill="auto"/>
          </w:tcPr>
          <w:p w:rsidR="005208D8" w:rsidRPr="005208D8" w:rsidRDefault="005208D8" w:rsidP="005208D8">
            <w:pPr>
              <w:rPr>
                <w:sz w:val="20"/>
                <w:szCs w:val="20"/>
              </w:rPr>
            </w:pPr>
            <w:r w:rsidRPr="005208D8">
              <w:rPr>
                <w:sz w:val="20"/>
                <w:szCs w:val="20"/>
              </w:rPr>
              <w:t xml:space="preserve">Ортопедическая обувь малосложная на утепленной подкладке </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в соответствии с ТУ 8820-057-53279025-2016.</w:t>
            </w:r>
            <w:proofErr w:type="gramEnd"/>
            <w:r w:rsidRPr="005208D8">
              <w:rPr>
                <w:sz w:val="20"/>
                <w:szCs w:val="20"/>
              </w:rPr>
              <w:t xml:space="preserve">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7</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8</w:t>
            </w:r>
          </w:p>
        </w:tc>
        <w:tc>
          <w:tcPr>
            <w:tcW w:w="1620" w:type="dxa"/>
            <w:shd w:val="clear" w:color="auto" w:fill="auto"/>
          </w:tcPr>
          <w:p w:rsidR="005208D8" w:rsidRPr="005208D8" w:rsidRDefault="005208D8" w:rsidP="005208D8">
            <w:pPr>
              <w:autoSpaceDE w:val="0"/>
              <w:autoSpaceDN w:val="0"/>
              <w:adjustRightInd w:val="0"/>
              <w:rPr>
                <w:sz w:val="20"/>
                <w:szCs w:val="20"/>
              </w:rPr>
            </w:pPr>
            <w:r w:rsidRPr="005208D8">
              <w:rPr>
                <w:sz w:val="20"/>
                <w:szCs w:val="20"/>
              </w:rPr>
              <w:t xml:space="preserve">Ортопедическая обувь на протезы при двусторонней ампутации и нижних конечностей </w:t>
            </w:r>
          </w:p>
          <w:p w:rsidR="005208D8" w:rsidRPr="005208D8" w:rsidRDefault="005208D8" w:rsidP="005208D8">
            <w:pPr>
              <w:rPr>
                <w:sz w:val="20"/>
                <w:szCs w:val="20"/>
              </w:rPr>
            </w:pP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w:t>
            </w:r>
            <w:proofErr w:type="gramEnd"/>
            <w:r w:rsidRPr="005208D8">
              <w:rPr>
                <w:sz w:val="20"/>
                <w:szCs w:val="20"/>
              </w:rPr>
              <w:t xml:space="preserve"> Изготовление обуви осуществляется по обмерам, с подгонкой колодки по индивидуальным размерам.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proofErr w:type="gramStart"/>
            <w:r w:rsidRPr="005208D8">
              <w:rPr>
                <w:bCs/>
                <w:sz w:val="20"/>
                <w:szCs w:val="20"/>
              </w:rPr>
              <w:t>п</w:t>
            </w:r>
            <w:proofErr w:type="gramEnd"/>
            <w:r w:rsidRPr="005208D8">
              <w:rPr>
                <w:bCs/>
                <w:sz w:val="20"/>
                <w:szCs w:val="20"/>
              </w:rPr>
              <w:t>ара</w:t>
            </w:r>
          </w:p>
        </w:tc>
        <w:tc>
          <w:tcPr>
            <w:tcW w:w="992" w:type="dxa"/>
          </w:tcPr>
          <w:p w:rsidR="005208D8" w:rsidRPr="005208D8" w:rsidRDefault="005208D8" w:rsidP="005208D8">
            <w:pPr>
              <w:jc w:val="center"/>
              <w:rPr>
                <w:bCs/>
                <w:sz w:val="20"/>
                <w:szCs w:val="20"/>
              </w:rPr>
            </w:pPr>
            <w:r w:rsidRPr="005208D8">
              <w:rPr>
                <w:bCs/>
                <w:sz w:val="20"/>
                <w:szCs w:val="20"/>
              </w:rPr>
              <w:t>2</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t>9</w:t>
            </w:r>
          </w:p>
        </w:tc>
        <w:tc>
          <w:tcPr>
            <w:tcW w:w="1620" w:type="dxa"/>
            <w:shd w:val="clear" w:color="auto" w:fill="auto"/>
          </w:tcPr>
          <w:p w:rsidR="005208D8" w:rsidRPr="005208D8" w:rsidRDefault="005208D8" w:rsidP="005208D8">
            <w:pPr>
              <w:rPr>
                <w:sz w:val="20"/>
                <w:szCs w:val="20"/>
              </w:rPr>
            </w:pPr>
            <w:r w:rsidRPr="005208D8">
              <w:rPr>
                <w:sz w:val="20"/>
                <w:szCs w:val="20"/>
              </w:rPr>
              <w:t>Ортопедическая обувь сложная на утепленной подкладке (по слепку)</w:t>
            </w:r>
          </w:p>
        </w:tc>
        <w:tc>
          <w:tcPr>
            <w:tcW w:w="993" w:type="dxa"/>
          </w:tcPr>
          <w:p w:rsidR="005208D8" w:rsidRPr="005208D8" w:rsidRDefault="005208D8" w:rsidP="005208D8">
            <w:pPr>
              <w:jc w:val="both"/>
              <w:rPr>
                <w:b/>
                <w:sz w:val="20"/>
                <w:szCs w:val="20"/>
              </w:rPr>
            </w:pPr>
            <w:r w:rsidRPr="005208D8">
              <w:rPr>
                <w:sz w:val="20"/>
                <w:szCs w:val="20"/>
              </w:rPr>
              <w:t>32.50.22.151/ нет</w:t>
            </w:r>
          </w:p>
        </w:tc>
        <w:tc>
          <w:tcPr>
            <w:tcW w:w="1134" w:type="dxa"/>
          </w:tcPr>
          <w:p w:rsidR="005208D8" w:rsidRPr="005208D8" w:rsidRDefault="005208D8" w:rsidP="005208D8">
            <w:pPr>
              <w:jc w:val="both"/>
              <w:rPr>
                <w:sz w:val="20"/>
                <w:szCs w:val="20"/>
              </w:rPr>
            </w:pPr>
            <w:r w:rsidRPr="005208D8">
              <w:rPr>
                <w:sz w:val="20"/>
                <w:szCs w:val="20"/>
              </w:rPr>
              <w:t>нет</w:t>
            </w:r>
          </w:p>
        </w:tc>
        <w:tc>
          <w:tcPr>
            <w:tcW w:w="4110" w:type="dxa"/>
            <w:shd w:val="clear" w:color="auto" w:fill="auto"/>
          </w:tcPr>
          <w:p w:rsidR="005208D8" w:rsidRPr="005208D8" w:rsidRDefault="005208D8" w:rsidP="005208D8">
            <w:pPr>
              <w:jc w:val="both"/>
              <w:rPr>
                <w:sz w:val="20"/>
                <w:szCs w:val="20"/>
              </w:rPr>
            </w:pPr>
            <w:proofErr w:type="gramStart"/>
            <w:r w:rsidRPr="005208D8">
              <w:rPr>
                <w:sz w:val="20"/>
                <w:szCs w:val="20"/>
              </w:rPr>
              <w:t xml:space="preserve">Обувь ортопедическая сложная ручного или полумеханического производства, с жестким </w:t>
            </w:r>
            <w:proofErr w:type="spellStart"/>
            <w:r w:rsidRPr="005208D8">
              <w:rPr>
                <w:sz w:val="20"/>
                <w:szCs w:val="20"/>
              </w:rPr>
              <w:t>полукорсетом</w:t>
            </w:r>
            <w:proofErr w:type="spellEnd"/>
            <w:r w:rsidRPr="005208D8">
              <w:rPr>
                <w:sz w:val="20"/>
                <w:szCs w:val="20"/>
              </w:rPr>
              <w:t xml:space="preserve"> или с жесткими берцами, с передним жестким клапаном или </w:t>
            </w:r>
            <w:proofErr w:type="spellStart"/>
            <w:r w:rsidRPr="005208D8">
              <w:rPr>
                <w:sz w:val="20"/>
                <w:szCs w:val="20"/>
              </w:rPr>
              <w:t>полусоюзкой</w:t>
            </w:r>
            <w:proofErr w:type="spellEnd"/>
            <w:r w:rsidRPr="005208D8">
              <w:rPr>
                <w:sz w:val="20"/>
                <w:szCs w:val="20"/>
              </w:rPr>
              <w:t xml:space="preserve"> жесткой и искусственным (полиуретановым или пробковым) носком, изготавливается из натуральной кожи, с цельной или отрезной союзкой, с утепленной подкладкой, на микропористой подошве клеевого метода крепления, с выносом каблука кнаружи или </w:t>
            </w:r>
            <w:proofErr w:type="spellStart"/>
            <w:r w:rsidRPr="005208D8">
              <w:rPr>
                <w:sz w:val="20"/>
                <w:szCs w:val="20"/>
              </w:rPr>
              <w:t>кнутри</w:t>
            </w:r>
            <w:proofErr w:type="spellEnd"/>
            <w:r w:rsidRPr="005208D8">
              <w:rPr>
                <w:sz w:val="20"/>
                <w:szCs w:val="20"/>
              </w:rPr>
              <w:t>.</w:t>
            </w:r>
            <w:proofErr w:type="gramEnd"/>
            <w:r w:rsidRPr="005208D8">
              <w:rPr>
                <w:sz w:val="20"/>
                <w:szCs w:val="20"/>
              </w:rPr>
              <w:t xml:space="preserve"> </w:t>
            </w:r>
            <w:proofErr w:type="spellStart"/>
            <w:r w:rsidRPr="005208D8">
              <w:rPr>
                <w:sz w:val="20"/>
                <w:szCs w:val="20"/>
              </w:rPr>
              <w:t>Межстелечные</w:t>
            </w:r>
            <w:proofErr w:type="spellEnd"/>
            <w:r w:rsidRPr="005208D8">
              <w:rPr>
                <w:sz w:val="20"/>
                <w:szCs w:val="20"/>
              </w:rPr>
              <w:t xml:space="preserve"> слои с учетом деформации стопы. Изготавливается по индивидуальному слепку. Синтетические и искусственные материалы, применяемые на наружные детали низа обуви – морозостойкие. При обработке сложной ортопедической обуви предусматривается несколько примерок. </w:t>
            </w:r>
            <w:r w:rsidRPr="005208D8">
              <w:rPr>
                <w:sz w:val="20"/>
                <w:szCs w:val="20"/>
              </w:rPr>
              <w:lastRenderedPageBreak/>
              <w:t>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993" w:type="dxa"/>
          </w:tcPr>
          <w:p w:rsidR="005208D8" w:rsidRPr="005208D8" w:rsidRDefault="005208D8" w:rsidP="005208D8">
            <w:pPr>
              <w:jc w:val="center"/>
              <w:rPr>
                <w:bCs/>
                <w:sz w:val="20"/>
                <w:szCs w:val="20"/>
              </w:rPr>
            </w:pPr>
            <w:r w:rsidRPr="005208D8">
              <w:rPr>
                <w:bCs/>
                <w:sz w:val="20"/>
                <w:szCs w:val="20"/>
              </w:rPr>
              <w:lastRenderedPageBreak/>
              <w:t>пара</w:t>
            </w:r>
          </w:p>
        </w:tc>
        <w:tc>
          <w:tcPr>
            <w:tcW w:w="992" w:type="dxa"/>
          </w:tcPr>
          <w:p w:rsidR="005208D8" w:rsidRPr="005208D8" w:rsidRDefault="005208D8" w:rsidP="005208D8">
            <w:pPr>
              <w:jc w:val="center"/>
              <w:rPr>
                <w:bCs/>
                <w:sz w:val="20"/>
                <w:szCs w:val="20"/>
              </w:rPr>
            </w:pPr>
            <w:r w:rsidRPr="005208D8">
              <w:rPr>
                <w:bCs/>
                <w:sz w:val="20"/>
                <w:szCs w:val="20"/>
              </w:rPr>
              <w:t>1</w:t>
            </w:r>
          </w:p>
        </w:tc>
      </w:tr>
      <w:tr w:rsidR="005208D8" w:rsidRPr="005208D8" w:rsidTr="005208D8">
        <w:trPr>
          <w:trHeight w:val="799"/>
        </w:trPr>
        <w:tc>
          <w:tcPr>
            <w:tcW w:w="540" w:type="dxa"/>
            <w:shd w:val="clear" w:color="auto" w:fill="auto"/>
          </w:tcPr>
          <w:p w:rsidR="005208D8" w:rsidRPr="005208D8" w:rsidRDefault="005208D8" w:rsidP="005208D8">
            <w:pPr>
              <w:jc w:val="center"/>
              <w:rPr>
                <w:sz w:val="20"/>
                <w:szCs w:val="20"/>
              </w:rPr>
            </w:pPr>
            <w:r w:rsidRPr="005208D8">
              <w:rPr>
                <w:sz w:val="20"/>
                <w:szCs w:val="20"/>
              </w:rPr>
              <w:lastRenderedPageBreak/>
              <w:t>10</w:t>
            </w:r>
          </w:p>
        </w:tc>
        <w:tc>
          <w:tcPr>
            <w:tcW w:w="1620" w:type="dxa"/>
            <w:shd w:val="clear" w:color="auto" w:fill="auto"/>
          </w:tcPr>
          <w:p w:rsidR="005208D8" w:rsidRPr="005208D8" w:rsidRDefault="005208D8" w:rsidP="005208D8">
            <w:pPr>
              <w:autoSpaceDE w:val="0"/>
              <w:autoSpaceDN w:val="0"/>
              <w:adjustRightInd w:val="0"/>
              <w:rPr>
                <w:sz w:val="20"/>
                <w:szCs w:val="20"/>
              </w:rPr>
            </w:pPr>
            <w:r w:rsidRPr="005208D8">
              <w:rPr>
                <w:sz w:val="20"/>
                <w:szCs w:val="20"/>
              </w:rPr>
              <w:t>Вкладные корригирующие элементы для ортопедической обуви (в том числе стельки, полустельки)</w:t>
            </w:r>
          </w:p>
          <w:p w:rsidR="005208D8" w:rsidRPr="005208D8" w:rsidRDefault="005208D8" w:rsidP="005208D8">
            <w:pPr>
              <w:rPr>
                <w:sz w:val="20"/>
                <w:szCs w:val="20"/>
              </w:rPr>
            </w:pPr>
          </w:p>
        </w:tc>
        <w:tc>
          <w:tcPr>
            <w:tcW w:w="993" w:type="dxa"/>
          </w:tcPr>
          <w:p w:rsidR="005208D8" w:rsidRPr="005208D8" w:rsidRDefault="005208D8" w:rsidP="005208D8">
            <w:pPr>
              <w:jc w:val="both"/>
              <w:rPr>
                <w:sz w:val="20"/>
                <w:szCs w:val="20"/>
              </w:rPr>
            </w:pPr>
            <w:r w:rsidRPr="005208D8">
              <w:rPr>
                <w:sz w:val="20"/>
                <w:szCs w:val="20"/>
              </w:rPr>
              <w:t>32.50.22.153/ 32.50.22.153-00000001</w:t>
            </w:r>
          </w:p>
        </w:tc>
        <w:tc>
          <w:tcPr>
            <w:tcW w:w="1134" w:type="dxa"/>
          </w:tcPr>
          <w:p w:rsidR="005208D8" w:rsidRPr="005208D8" w:rsidRDefault="005208D8" w:rsidP="005208D8">
            <w:pPr>
              <w:autoSpaceDE w:val="0"/>
              <w:autoSpaceDN w:val="0"/>
              <w:adjustRightInd w:val="0"/>
              <w:rPr>
                <w:sz w:val="20"/>
                <w:szCs w:val="20"/>
              </w:rPr>
            </w:pPr>
            <w:r w:rsidRPr="005208D8">
              <w:rPr>
                <w:sz w:val="20"/>
                <w:szCs w:val="20"/>
              </w:rPr>
              <w:t>Вкладные корригирующие элементы для ортопедической обуви (в том числе стельки, полустельки)</w:t>
            </w:r>
          </w:p>
        </w:tc>
        <w:tc>
          <w:tcPr>
            <w:tcW w:w="4110" w:type="dxa"/>
            <w:shd w:val="clear" w:color="auto" w:fill="auto"/>
          </w:tcPr>
          <w:p w:rsidR="005208D8" w:rsidRPr="005208D8" w:rsidRDefault="005208D8" w:rsidP="005208D8">
            <w:pPr>
              <w:jc w:val="both"/>
              <w:rPr>
                <w:sz w:val="20"/>
                <w:szCs w:val="20"/>
              </w:rPr>
            </w:pPr>
            <w:r w:rsidRPr="005208D8">
              <w:rPr>
                <w:sz w:val="20"/>
                <w:szCs w:val="20"/>
              </w:rPr>
              <w:t xml:space="preserve">Вкладные корригирующие элементы для ортопедической обуви (стельки) обеспечивают полужесткую поддержку внутреннего продольного и поперечного сводов стопы, уменьшение ударной нагрузки на пятку, суставы нижних конечностей позвоночник, создание комфортных условий при ходьбе. </w:t>
            </w:r>
            <w:proofErr w:type="gramStart"/>
            <w:r w:rsidRPr="005208D8">
              <w:rPr>
                <w:sz w:val="20"/>
                <w:szCs w:val="20"/>
              </w:rPr>
              <w:t>Изготовлены</w:t>
            </w:r>
            <w:proofErr w:type="gramEnd"/>
            <w:r w:rsidRPr="005208D8">
              <w:rPr>
                <w:sz w:val="20"/>
                <w:szCs w:val="20"/>
              </w:rPr>
              <w:t xml:space="preserve"> из современных полимерных материалов.</w:t>
            </w:r>
          </w:p>
        </w:tc>
        <w:tc>
          <w:tcPr>
            <w:tcW w:w="993" w:type="dxa"/>
          </w:tcPr>
          <w:p w:rsidR="005208D8" w:rsidRPr="005208D8" w:rsidRDefault="005208D8" w:rsidP="005208D8">
            <w:pPr>
              <w:jc w:val="center"/>
              <w:rPr>
                <w:bCs/>
                <w:sz w:val="20"/>
                <w:szCs w:val="20"/>
              </w:rPr>
            </w:pPr>
            <w:r w:rsidRPr="005208D8">
              <w:rPr>
                <w:bCs/>
                <w:sz w:val="20"/>
                <w:szCs w:val="20"/>
              </w:rPr>
              <w:t>шт.</w:t>
            </w:r>
          </w:p>
        </w:tc>
        <w:tc>
          <w:tcPr>
            <w:tcW w:w="992" w:type="dxa"/>
          </w:tcPr>
          <w:p w:rsidR="005208D8" w:rsidRPr="005208D8" w:rsidRDefault="005208D8" w:rsidP="005208D8">
            <w:pPr>
              <w:jc w:val="center"/>
              <w:rPr>
                <w:bCs/>
                <w:sz w:val="20"/>
                <w:szCs w:val="20"/>
              </w:rPr>
            </w:pPr>
            <w:r w:rsidRPr="005208D8">
              <w:rPr>
                <w:bCs/>
                <w:sz w:val="20"/>
                <w:szCs w:val="20"/>
              </w:rPr>
              <w:t>8</w:t>
            </w:r>
          </w:p>
        </w:tc>
      </w:tr>
    </w:tbl>
    <w:p w:rsidR="005208D8" w:rsidRPr="005208D8" w:rsidRDefault="005208D8" w:rsidP="005208D8">
      <w:pPr>
        <w:ind w:firstLine="709"/>
        <w:rPr>
          <w:rFonts w:eastAsia="Lucida Sans Unicode"/>
          <w:b/>
          <w:kern w:val="3"/>
        </w:rPr>
      </w:pPr>
    </w:p>
    <w:p w:rsidR="005208D8" w:rsidRPr="005208D8" w:rsidRDefault="005208D8" w:rsidP="005208D8">
      <w:pPr>
        <w:widowControl w:val="0"/>
        <w:suppressAutoHyphens/>
        <w:autoSpaceDN w:val="0"/>
        <w:ind w:firstLine="709"/>
        <w:textAlignment w:val="baseline"/>
        <w:rPr>
          <w:rFonts w:eastAsia="Andale Sans UI" w:cs="Tahoma"/>
          <w:kern w:val="3"/>
          <w:lang w:val="de-DE" w:eastAsia="ja-JP" w:bidi="fa-IR"/>
        </w:rPr>
      </w:pPr>
      <w:proofErr w:type="spellStart"/>
      <w:r w:rsidRPr="005208D8">
        <w:rPr>
          <w:rFonts w:eastAsia="Lucida Sans Unicode" w:cs="Tahoma"/>
          <w:b/>
          <w:kern w:val="3"/>
          <w:lang w:val="de-DE" w:eastAsia="ja-JP" w:bidi="fa-IR"/>
        </w:rPr>
        <w:t>Требования</w:t>
      </w:r>
      <w:proofErr w:type="spellEnd"/>
      <w:r w:rsidRPr="005208D8">
        <w:rPr>
          <w:rFonts w:eastAsia="Lucida Sans Unicode" w:cs="Tahoma"/>
          <w:b/>
          <w:kern w:val="3"/>
          <w:lang w:val="de-DE" w:eastAsia="ja-JP" w:bidi="fa-IR"/>
        </w:rPr>
        <w:t xml:space="preserve"> к </w:t>
      </w:r>
      <w:proofErr w:type="spellStart"/>
      <w:r w:rsidRPr="005208D8">
        <w:rPr>
          <w:rFonts w:eastAsia="Lucida Sans Unicode" w:cs="Tahoma"/>
          <w:b/>
          <w:kern w:val="3"/>
          <w:lang w:val="de-DE" w:eastAsia="ja-JP" w:bidi="fa-IR"/>
        </w:rPr>
        <w:t>качеству</w:t>
      </w:r>
      <w:proofErr w:type="spellEnd"/>
      <w:r w:rsidRPr="005208D8">
        <w:rPr>
          <w:rFonts w:eastAsia="Lucida Sans Unicode" w:cs="Tahoma"/>
          <w:b/>
          <w:kern w:val="3"/>
          <w:lang w:val="de-DE" w:eastAsia="ja-JP" w:bidi="fa-IR"/>
        </w:rPr>
        <w:t xml:space="preserve"> </w:t>
      </w:r>
      <w:proofErr w:type="spellStart"/>
      <w:r w:rsidRPr="005208D8">
        <w:rPr>
          <w:rFonts w:eastAsia="Lucida Sans Unicode" w:cs="Tahoma"/>
          <w:b/>
          <w:kern w:val="3"/>
          <w:lang w:val="de-DE" w:eastAsia="ja-JP" w:bidi="fa-IR"/>
        </w:rPr>
        <w:t>работ</w:t>
      </w:r>
      <w:proofErr w:type="spellEnd"/>
      <w:r w:rsidRPr="005208D8">
        <w:rPr>
          <w:rFonts w:eastAsia="Lucida Sans Unicode" w:cs="Tahoma"/>
          <w:b/>
          <w:kern w:val="3"/>
          <w:lang w:val="de-DE" w:eastAsia="ja-JP" w:bidi="fa-IR"/>
        </w:rPr>
        <w:t>:</w:t>
      </w:r>
    </w:p>
    <w:p w:rsidR="005208D8" w:rsidRPr="005208D8" w:rsidRDefault="005208D8" w:rsidP="005208D8">
      <w:pPr>
        <w:widowControl w:val="0"/>
        <w:suppressAutoHyphens/>
        <w:autoSpaceDN w:val="0"/>
        <w:ind w:firstLine="709"/>
        <w:jc w:val="both"/>
        <w:textAlignment w:val="baseline"/>
        <w:rPr>
          <w:rFonts w:eastAsia="Andale Sans UI" w:cs="Tahoma"/>
          <w:kern w:val="3"/>
          <w:lang w:val="de-DE" w:eastAsia="ja-JP" w:bidi="fa-IR"/>
        </w:rPr>
      </w:pPr>
      <w:proofErr w:type="spellStart"/>
      <w:r w:rsidRPr="005208D8">
        <w:rPr>
          <w:rFonts w:eastAsia="Lucida Sans Unicode" w:cs="Tahoma"/>
          <w:kern w:val="3"/>
          <w:lang w:val="de-DE" w:eastAsia="ja-JP" w:bidi="fa-IR"/>
        </w:rPr>
        <w:t>Ортопедическая</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обувь</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не</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должна</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иметь</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дефекты</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перелом</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подошв</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отдушистости</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деталей</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верха</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стяжки</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лица</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осыпания</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покрытия</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неустойчивости</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покрытия</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дефектов</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сборки</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формирования</w:t>
      </w:r>
      <w:proofErr w:type="spellEnd"/>
      <w:r w:rsidRPr="005208D8">
        <w:rPr>
          <w:rFonts w:eastAsia="Lucida Sans Unicode" w:cs="Tahoma"/>
          <w:kern w:val="3"/>
          <w:lang w:val="de-DE" w:eastAsia="ja-JP" w:bidi="fa-IR"/>
        </w:rPr>
        <w:t xml:space="preserve"> и </w:t>
      </w:r>
      <w:proofErr w:type="spellStart"/>
      <w:r w:rsidRPr="005208D8">
        <w:rPr>
          <w:rFonts w:eastAsia="Lucida Sans Unicode" w:cs="Tahoma"/>
          <w:kern w:val="3"/>
          <w:lang w:val="de-DE" w:eastAsia="ja-JP" w:bidi="fa-IR"/>
        </w:rPr>
        <w:t>крепления</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деталей</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обуви</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низкое</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качество</w:t>
      </w:r>
      <w:proofErr w:type="spellEnd"/>
      <w:r w:rsidRPr="005208D8">
        <w:rPr>
          <w:rFonts w:eastAsia="Lucida Sans Unicode" w:cs="Tahoma"/>
          <w:kern w:val="3"/>
          <w:lang w:val="de-DE" w:eastAsia="ja-JP" w:bidi="fa-IR"/>
        </w:rPr>
        <w:t xml:space="preserve"> </w:t>
      </w:r>
      <w:proofErr w:type="spellStart"/>
      <w:r w:rsidRPr="005208D8">
        <w:rPr>
          <w:rFonts w:eastAsia="Lucida Sans Unicode" w:cs="Tahoma"/>
          <w:kern w:val="3"/>
          <w:lang w:val="de-DE" w:eastAsia="ja-JP" w:bidi="fa-IR"/>
        </w:rPr>
        <w:t>комплектующих</w:t>
      </w:r>
      <w:proofErr w:type="spellEnd"/>
      <w:r w:rsidRPr="005208D8">
        <w:rPr>
          <w:rFonts w:eastAsia="Lucida Sans Unicode" w:cs="Tahoma"/>
          <w:kern w:val="3"/>
          <w:lang w:val="de-DE" w:eastAsia="ja-JP" w:bidi="fa-IR"/>
        </w:rPr>
        <w:t xml:space="preserve"> и </w:t>
      </w:r>
      <w:proofErr w:type="spellStart"/>
      <w:r w:rsidRPr="005208D8">
        <w:rPr>
          <w:rFonts w:eastAsia="Lucida Sans Unicode" w:cs="Tahoma"/>
          <w:kern w:val="3"/>
          <w:lang w:val="de-DE" w:eastAsia="ja-JP" w:bidi="fa-IR"/>
        </w:rPr>
        <w:t>материалов</w:t>
      </w:r>
      <w:proofErr w:type="spellEnd"/>
      <w:r w:rsidRPr="005208D8">
        <w:rPr>
          <w:rFonts w:eastAsia="Lucida Sans Unicode" w:cs="Tahoma"/>
          <w:kern w:val="3"/>
          <w:lang w:val="de-DE" w:eastAsia="ja-JP" w:bidi="fa-IR"/>
        </w:rPr>
        <w:t>.</w:t>
      </w:r>
    </w:p>
    <w:p w:rsidR="005208D8" w:rsidRPr="005208D8" w:rsidRDefault="005208D8" w:rsidP="005208D8">
      <w:pPr>
        <w:widowControl w:val="0"/>
        <w:suppressAutoHyphens/>
        <w:ind w:firstLine="709"/>
        <w:jc w:val="both"/>
        <w:rPr>
          <w:rFonts w:eastAsia="Lucida Sans Unicode"/>
          <w:b/>
          <w:kern w:val="2"/>
        </w:rPr>
      </w:pPr>
      <w:r w:rsidRPr="005208D8">
        <w:rPr>
          <w:rFonts w:eastAsia="Lucida Sans Unicode"/>
          <w:b/>
          <w:kern w:val="2"/>
        </w:rPr>
        <w:t>Требования к техническим и функциональным характеристикам работ:</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Сложная ортопедическая обувь должна быть ручного или полумеханического производства.</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Сложная ортопедическая обувь должна включать несколько компонентов из нижеперечисленного перечня:</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xml:space="preserve">а) </w:t>
      </w:r>
      <w:proofErr w:type="gramStart"/>
      <w:r w:rsidRPr="005208D8">
        <w:rPr>
          <w:rFonts w:eastAsia="Lucida Sans Unicode"/>
          <w:kern w:val="2"/>
        </w:rPr>
        <w:t>специальные жесткие</w:t>
      </w:r>
      <w:proofErr w:type="gramEnd"/>
      <w:r w:rsidRPr="005208D8">
        <w:rPr>
          <w:rFonts w:eastAsia="Lucida Sans Unicode"/>
          <w:kern w:val="2"/>
        </w:rPr>
        <w:t xml:space="preserve"> детали:</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xml:space="preserve">- союзка жесткая, </w:t>
      </w:r>
      <w:proofErr w:type="spellStart"/>
      <w:r w:rsidRPr="005208D8">
        <w:rPr>
          <w:rFonts w:eastAsia="Lucida Sans Unicode"/>
          <w:kern w:val="2"/>
        </w:rPr>
        <w:t>полусоюзка</w:t>
      </w:r>
      <w:proofErr w:type="spellEnd"/>
      <w:r w:rsidRPr="005208D8">
        <w:rPr>
          <w:rFonts w:eastAsia="Lucida Sans Unicode"/>
          <w:kern w:val="2"/>
        </w:rPr>
        <w:t xml:space="preserve"> жесткая, </w:t>
      </w:r>
      <w:proofErr w:type="spellStart"/>
      <w:r w:rsidRPr="005208D8">
        <w:rPr>
          <w:rFonts w:eastAsia="Lucida Sans Unicode"/>
          <w:kern w:val="2"/>
        </w:rPr>
        <w:t>берц</w:t>
      </w:r>
      <w:proofErr w:type="spellEnd"/>
      <w:r w:rsidRPr="005208D8">
        <w:rPr>
          <w:rFonts w:eastAsia="Lucida Sans Unicode"/>
          <w:kern w:val="2"/>
        </w:rPr>
        <w:t xml:space="preserve"> жесткий односторонний, </w:t>
      </w:r>
      <w:proofErr w:type="spellStart"/>
      <w:r w:rsidRPr="005208D8">
        <w:rPr>
          <w:rFonts w:eastAsia="Lucida Sans Unicode"/>
          <w:kern w:val="2"/>
        </w:rPr>
        <w:t>берц</w:t>
      </w:r>
      <w:proofErr w:type="spellEnd"/>
      <w:r w:rsidRPr="005208D8">
        <w:rPr>
          <w:rFonts w:eastAsia="Lucida Sans Unicode"/>
          <w:kern w:val="2"/>
        </w:rPr>
        <w:t xml:space="preserve"> жесткий двусторонний, </w:t>
      </w:r>
      <w:proofErr w:type="spellStart"/>
      <w:r w:rsidRPr="005208D8">
        <w:rPr>
          <w:rFonts w:eastAsia="Lucida Sans Unicode"/>
          <w:kern w:val="2"/>
        </w:rPr>
        <w:t>берц</w:t>
      </w:r>
      <w:proofErr w:type="spellEnd"/>
      <w:r w:rsidRPr="005208D8">
        <w:rPr>
          <w:rFonts w:eastAsia="Lucida Sans Unicode"/>
          <w:kern w:val="2"/>
        </w:rPr>
        <w:t xml:space="preserve"> жесткий круговой, </w:t>
      </w:r>
      <w:proofErr w:type="gramStart"/>
      <w:r w:rsidRPr="005208D8">
        <w:rPr>
          <w:rFonts w:eastAsia="Lucida Sans Unicode"/>
          <w:kern w:val="2"/>
        </w:rPr>
        <w:t>задний жесткий</w:t>
      </w:r>
      <w:proofErr w:type="gramEnd"/>
      <w:r w:rsidRPr="005208D8">
        <w:rPr>
          <w:rFonts w:eastAsia="Lucida Sans Unicode"/>
          <w:kern w:val="2"/>
        </w:rPr>
        <w:t xml:space="preserve"> </w:t>
      </w:r>
      <w:proofErr w:type="spellStart"/>
      <w:r w:rsidRPr="005208D8">
        <w:rPr>
          <w:rFonts w:eastAsia="Lucida Sans Unicode"/>
          <w:kern w:val="2"/>
        </w:rPr>
        <w:t>берц</w:t>
      </w:r>
      <w:proofErr w:type="spellEnd"/>
      <w:r w:rsidRPr="005208D8">
        <w:rPr>
          <w:rFonts w:eastAsia="Lucida Sans Unicode"/>
          <w:kern w:val="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б) специальные мягкие детали:</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xml:space="preserve">- боковой внутренний ремень, дополнительная шнуровка, тяги, </w:t>
      </w:r>
      <w:proofErr w:type="spellStart"/>
      <w:r w:rsidRPr="005208D8">
        <w:rPr>
          <w:rFonts w:eastAsia="Lucida Sans Unicode"/>
          <w:kern w:val="2"/>
        </w:rPr>
        <w:t>притяжной</w:t>
      </w:r>
      <w:proofErr w:type="spellEnd"/>
      <w:r w:rsidRPr="005208D8">
        <w:rPr>
          <w:rFonts w:eastAsia="Lucida Sans Unicode"/>
          <w:kern w:val="2"/>
        </w:rPr>
        <w:t xml:space="preserve"> ремень, шнуровка.</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в) специальные металлические детали:</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пластина для ортопедической обуви, шины стальные, планшетки корсетные.</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xml:space="preserve">г) </w:t>
      </w:r>
      <w:proofErr w:type="spellStart"/>
      <w:r w:rsidRPr="005208D8">
        <w:rPr>
          <w:rFonts w:eastAsia="Lucida Sans Unicode"/>
          <w:kern w:val="2"/>
        </w:rPr>
        <w:t>межстелечные</w:t>
      </w:r>
      <w:proofErr w:type="spellEnd"/>
      <w:r w:rsidRPr="005208D8">
        <w:rPr>
          <w:rFonts w:eastAsia="Lucida Sans Unicode"/>
          <w:kern w:val="2"/>
        </w:rPr>
        <w:t xml:space="preserve"> слои:</w:t>
      </w:r>
    </w:p>
    <w:p w:rsidR="005208D8" w:rsidRPr="005208D8" w:rsidRDefault="005208D8" w:rsidP="005208D8">
      <w:pPr>
        <w:widowControl w:val="0"/>
        <w:ind w:firstLine="709"/>
        <w:jc w:val="both"/>
        <w:rPr>
          <w:rFonts w:eastAsia="Lucida Sans Unicode"/>
          <w:kern w:val="2"/>
        </w:rPr>
      </w:pPr>
      <w:proofErr w:type="gramStart"/>
      <w:r w:rsidRPr="005208D8">
        <w:rPr>
          <w:rFonts w:eastAsia="Lucida Sans Unicode"/>
          <w:kern w:val="2"/>
        </w:rPr>
        <w:t xml:space="preserve">- выкладка сводов (наружного и внутреннего), вкладка внутреннего свода, косок, супинатор, пронатор, пробка, двойной след. </w:t>
      </w:r>
      <w:proofErr w:type="gramEnd"/>
    </w:p>
    <w:p w:rsidR="005208D8" w:rsidRPr="005208D8" w:rsidRDefault="005208D8" w:rsidP="005208D8">
      <w:pPr>
        <w:widowControl w:val="0"/>
        <w:ind w:firstLine="709"/>
        <w:jc w:val="both"/>
        <w:rPr>
          <w:rFonts w:eastAsia="Lucida Sans Unicode"/>
          <w:kern w:val="2"/>
        </w:rPr>
      </w:pPr>
      <w:proofErr w:type="spellStart"/>
      <w:r w:rsidRPr="005208D8">
        <w:rPr>
          <w:rFonts w:eastAsia="Lucida Sans Unicode"/>
          <w:kern w:val="2"/>
        </w:rPr>
        <w:t>Межстелечные</w:t>
      </w:r>
      <w:proofErr w:type="spellEnd"/>
      <w:r w:rsidRPr="005208D8">
        <w:rPr>
          <w:rFonts w:eastAsia="Lucida Sans Unicode"/>
          <w:kern w:val="2"/>
        </w:rPr>
        <w:t xml:space="preserve"> слои должны быть изготовлены в </w:t>
      </w:r>
      <w:proofErr w:type="gramStart"/>
      <w:r w:rsidRPr="005208D8">
        <w:rPr>
          <w:rFonts w:eastAsia="Lucida Sans Unicode"/>
          <w:kern w:val="2"/>
        </w:rPr>
        <w:t>виде</w:t>
      </w:r>
      <w:proofErr w:type="gramEnd"/>
      <w:r w:rsidRPr="005208D8">
        <w:rPr>
          <w:rFonts w:eastAsia="Lucida Sans Unicode"/>
          <w:kern w:val="2"/>
        </w:rPr>
        <w:t xml:space="preserve"> единого блока, включающего один или несколько из вышеуказанных элементов.</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д) специальные детали низа:</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каблук и подошва особой формы;</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е) прочие специальные детали:</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искусственные стопы, передний отдел стопы и искусственный носок (после ампутации стопы).</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При обработке сложной ортопедической обуви должно предусматриваться несколько примерок.</w:t>
      </w:r>
      <w:r w:rsidRPr="005208D8">
        <w:rPr>
          <w:rFonts w:eastAsia="Lucida Sans Unicode"/>
          <w:kern w:val="2"/>
        </w:rPr>
        <w:tab/>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Обувь должна быть устойчива к воздействию физиологической жидкости (пота) по МУ 25.1. -001.</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 xml:space="preserve">Обувь повседневная должна быть устойчива к климатическим воздействиям </w:t>
      </w:r>
      <w:r w:rsidRPr="005208D8">
        <w:rPr>
          <w:rFonts w:eastAsia="Lucida Sans Unicode"/>
          <w:kern w:val="2"/>
        </w:rPr>
        <w:lastRenderedPageBreak/>
        <w:t>(колебания температур, атмосферные осадки, вода, пыль).</w:t>
      </w:r>
    </w:p>
    <w:p w:rsidR="005208D8" w:rsidRPr="005208D8" w:rsidRDefault="005208D8" w:rsidP="005208D8">
      <w:pPr>
        <w:widowControl w:val="0"/>
        <w:ind w:firstLine="709"/>
        <w:jc w:val="both"/>
        <w:rPr>
          <w:rFonts w:eastAsia="Lucida Sans Unicode"/>
          <w:kern w:val="2"/>
        </w:rPr>
      </w:pPr>
      <w:r w:rsidRPr="005208D8">
        <w:rPr>
          <w:rFonts w:eastAsia="Lucida Sans Unicode"/>
          <w:kern w:val="2"/>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208D8" w:rsidRPr="005208D8" w:rsidRDefault="005208D8" w:rsidP="005208D8">
      <w:pPr>
        <w:widowControl w:val="0"/>
        <w:ind w:firstLine="709"/>
        <w:jc w:val="both"/>
        <w:rPr>
          <w:rFonts w:eastAsia="Lucida Sans Unicode"/>
          <w:kern w:val="2"/>
        </w:rPr>
      </w:pPr>
      <w:proofErr w:type="spellStart"/>
      <w:r w:rsidRPr="005208D8">
        <w:rPr>
          <w:rFonts w:eastAsia="Lucida Sans Unicode"/>
          <w:kern w:val="2"/>
        </w:rPr>
        <w:t>Межстелечный</w:t>
      </w:r>
      <w:proofErr w:type="spellEnd"/>
      <w:r w:rsidRPr="005208D8">
        <w:rPr>
          <w:rFonts w:eastAsia="Lucida Sans Unicode"/>
          <w:kern w:val="2"/>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5208D8" w:rsidRPr="005208D8" w:rsidRDefault="005208D8" w:rsidP="005208D8">
      <w:pPr>
        <w:widowControl w:val="0"/>
        <w:ind w:firstLine="709"/>
        <w:jc w:val="both"/>
        <w:rPr>
          <w:rFonts w:eastAsia="Lucida Sans Unicode"/>
          <w:bCs/>
          <w:kern w:val="2"/>
        </w:rPr>
      </w:pPr>
      <w:r w:rsidRPr="005208D8">
        <w:rPr>
          <w:rFonts w:eastAsia="Lucida Sans Unicode"/>
          <w:bCs/>
          <w:kern w:val="2"/>
        </w:rPr>
        <w:t xml:space="preserve">Ортопедическая обувь должна обеспечивать: </w:t>
      </w:r>
    </w:p>
    <w:p w:rsidR="005208D8" w:rsidRPr="005208D8" w:rsidRDefault="005208D8" w:rsidP="005208D8">
      <w:pPr>
        <w:widowControl w:val="0"/>
        <w:ind w:firstLine="709"/>
        <w:jc w:val="both"/>
        <w:rPr>
          <w:rFonts w:eastAsia="Lucida Sans Unicode"/>
          <w:bCs/>
          <w:kern w:val="2"/>
        </w:rPr>
      </w:pPr>
      <w:proofErr w:type="gramStart"/>
      <w:r w:rsidRPr="005208D8">
        <w:rPr>
          <w:rFonts w:eastAsia="Lucida Sans Unicode"/>
          <w:b/>
          <w:bCs/>
          <w:kern w:val="2"/>
        </w:rPr>
        <w:t>-</w:t>
      </w:r>
      <w:r w:rsidRPr="005208D8">
        <w:rPr>
          <w:rFonts w:eastAsia="Lucida Sans Unicode"/>
          <w:bCs/>
          <w:kern w:val="2"/>
        </w:rPr>
        <w:t xml:space="preserve">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roofErr w:type="gramEnd"/>
    </w:p>
    <w:p w:rsidR="005208D8" w:rsidRPr="005208D8" w:rsidRDefault="005208D8" w:rsidP="005208D8">
      <w:pPr>
        <w:widowControl w:val="0"/>
        <w:ind w:firstLine="709"/>
        <w:jc w:val="both"/>
        <w:rPr>
          <w:rFonts w:eastAsia="Lucida Sans Unicode"/>
          <w:bCs/>
          <w:kern w:val="2"/>
        </w:rPr>
      </w:pPr>
      <w:r w:rsidRPr="005208D8">
        <w:rPr>
          <w:rFonts w:eastAsia="Lucida Sans Unicode"/>
          <w:b/>
          <w:bCs/>
          <w:kern w:val="2"/>
        </w:rPr>
        <w:t>-</w:t>
      </w:r>
      <w:r w:rsidRPr="005208D8">
        <w:rPr>
          <w:rFonts w:eastAsia="Lucida Sans Unicode"/>
          <w:bCs/>
          <w:kern w:val="2"/>
        </w:rPr>
        <w:t xml:space="preserve">  достаточность опороспособности конечности;</w:t>
      </w:r>
    </w:p>
    <w:p w:rsidR="005208D8" w:rsidRPr="005208D8" w:rsidRDefault="005208D8" w:rsidP="005208D8">
      <w:pPr>
        <w:widowControl w:val="0"/>
        <w:ind w:firstLine="709"/>
        <w:jc w:val="both"/>
        <w:rPr>
          <w:rFonts w:eastAsia="Lucida Sans Unicode"/>
          <w:bCs/>
          <w:kern w:val="2"/>
        </w:rPr>
      </w:pPr>
      <w:r w:rsidRPr="005208D8">
        <w:rPr>
          <w:rFonts w:eastAsia="Lucida Sans Unicode"/>
          <w:b/>
          <w:bCs/>
          <w:kern w:val="2"/>
        </w:rPr>
        <w:t>-</w:t>
      </w:r>
      <w:r w:rsidRPr="005208D8">
        <w:rPr>
          <w:rFonts w:eastAsia="Lucida Sans Unicode"/>
          <w:bCs/>
          <w:kern w:val="2"/>
        </w:rPr>
        <w:t xml:space="preserve"> фиксацию стопы в правильном </w:t>
      </w:r>
      <w:proofErr w:type="gramStart"/>
      <w:r w:rsidRPr="005208D8">
        <w:rPr>
          <w:rFonts w:eastAsia="Lucida Sans Unicode"/>
          <w:bCs/>
          <w:kern w:val="2"/>
        </w:rPr>
        <w:t>положении</w:t>
      </w:r>
      <w:proofErr w:type="gramEnd"/>
      <w:r w:rsidRPr="005208D8">
        <w:rPr>
          <w:rFonts w:eastAsia="Lucida Sans Unicode"/>
          <w:bCs/>
          <w:kern w:val="2"/>
        </w:rPr>
        <w:t xml:space="preserve"> при мышечных нарушениях и после исправления деформаций, а также для профилактики прогрессирования деформации;</w:t>
      </w:r>
    </w:p>
    <w:p w:rsidR="005208D8" w:rsidRPr="005208D8" w:rsidRDefault="005208D8" w:rsidP="005208D8">
      <w:pPr>
        <w:widowControl w:val="0"/>
        <w:ind w:firstLine="709"/>
        <w:jc w:val="both"/>
        <w:rPr>
          <w:rFonts w:eastAsia="Lucida Sans Unicode"/>
          <w:bCs/>
          <w:kern w:val="2"/>
        </w:rPr>
      </w:pPr>
      <w:r w:rsidRPr="005208D8">
        <w:rPr>
          <w:rFonts w:eastAsia="Lucida Sans Unicode"/>
          <w:b/>
          <w:bCs/>
          <w:kern w:val="2"/>
        </w:rPr>
        <w:t>-</w:t>
      </w:r>
      <w:r w:rsidRPr="005208D8">
        <w:rPr>
          <w:rFonts w:eastAsia="Lucida Sans Unicode"/>
          <w:bCs/>
          <w:kern w:val="2"/>
        </w:rPr>
        <w:t xml:space="preserve"> компенсацию укорочения конечности.</w:t>
      </w:r>
    </w:p>
    <w:p w:rsidR="005208D8" w:rsidRPr="005208D8" w:rsidRDefault="005208D8" w:rsidP="005208D8">
      <w:pPr>
        <w:widowControl w:val="0"/>
        <w:suppressAutoHyphens/>
        <w:ind w:firstLine="709"/>
        <w:jc w:val="both"/>
        <w:rPr>
          <w:rFonts w:eastAsia="Lucida Sans Unicode"/>
          <w:b/>
          <w:kern w:val="2"/>
        </w:rPr>
      </w:pPr>
      <w:r w:rsidRPr="005208D8">
        <w:rPr>
          <w:rFonts w:eastAsia="Lucida Sans Unicode"/>
          <w:b/>
          <w:kern w:val="2"/>
        </w:rPr>
        <w:t>Требования к безопасности работ:</w:t>
      </w:r>
    </w:p>
    <w:p w:rsidR="005208D8" w:rsidRPr="005208D8" w:rsidRDefault="005208D8" w:rsidP="005208D8">
      <w:pPr>
        <w:spacing w:line="230" w:lineRule="auto"/>
        <w:ind w:firstLine="709"/>
        <w:jc w:val="both"/>
        <w:rPr>
          <w:kern w:val="2"/>
        </w:rPr>
      </w:pPr>
      <w:r w:rsidRPr="005208D8">
        <w:rPr>
          <w:kern w:val="2"/>
        </w:rPr>
        <w:t>Ортопедическая обувь должна соответствовать</w:t>
      </w:r>
      <w:r w:rsidRPr="005208D8">
        <w:t xml:space="preserve"> ГОСТ ISO 10993-1-2011 «Изделия медицинские. Оценка биологического действия медицинских изделий. Часть 1. Оценка и исследования», ГОСТ ISO 10993-1-2011 « Изделия медицинские. Оценка биологического действия медицинских изделий. Часть 5. Оценка биологического действия медицинских изделий», ГОСТ </w:t>
      </w:r>
      <w:proofErr w:type="gramStart"/>
      <w:r w:rsidRPr="005208D8">
        <w:t>Р</w:t>
      </w:r>
      <w:proofErr w:type="gramEnd"/>
      <w:r w:rsidRPr="005208D8">
        <w:t xml:space="preserve"> </w:t>
      </w:r>
      <w:r w:rsidRPr="005208D8">
        <w:rPr>
          <w:lang w:val="en-US"/>
        </w:rPr>
        <w:t>ISO</w:t>
      </w:r>
      <w:r w:rsidRPr="005208D8">
        <w:t xml:space="preserve"> 10993-10-2011</w:t>
      </w:r>
      <w:r w:rsidRPr="005208D8">
        <w:rPr>
          <w:kern w:val="2"/>
        </w:rPr>
        <w:t xml:space="preserve"> </w:t>
      </w:r>
      <w:r w:rsidRPr="005208D8">
        <w:t>«Изделия медицинские. Оценка биологического действия медицинских изделий. Часть 10</w:t>
      </w:r>
      <w:r w:rsidRPr="005208D8">
        <w:rPr>
          <w:kern w:val="2"/>
        </w:rPr>
        <w:t xml:space="preserve">. Исследования раздражающего и </w:t>
      </w:r>
      <w:proofErr w:type="spellStart"/>
      <w:r w:rsidRPr="005208D8">
        <w:rPr>
          <w:kern w:val="2"/>
        </w:rPr>
        <w:t>сенсебилизирующего</w:t>
      </w:r>
      <w:proofErr w:type="spellEnd"/>
      <w:r w:rsidRPr="005208D8">
        <w:rPr>
          <w:kern w:val="2"/>
        </w:rPr>
        <w:t xml:space="preserve"> действия».</w:t>
      </w:r>
    </w:p>
    <w:p w:rsidR="005208D8" w:rsidRPr="005208D8" w:rsidRDefault="005208D8" w:rsidP="005208D8">
      <w:pPr>
        <w:widowControl w:val="0"/>
        <w:suppressAutoHyphens/>
        <w:ind w:firstLine="851"/>
        <w:contextualSpacing/>
        <w:jc w:val="both"/>
        <w:rPr>
          <w:rFonts w:eastAsia="Lucida Sans Unicode"/>
          <w:kern w:val="2"/>
        </w:rPr>
      </w:pPr>
      <w:proofErr w:type="gramStart"/>
      <w:r w:rsidRPr="005208D8">
        <w:rPr>
          <w:rFonts w:eastAsia="Lucida Sans Unicode"/>
          <w:kern w:val="2"/>
        </w:rPr>
        <w:t>При готовности приступить к выполнению работ по изготовлению ортопедической обуви,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roofErr w:type="gramEnd"/>
    </w:p>
    <w:p w:rsidR="005208D8" w:rsidRPr="005208D8" w:rsidRDefault="005208D8" w:rsidP="005208D8">
      <w:pPr>
        <w:widowControl w:val="0"/>
        <w:suppressAutoHyphens/>
        <w:ind w:firstLine="851"/>
        <w:contextualSpacing/>
        <w:jc w:val="both"/>
        <w:rPr>
          <w:rFonts w:eastAsia="Lucida Sans Unicode"/>
          <w:kern w:val="2"/>
        </w:rPr>
      </w:pPr>
      <w:r w:rsidRPr="005208D8">
        <w:rPr>
          <w:kern w:val="2"/>
        </w:rPr>
        <w:t xml:space="preserve">Ортопедическая обувь должна быть классифицирована в соответствии с требованиями Национального стандарта Российской Федерации </w:t>
      </w:r>
      <w:r w:rsidRPr="005208D8">
        <w:t xml:space="preserve">ГОСТ </w:t>
      </w:r>
      <w:proofErr w:type="gramStart"/>
      <w:r w:rsidRPr="005208D8">
        <w:t>Р</w:t>
      </w:r>
      <w:proofErr w:type="gramEnd"/>
      <w:r w:rsidRPr="005208D8">
        <w:t xml:space="preserve"> ИСО 9999-2014 "Вспомогательные средства для людей с ограничениями жизнедеятельности. Классификация и терминология"</w:t>
      </w:r>
      <w:r w:rsidRPr="005208D8">
        <w:rPr>
          <w:kern w:val="2"/>
        </w:rPr>
        <w:t xml:space="preserve">, Государственного стандарта Российской Федерации ГОСТ </w:t>
      </w:r>
      <w:proofErr w:type="gramStart"/>
      <w:r w:rsidRPr="005208D8">
        <w:rPr>
          <w:kern w:val="2"/>
        </w:rPr>
        <w:t>Р</w:t>
      </w:r>
      <w:proofErr w:type="gramEnd"/>
      <w:r w:rsidRPr="005208D8">
        <w:rPr>
          <w:kern w:val="2"/>
        </w:rPr>
        <w:t xml:space="preserve"> 51632-2014</w:t>
      </w:r>
      <w:r w:rsidRPr="005208D8">
        <w:t>«Технические средства реабилитации людей с ограничениями жизнедеятельности. Общие технические требования и методы испытаний»,</w:t>
      </w:r>
      <w:r w:rsidRPr="005208D8">
        <w:rPr>
          <w:kern w:val="2"/>
        </w:rPr>
        <w:t xml:space="preserve"> а также соответствовать Республиканскому стандарту РСФСР РСТ РСФСР 644-80 «Изделия протезно-ортопедические. Общие технические требования», </w:t>
      </w:r>
      <w:proofErr w:type="gramStart"/>
      <w:r w:rsidRPr="005208D8">
        <w:rPr>
          <w:kern w:val="2"/>
        </w:rPr>
        <w:t>-Н</w:t>
      </w:r>
      <w:proofErr w:type="gramEnd"/>
      <w:r w:rsidRPr="005208D8">
        <w:rPr>
          <w:kern w:val="2"/>
        </w:rPr>
        <w:t>ациональному стандарту РФ  ГОСТ Р 54739-2011 « Изделия обувные ортопедические. Общие технические требования».</w:t>
      </w:r>
    </w:p>
    <w:p w:rsidR="005208D8" w:rsidRPr="005208D8" w:rsidRDefault="005208D8" w:rsidP="005208D8">
      <w:pPr>
        <w:widowControl w:val="0"/>
        <w:suppressAutoHyphens/>
        <w:snapToGrid w:val="0"/>
        <w:ind w:firstLine="709"/>
        <w:rPr>
          <w:rFonts w:eastAsia="Lucida Sans Unicode"/>
          <w:b/>
          <w:kern w:val="2"/>
        </w:rPr>
      </w:pPr>
      <w:r w:rsidRPr="005208D8">
        <w:rPr>
          <w:rFonts w:eastAsia="Lucida Sans Unicode"/>
          <w:b/>
          <w:kern w:val="2"/>
        </w:rPr>
        <w:t>Требования к результатам работ:</w:t>
      </w:r>
    </w:p>
    <w:p w:rsidR="005208D8" w:rsidRPr="005208D8" w:rsidRDefault="005208D8" w:rsidP="005208D8">
      <w:pPr>
        <w:keepNext/>
        <w:widowControl w:val="0"/>
        <w:suppressAutoHyphens/>
        <w:ind w:firstLine="709"/>
        <w:jc w:val="both"/>
        <w:rPr>
          <w:rFonts w:eastAsia="Lucida Sans Unicode"/>
          <w:kern w:val="2"/>
        </w:rPr>
      </w:pPr>
      <w:r w:rsidRPr="005208D8">
        <w:rPr>
          <w:rFonts w:eastAsia="Lucida Sans Unicode"/>
          <w:kern w:val="2"/>
        </w:rPr>
        <w:t>Работы по обеспечению Получателей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5208D8" w:rsidRPr="005208D8" w:rsidRDefault="005208D8" w:rsidP="005208D8">
      <w:pPr>
        <w:keepNext/>
        <w:widowControl w:val="0"/>
        <w:suppressAutoHyphens/>
        <w:ind w:firstLine="709"/>
        <w:rPr>
          <w:rFonts w:eastAsia="Lucida Sans Unicode"/>
          <w:b/>
          <w:kern w:val="2"/>
        </w:rPr>
      </w:pPr>
      <w:r w:rsidRPr="005208D8">
        <w:rPr>
          <w:rFonts w:eastAsia="Lucida Sans Unicode"/>
          <w:b/>
          <w:kern w:val="2"/>
        </w:rPr>
        <w:t>Требования к упаковке изделий, являющихся результатом работ:</w:t>
      </w:r>
    </w:p>
    <w:p w:rsidR="005208D8" w:rsidRPr="005208D8" w:rsidRDefault="005208D8" w:rsidP="005208D8">
      <w:pPr>
        <w:keepNext/>
        <w:widowControl w:val="0"/>
        <w:suppressAutoHyphens/>
        <w:ind w:firstLine="709"/>
        <w:jc w:val="both"/>
        <w:rPr>
          <w:rFonts w:eastAsia="Lucida Sans Unicode"/>
          <w:kern w:val="2"/>
        </w:rPr>
      </w:pPr>
      <w:r w:rsidRPr="005208D8">
        <w:rPr>
          <w:rFonts w:eastAsia="Lucida Sans Unicode"/>
          <w:kern w:val="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5208D8" w:rsidRPr="005208D8" w:rsidRDefault="005208D8" w:rsidP="005208D8">
      <w:pPr>
        <w:widowControl w:val="0"/>
        <w:suppressAutoHyphens/>
        <w:ind w:firstLine="709"/>
        <w:jc w:val="both"/>
        <w:rPr>
          <w:rFonts w:eastAsia="Lucida Sans Unicode"/>
          <w:kern w:val="2"/>
        </w:rPr>
      </w:pPr>
      <w:r w:rsidRPr="005208D8">
        <w:rPr>
          <w:rFonts w:eastAsia="Lucida Sans Unicode"/>
          <w:kern w:val="2"/>
        </w:rPr>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5208D8" w:rsidRPr="005208D8" w:rsidRDefault="005208D8" w:rsidP="005208D8">
      <w:pPr>
        <w:widowControl w:val="0"/>
        <w:suppressAutoHyphens/>
        <w:ind w:firstLine="709"/>
        <w:jc w:val="both"/>
        <w:rPr>
          <w:rFonts w:eastAsia="Lucida Sans Unicode"/>
          <w:b/>
          <w:kern w:val="2"/>
        </w:rPr>
      </w:pPr>
      <w:r w:rsidRPr="005208D8">
        <w:rPr>
          <w:rFonts w:eastAsia="Lucida Sans Unicode"/>
          <w:b/>
          <w:kern w:val="2"/>
        </w:rPr>
        <w:t xml:space="preserve">Требования к гарантийному сроку и (или) объему </w:t>
      </w:r>
      <w:proofErr w:type="gramStart"/>
      <w:r w:rsidRPr="005208D8">
        <w:rPr>
          <w:rFonts w:eastAsia="Lucida Sans Unicode"/>
          <w:b/>
          <w:kern w:val="2"/>
        </w:rPr>
        <w:t>предоставления гарантий качества работ</w:t>
      </w:r>
      <w:proofErr w:type="gramEnd"/>
      <w:r w:rsidRPr="005208D8">
        <w:rPr>
          <w:rFonts w:eastAsia="Lucida Sans Unicode"/>
          <w:b/>
          <w:kern w:val="2"/>
        </w:rPr>
        <w:t>:</w:t>
      </w:r>
    </w:p>
    <w:p w:rsidR="005208D8" w:rsidRPr="005208D8" w:rsidRDefault="005208D8" w:rsidP="005208D8">
      <w:pPr>
        <w:widowControl w:val="0"/>
        <w:ind w:firstLine="709"/>
        <w:jc w:val="both"/>
        <w:rPr>
          <w:rFonts w:eastAsia="StarSymbol"/>
          <w:spacing w:val="-2"/>
          <w:kern w:val="2"/>
        </w:rPr>
      </w:pPr>
      <w:r w:rsidRPr="005208D8">
        <w:rPr>
          <w:rFonts w:eastAsia="StarSymbol"/>
          <w:spacing w:val="-2"/>
        </w:rPr>
        <w:lastRenderedPageBreak/>
        <w:t xml:space="preserve">Гарантийный срок устанавливается со дня </w:t>
      </w:r>
      <w:proofErr w:type="gramStart"/>
      <w:r w:rsidRPr="005208D8">
        <w:rPr>
          <w:rFonts w:eastAsia="StarSymbol"/>
          <w:spacing w:val="-2"/>
        </w:rPr>
        <w:t>подписания Акта сдачи-приемки работ</w:t>
      </w:r>
      <w:proofErr w:type="gramEnd"/>
      <w:r w:rsidRPr="005208D8">
        <w:rPr>
          <w:rFonts w:eastAsia="StarSymbol"/>
          <w:spacing w:val="-2"/>
        </w:rPr>
        <w:t xml:space="preserve"> Получателем</w:t>
      </w:r>
      <w:r w:rsidRPr="005208D8">
        <w:rPr>
          <w:rFonts w:eastAsia="StarSymbol"/>
          <w:spacing w:val="-2"/>
          <w:kern w:val="2"/>
        </w:rPr>
        <w:t xml:space="preserve"> или начала сезона и составляет:</w:t>
      </w:r>
    </w:p>
    <w:p w:rsidR="005208D8" w:rsidRPr="005208D8" w:rsidRDefault="005208D8" w:rsidP="005208D8">
      <w:pPr>
        <w:ind w:firstLine="708"/>
        <w:jc w:val="both"/>
      </w:pPr>
      <w:r w:rsidRPr="005208D8">
        <w:rPr>
          <w:rFonts w:eastAsia="StarSymbol"/>
          <w:spacing w:val="-2"/>
          <w:kern w:val="2"/>
        </w:rPr>
        <w:t>- д</w:t>
      </w:r>
      <w:r w:rsidRPr="005208D8">
        <w:t>ля ортопедической обуви и обуви на протезы и аппараты всех видов на кожаной подошве, ортопедической обуви с шинами – не менее 40 дней;</w:t>
      </w:r>
    </w:p>
    <w:p w:rsidR="005208D8" w:rsidRPr="005208D8" w:rsidRDefault="005208D8" w:rsidP="005208D8">
      <w:pPr>
        <w:widowControl w:val="0"/>
        <w:suppressAutoHyphens/>
        <w:autoSpaceDN w:val="0"/>
        <w:spacing w:line="276" w:lineRule="auto"/>
        <w:ind w:firstLine="709"/>
        <w:jc w:val="both"/>
        <w:textAlignment w:val="baseline"/>
        <w:rPr>
          <w:rFonts w:eastAsia="StarSymbol"/>
          <w:spacing w:val="-2"/>
          <w:kern w:val="3"/>
          <w:lang w:eastAsia="ja-JP" w:bidi="fa-IR"/>
        </w:rPr>
      </w:pPr>
      <w:r w:rsidRPr="005208D8">
        <w:rPr>
          <w:rFonts w:eastAsia="StarSymbol" w:cs="Tahoma"/>
          <w:spacing w:val="-2"/>
          <w:kern w:val="2"/>
          <w:lang w:eastAsia="ja-JP" w:bidi="fa-IR"/>
        </w:rPr>
        <w:t xml:space="preserve">- </w:t>
      </w:r>
      <w:r w:rsidRPr="005208D8">
        <w:rPr>
          <w:rFonts w:eastAsia="StarSymbol" w:cs="Tahoma"/>
          <w:spacing w:val="-2"/>
          <w:kern w:val="2"/>
          <w:lang w:val="de-DE" w:eastAsia="ja-JP" w:bidi="fa-IR"/>
        </w:rPr>
        <w:t xml:space="preserve"> </w:t>
      </w:r>
      <w:proofErr w:type="spellStart"/>
      <w:r w:rsidRPr="005208D8">
        <w:rPr>
          <w:rFonts w:eastAsia="StarSymbol"/>
          <w:spacing w:val="-2"/>
          <w:kern w:val="3"/>
          <w:lang w:val="de-DE" w:eastAsia="ja-JP" w:bidi="fa-IR"/>
        </w:rPr>
        <w:t>для</w:t>
      </w:r>
      <w:proofErr w:type="spellEnd"/>
      <w:r w:rsidRPr="005208D8">
        <w:rPr>
          <w:rFonts w:eastAsia="StarSymbol"/>
          <w:spacing w:val="-2"/>
          <w:kern w:val="3"/>
          <w:lang w:val="de-DE" w:eastAsia="ja-JP" w:bidi="fa-IR"/>
        </w:rPr>
        <w:t xml:space="preserve"> </w:t>
      </w:r>
      <w:r w:rsidRPr="005208D8">
        <w:rPr>
          <w:rFonts w:eastAsia="StarSymbol"/>
          <w:spacing w:val="-2"/>
          <w:kern w:val="3"/>
          <w:lang w:eastAsia="ja-JP" w:bidi="fa-IR"/>
        </w:rPr>
        <w:t>ортопедической обуви на кожаной подошве с резиновой накладкой (вместе) - не менее 50 дней</w:t>
      </w:r>
    </w:p>
    <w:p w:rsidR="005208D8" w:rsidRPr="005208D8" w:rsidRDefault="005208D8" w:rsidP="005208D8">
      <w:pPr>
        <w:widowControl w:val="0"/>
        <w:suppressAutoHyphens/>
        <w:autoSpaceDN w:val="0"/>
        <w:spacing w:line="276" w:lineRule="auto"/>
        <w:ind w:firstLine="709"/>
        <w:jc w:val="both"/>
        <w:textAlignment w:val="baseline"/>
        <w:rPr>
          <w:rFonts w:eastAsia="Andale Sans UI" w:cs="Tahoma"/>
          <w:kern w:val="3"/>
          <w:lang w:val="de-DE" w:eastAsia="ja-JP" w:bidi="fa-IR"/>
        </w:rPr>
      </w:pPr>
      <w:r w:rsidRPr="005208D8">
        <w:rPr>
          <w:rFonts w:eastAsia="StarSymbol"/>
          <w:spacing w:val="-2"/>
          <w:kern w:val="3"/>
          <w:lang w:eastAsia="ja-JP" w:bidi="fa-IR"/>
        </w:rPr>
        <w:t>- для мужской и женской обуви ортопедической на протезы и ортопедические аппараты на резиновой подошве - не менее 70 дней</w:t>
      </w:r>
      <w:r w:rsidRPr="005208D8">
        <w:rPr>
          <w:rFonts w:eastAsia="StarSymbol"/>
          <w:spacing w:val="-2"/>
          <w:kern w:val="3"/>
          <w:lang w:val="de-DE" w:eastAsia="ja-JP" w:bidi="fa-IR"/>
        </w:rPr>
        <w:t>.</w:t>
      </w:r>
    </w:p>
    <w:p w:rsidR="005208D8" w:rsidRPr="005208D8" w:rsidRDefault="005208D8" w:rsidP="005208D8">
      <w:pPr>
        <w:widowControl w:val="0"/>
        <w:ind w:firstLine="709"/>
        <w:jc w:val="both"/>
        <w:rPr>
          <w:rFonts w:eastAsia="StarSymbol"/>
          <w:spacing w:val="-2"/>
          <w:kern w:val="2"/>
        </w:rPr>
      </w:pPr>
      <w:r w:rsidRPr="005208D8">
        <w:rPr>
          <w:rFonts w:eastAsia="StarSymbol"/>
          <w:spacing w:val="-2"/>
          <w:kern w:val="2"/>
        </w:rPr>
        <w:t xml:space="preserve">Начало сезона определяется в </w:t>
      </w:r>
      <w:proofErr w:type="gramStart"/>
      <w:r w:rsidRPr="005208D8">
        <w:rPr>
          <w:rFonts w:eastAsia="StarSymbol"/>
          <w:spacing w:val="-2"/>
          <w:kern w:val="2"/>
        </w:rPr>
        <w:t>соответствии</w:t>
      </w:r>
      <w:proofErr w:type="gramEnd"/>
      <w:r w:rsidRPr="005208D8">
        <w:rPr>
          <w:rFonts w:eastAsia="StarSymbol"/>
          <w:spacing w:val="-2"/>
          <w:kern w:val="2"/>
        </w:rPr>
        <w:t xml:space="preserve">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5208D8" w:rsidRPr="005208D8" w:rsidRDefault="005208D8" w:rsidP="005208D8">
      <w:pPr>
        <w:suppressAutoHyphens/>
        <w:spacing w:line="233" w:lineRule="auto"/>
        <w:ind w:firstLine="709"/>
        <w:jc w:val="both"/>
        <w:rPr>
          <w:rFonts w:eastAsia="Lucida Sans Unicode"/>
          <w:kern w:val="2"/>
        </w:rPr>
      </w:pPr>
      <w:r w:rsidRPr="005208D8">
        <w:rPr>
          <w:b/>
          <w:lang w:eastAsia="ar-SA"/>
        </w:rPr>
        <w:t xml:space="preserve">4. Место выполнения работ: </w:t>
      </w:r>
      <w:r w:rsidRPr="005208D8">
        <w:rPr>
          <w:rFonts w:eastAsia="Lucida Sans Unicode"/>
          <w:kern w:val="2"/>
        </w:rPr>
        <w:t>Псковская область.</w:t>
      </w:r>
    </w:p>
    <w:p w:rsidR="005208D8" w:rsidRPr="005208D8" w:rsidRDefault="005208D8" w:rsidP="005208D8">
      <w:pPr>
        <w:tabs>
          <w:tab w:val="left" w:pos="480"/>
          <w:tab w:val="left" w:pos="1134"/>
        </w:tabs>
        <w:suppressAutoHyphens/>
        <w:spacing w:line="233" w:lineRule="auto"/>
        <w:ind w:firstLine="709"/>
        <w:jc w:val="both"/>
        <w:rPr>
          <w:b/>
          <w:lang w:eastAsia="ar-SA"/>
        </w:rPr>
      </w:pPr>
      <w:r w:rsidRPr="005208D8">
        <w:rPr>
          <w:b/>
          <w:lang w:eastAsia="ar-SA"/>
        </w:rPr>
        <w:t xml:space="preserve">5. Срок выполнения работ: до 20 декабря  2020 года.  </w:t>
      </w:r>
    </w:p>
    <w:p w:rsidR="00A2135C" w:rsidRPr="005208D8" w:rsidRDefault="00A2135C"/>
    <w:sectPr w:rsidR="00A2135C" w:rsidRPr="00520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C6"/>
    <w:rsid w:val="005208D8"/>
    <w:rsid w:val="007C37C6"/>
    <w:rsid w:val="00A2135C"/>
    <w:rsid w:val="00E1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2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110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1102E"/>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2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110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1102E"/>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Наталья Борисовна</dc:creator>
  <cp:keywords/>
  <dc:description/>
  <cp:lastModifiedBy>Григорьева Вероника Иосифовна</cp:lastModifiedBy>
  <cp:revision>4</cp:revision>
  <dcterms:created xsi:type="dcterms:W3CDTF">2020-02-28T12:59:00Z</dcterms:created>
  <dcterms:modified xsi:type="dcterms:W3CDTF">2020-03-05T08:20:00Z</dcterms:modified>
</cp:coreProperties>
</file>