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88" w:rsidRDefault="00983388" w:rsidP="00983388">
      <w:pPr>
        <w:pStyle w:val="a4"/>
        <w:rPr>
          <w:bCs/>
          <w:sz w:val="24"/>
          <w:szCs w:val="24"/>
          <w:lang w:eastAsia="en-US"/>
        </w:rPr>
      </w:pPr>
      <w:r w:rsidRPr="00983388">
        <w:rPr>
          <w:bCs/>
          <w:sz w:val="24"/>
          <w:szCs w:val="24"/>
          <w:lang w:eastAsia="en-US"/>
        </w:rPr>
        <w:t>Описание объекта закупки</w:t>
      </w:r>
    </w:p>
    <w:p w:rsidR="00A85ABC" w:rsidRPr="00983388" w:rsidRDefault="00A85ABC" w:rsidP="00983388">
      <w:pPr>
        <w:pStyle w:val="a4"/>
        <w:rPr>
          <w:bCs/>
          <w:sz w:val="24"/>
          <w:szCs w:val="24"/>
          <w:lang w:eastAsia="en-US"/>
        </w:rPr>
      </w:pPr>
    </w:p>
    <w:p w:rsidR="00A85ABC" w:rsidRDefault="00A85ABC" w:rsidP="00F13F43">
      <w:pPr>
        <w:pStyle w:val="a4"/>
        <w:jc w:val="left"/>
        <w:rPr>
          <w:sz w:val="24"/>
          <w:szCs w:val="24"/>
          <w:lang w:eastAsia="ar-SA"/>
        </w:rPr>
      </w:pPr>
      <w:r w:rsidRPr="00A85ABC">
        <w:rPr>
          <w:sz w:val="24"/>
          <w:szCs w:val="24"/>
          <w:lang w:eastAsia="ar-SA"/>
        </w:rPr>
        <w:t xml:space="preserve"> Оказание услуг по обеспечению инвалидов Ростовской области слуховыми аппаратами.</w:t>
      </w:r>
    </w:p>
    <w:p w:rsidR="00A85ABC" w:rsidRPr="00A85ABC" w:rsidRDefault="00A85ABC" w:rsidP="00A85ABC">
      <w:pPr>
        <w:pStyle w:val="a4"/>
        <w:rPr>
          <w:bCs/>
          <w:sz w:val="24"/>
          <w:szCs w:val="24"/>
          <w:lang w:eastAsia="en-US"/>
        </w:rPr>
      </w:pP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различных модификаций, ушными вкладышами и ушными вкладышами индивидуального изготовления </w:t>
      </w:r>
      <w:r w:rsidRPr="00A85ABC">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w:t>
      </w:r>
      <w:proofErr w:type="gramEnd"/>
      <w:r w:rsidRPr="00A85ABC">
        <w:rPr>
          <w:rFonts w:ascii="Times New Roman" w:hAnsi="Times New Roman" w:cs="Times New Roman"/>
          <w:sz w:val="24"/>
          <w:szCs w:val="24"/>
        </w:rPr>
        <w:t xml:space="preserve"> жизни общества.</w:t>
      </w:r>
    </w:p>
    <w:p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Объектом закупки является оказание услуг по обеспечению инвалидов</w:t>
      </w:r>
      <w:r w:rsidRPr="00A85ABC">
        <w:rPr>
          <w:rFonts w:ascii="Times New Roman" w:hAnsi="Times New Roman" w:cs="Times New Roman"/>
          <w:bCs/>
          <w:sz w:val="24"/>
          <w:szCs w:val="24"/>
        </w:rPr>
        <w:t xml:space="preserve"> Ростовской области </w:t>
      </w:r>
      <w:r w:rsidRPr="00A85ABC">
        <w:rPr>
          <w:rFonts w:ascii="Times New Roman" w:hAnsi="Times New Roman" w:cs="Times New Roman"/>
          <w:sz w:val="24"/>
          <w:szCs w:val="24"/>
        </w:rPr>
        <w:t>(далее - Получатели)  слуховыми аппаратами различных модификаций (далее – Изделие),  ушными вкладышами (далее – УВ) и ушными вкладышами индивидуального изготовления (далее - индивидуальный ушной вкладыш, ИУВ).</w:t>
      </w:r>
    </w:p>
    <w:p w:rsidR="00983388" w:rsidRPr="00983388" w:rsidRDefault="00983388" w:rsidP="00A85ABC">
      <w:pPr>
        <w:tabs>
          <w:tab w:val="left" w:pos="0"/>
          <w:tab w:val="left" w:pos="426"/>
        </w:tabs>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w:t>
      </w:r>
      <w:r w:rsidR="00A85ABC">
        <w:rPr>
          <w:rFonts w:ascii="Times New Roman" w:hAnsi="Times New Roman" w:cs="Times New Roman"/>
          <w:sz w:val="24"/>
          <w:szCs w:val="24"/>
        </w:rPr>
        <w:t>695</w:t>
      </w:r>
      <w:r w:rsidRPr="00983388">
        <w:rPr>
          <w:rFonts w:ascii="Times New Roman" w:hAnsi="Times New Roman" w:cs="Times New Roman"/>
          <w:sz w:val="24"/>
          <w:szCs w:val="24"/>
        </w:rPr>
        <w:t xml:space="preserve">  условных единиц, из них:</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по обеспечению слуховыми аппаратами - </w:t>
      </w:r>
      <w:r w:rsidR="00B6430D">
        <w:rPr>
          <w:rFonts w:ascii="Times New Roman" w:hAnsi="Times New Roman" w:cs="Times New Roman"/>
          <w:sz w:val="24"/>
          <w:szCs w:val="24"/>
        </w:rPr>
        <w:t>3</w:t>
      </w:r>
      <w:r w:rsidR="00C74AF8">
        <w:rPr>
          <w:rFonts w:ascii="Times New Roman" w:hAnsi="Times New Roman" w:cs="Times New Roman"/>
          <w:sz w:val="24"/>
          <w:szCs w:val="24"/>
        </w:rPr>
        <w:t>30</w:t>
      </w:r>
      <w:r w:rsidRPr="00983388">
        <w:rPr>
          <w:rFonts w:ascii="Times New Roman" w:hAnsi="Times New Roman" w:cs="Times New Roman"/>
          <w:sz w:val="24"/>
          <w:szCs w:val="24"/>
        </w:rPr>
        <w:t xml:space="preserve"> условных единиц;</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Оказание услуги по обеспечению слуховым аппаратом костной проводимости (</w:t>
      </w:r>
      <w:proofErr w:type="spellStart"/>
      <w:r w:rsidRPr="00983388">
        <w:rPr>
          <w:rFonts w:ascii="Times New Roman" w:hAnsi="Times New Roman" w:cs="Times New Roman"/>
          <w:sz w:val="24"/>
          <w:szCs w:val="24"/>
        </w:rPr>
        <w:t>неимплантируемый</w:t>
      </w:r>
      <w:proofErr w:type="spellEnd"/>
      <w:r w:rsidRPr="00983388">
        <w:rPr>
          <w:rFonts w:ascii="Times New Roman" w:hAnsi="Times New Roman" w:cs="Times New Roman"/>
          <w:sz w:val="24"/>
          <w:szCs w:val="24"/>
        </w:rPr>
        <w:t xml:space="preserve">)– </w:t>
      </w:r>
      <w:r w:rsidR="00C74AF8">
        <w:rPr>
          <w:rFonts w:ascii="Times New Roman" w:hAnsi="Times New Roman" w:cs="Times New Roman"/>
          <w:sz w:val="24"/>
          <w:szCs w:val="24"/>
        </w:rPr>
        <w:t>5 условных</w:t>
      </w:r>
      <w:r w:rsidRPr="00983388">
        <w:rPr>
          <w:rFonts w:ascii="Times New Roman" w:hAnsi="Times New Roman" w:cs="Times New Roman"/>
          <w:sz w:val="24"/>
          <w:szCs w:val="24"/>
        </w:rPr>
        <w:t xml:space="preserve"> единиц;</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Общее количество услуг по изготовлению и выдаче ин</w:t>
      </w:r>
      <w:r w:rsidR="00B6430D">
        <w:rPr>
          <w:rFonts w:ascii="Times New Roman" w:hAnsi="Times New Roman" w:cs="Times New Roman"/>
          <w:sz w:val="24"/>
          <w:szCs w:val="24"/>
        </w:rPr>
        <w:t xml:space="preserve">дивидуальных ушных </w:t>
      </w:r>
      <w:r w:rsidR="00A85ABC">
        <w:rPr>
          <w:rFonts w:ascii="Times New Roman" w:hAnsi="Times New Roman" w:cs="Times New Roman"/>
          <w:sz w:val="24"/>
          <w:szCs w:val="24"/>
        </w:rPr>
        <w:t>вкладышей - 3</w:t>
      </w:r>
      <w:r w:rsidR="00C74AF8">
        <w:rPr>
          <w:rFonts w:ascii="Times New Roman" w:hAnsi="Times New Roman" w:cs="Times New Roman"/>
          <w:sz w:val="24"/>
          <w:szCs w:val="24"/>
        </w:rPr>
        <w:t>6</w:t>
      </w:r>
      <w:r w:rsidRPr="00983388">
        <w:rPr>
          <w:rFonts w:ascii="Times New Roman" w:hAnsi="Times New Roman" w:cs="Times New Roman"/>
          <w:sz w:val="24"/>
          <w:szCs w:val="24"/>
        </w:rPr>
        <w:t>0 условных единиц.</w:t>
      </w:r>
    </w:p>
    <w:p w:rsidR="00A85ABC" w:rsidRPr="00A85ABC" w:rsidRDefault="00A85ABC" w:rsidP="00A85ABC">
      <w:pPr>
        <w:tabs>
          <w:tab w:val="left" w:pos="729"/>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Услуги по обеспечению инвалидов </w:t>
      </w:r>
      <w:r w:rsidRPr="00A85ABC">
        <w:rPr>
          <w:rFonts w:ascii="Times New Roman" w:hAnsi="Times New Roman" w:cs="Times New Roman"/>
          <w:bCs/>
          <w:sz w:val="24"/>
          <w:szCs w:val="24"/>
        </w:rPr>
        <w:t xml:space="preserve">Ростовской области </w:t>
      </w:r>
      <w:r w:rsidRPr="00A85ABC">
        <w:rPr>
          <w:rFonts w:ascii="Times New Roman" w:hAnsi="Times New Roman" w:cs="Times New Roman"/>
          <w:sz w:val="24"/>
          <w:szCs w:val="24"/>
        </w:rPr>
        <w:t>слуховыми аппаратами различных модификаций, ушными вкладышами и ушными вкладышами индивидуального изготовления (далее - Перечень услуг) включают себя: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1) При обеспечении слуховым аппаратом: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настройку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технического обслуживания и ремонта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2). При обеспечении ушными вкладышами: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выдачу ушного вкладыша, с одновременной передачей Получателю документа, </w:t>
      </w:r>
      <w:proofErr w:type="gramStart"/>
      <w:r w:rsidRPr="00A85ABC">
        <w:rPr>
          <w:rFonts w:ascii="Times New Roman" w:hAnsi="Times New Roman" w:cs="Times New Roman"/>
          <w:sz w:val="24"/>
          <w:szCs w:val="24"/>
        </w:rPr>
        <w:t>подтверждающие</w:t>
      </w:r>
      <w:proofErr w:type="gramEnd"/>
      <w:r w:rsidRPr="00A85ABC">
        <w:rPr>
          <w:rFonts w:ascii="Times New Roman" w:hAnsi="Times New Roman" w:cs="Times New Roman"/>
          <w:sz w:val="24"/>
          <w:szCs w:val="24"/>
        </w:rPr>
        <w:t xml:space="preserve">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3)  При обеспечении ушным вкладышем индивидуального изготовления: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снятие слепка слухового прохода;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изготовление индивидуального ушного вкладыша с учетом индивидуальных особенностей слухового прохода Получателя;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совмещение индивидуального ушного вкладыша со слуховым аппаратом и выдача индивидуального ушного вкладыша;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оформление медицинской документации в соответствии с требованиями действующего законодательства.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Результатом оказания услуг является обеспечение Получателей слуховыми аппаратами,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обществе</w:t>
      </w:r>
      <w:proofErr w:type="gramEnd"/>
      <w:r w:rsidRPr="00A85ABC">
        <w:rPr>
          <w:rFonts w:ascii="Times New Roman" w:hAnsi="Times New Roman" w:cs="Times New Roman"/>
          <w:sz w:val="24"/>
          <w:szCs w:val="24"/>
        </w:rPr>
        <w:t>.</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Количество, наименование Изделий соответствующей модификации, УВ и ИУВ, требования к качественным, техническим, функциональным характеристикам, потребительским свойствам Изделий, качественным и функциональным характеристикам УВ и  ИУВ, установлены ниже.</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Изделия,  УВ и ИУВ, обеспечение которыми осуществляется в рамках настоящего контракта:</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A85ABC" w:rsidRPr="00A85ABC" w:rsidRDefault="00A85ABC" w:rsidP="00A85ABC">
      <w:pPr>
        <w:tabs>
          <w:tab w:val="left" w:pos="0"/>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 зарегистрированы в установленном законом порядке, что подтверждается регистрационным  удостоверением на медицинское изделие, и  УВ выданным Федеральной службой по надзору в сфере здравоохранения (ранее - Федеральной службой по надзору в сфере здравоохранения и </w:t>
      </w:r>
      <w:r w:rsidRPr="00A85ABC">
        <w:rPr>
          <w:rFonts w:ascii="Times New Roman" w:hAnsi="Times New Roman" w:cs="Times New Roman"/>
          <w:sz w:val="24"/>
          <w:szCs w:val="24"/>
        </w:rPr>
        <w:lastRenderedPageBreak/>
        <w:t>социального развития)</w:t>
      </w:r>
      <w:r w:rsidRPr="00A85ABC">
        <w:rPr>
          <w:rFonts w:ascii="Times New Roman" w:eastAsia="Calibri" w:hAnsi="Times New Roman" w:cs="Times New Roman"/>
          <w:sz w:val="24"/>
          <w:szCs w:val="24"/>
        </w:rPr>
        <w:t xml:space="preserve">, в соответствии с требованиями  </w:t>
      </w:r>
      <w:r w:rsidRPr="00A85ABC">
        <w:rPr>
          <w:rFonts w:ascii="Times New Roman" w:hAnsi="Times New Roman" w:cs="Times New Roman"/>
          <w:sz w:val="24"/>
          <w:szCs w:val="24"/>
        </w:rPr>
        <w:t>Федерального закона от 21.11.2011 N 323-ФЗ "Об основах охраны здоровья граждан в Российской Федерации».</w:t>
      </w:r>
      <w:proofErr w:type="gramEnd"/>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являются новыми, свободными от прав третьих лиц.</w:t>
      </w:r>
    </w:p>
    <w:p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ушных  вкладышей и индивидуальных ушных вкладышей. </w:t>
      </w:r>
    </w:p>
    <w:p w:rsidR="00A85ABC" w:rsidRPr="00A85ABC" w:rsidRDefault="00A85ABC" w:rsidP="00A85ABC">
      <w:pPr>
        <w:widowControl w:val="0"/>
        <w:numPr>
          <w:ilvl w:val="1"/>
          <w:numId w:val="5"/>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Исполнитель при оказании услуг обеспечивает:</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и регистрацию получателей;</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необходимых документов у Получателя для выдачи слухового аппарата;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подбор слухового аппарата; </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настройку слухового аппарата;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обучение Получателей пользованию слуховым аппаратом;</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разъяснение порядка обеспечения слуховым аппаратом;</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выдачу слухового аппарата с учетом индивидуального подбора;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A85ABC" w:rsidRPr="00A85ABC" w:rsidRDefault="00A85ABC" w:rsidP="00A85ABC">
      <w:pPr>
        <w:pStyle w:val="a6"/>
        <w:numPr>
          <w:ilvl w:val="0"/>
          <w:numId w:val="2"/>
        </w:numPr>
        <w:tabs>
          <w:tab w:val="left" w:pos="0"/>
        </w:tabs>
        <w:spacing w:line="276" w:lineRule="auto"/>
        <w:ind w:left="0" w:firstLine="567"/>
        <w:rPr>
          <w:sz w:val="24"/>
          <w:szCs w:val="24"/>
        </w:rPr>
      </w:pPr>
      <w:r w:rsidRPr="00A85ABC">
        <w:rPr>
          <w:sz w:val="24"/>
          <w:szCs w:val="24"/>
        </w:rPr>
        <w:t xml:space="preserve">осуществление технического обслуживания и ремонта слухового аппарата.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Услуги по обеспечению слуховым аппаратом оказываются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w:t>
      </w:r>
      <w:r>
        <w:rPr>
          <w:rFonts w:ascii="Times New Roman" w:eastAsia="font300" w:hAnsi="Times New Roman" w:cs="Times New Roman"/>
          <w:b/>
          <w:kern w:val="2"/>
          <w:sz w:val="24"/>
          <w:szCs w:val="24"/>
        </w:rPr>
        <w:t>но не позднее        13.08.2020</w:t>
      </w:r>
      <w:r w:rsidRPr="00A85ABC">
        <w:rPr>
          <w:rFonts w:ascii="Times New Roman" w:eastAsia="font300" w:hAnsi="Times New Roman" w:cs="Times New Roman"/>
          <w:b/>
          <w:kern w:val="2"/>
          <w:sz w:val="24"/>
          <w:szCs w:val="24"/>
        </w:rPr>
        <w:t>г.</w:t>
      </w:r>
      <w:r w:rsidRPr="00A85ABC">
        <w:rPr>
          <w:rFonts w:ascii="Times New Roman" w:eastAsia="font300" w:hAnsi="Times New Roman" w:cs="Times New Roman"/>
          <w:kern w:val="2"/>
          <w:sz w:val="24"/>
          <w:szCs w:val="24"/>
        </w:rPr>
        <w:t xml:space="preserve">, </w:t>
      </w:r>
      <w:r w:rsidRPr="00A85ABC">
        <w:rPr>
          <w:rFonts w:ascii="Times New Roman" w:hAnsi="Times New Roman" w:cs="Times New Roman"/>
          <w:sz w:val="24"/>
          <w:szCs w:val="24"/>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 о таком</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Получателе</w:t>
      </w:r>
      <w:proofErr w:type="gramEnd"/>
      <w:r w:rsidRPr="00A85ABC">
        <w:rPr>
          <w:rFonts w:ascii="Times New Roman" w:hAnsi="Times New Roman" w:cs="Times New Roman"/>
          <w:sz w:val="24"/>
          <w:szCs w:val="24"/>
        </w:rPr>
        <w:t>.</w:t>
      </w:r>
    </w:p>
    <w:p w:rsidR="00A85ABC" w:rsidRPr="00A85ABC" w:rsidRDefault="00A85ABC" w:rsidP="00A85ABC">
      <w:pPr>
        <w:keepNext/>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A85ABC">
        <w:rPr>
          <w:rFonts w:ascii="Times New Roman" w:hAnsi="Times New Roman" w:cs="Times New Roman"/>
          <w:sz w:val="24"/>
          <w:szCs w:val="24"/>
        </w:rPr>
        <w:t>ТР</w:t>
      </w:r>
      <w:proofErr w:type="gramEnd"/>
      <w:r w:rsidRPr="00A85ABC">
        <w:rPr>
          <w:rFonts w:ascii="Times New Roman" w:hAnsi="Times New Roman" w:cs="Times New Roman"/>
          <w:sz w:val="24"/>
          <w:szCs w:val="24"/>
        </w:rPr>
        <w:t xml:space="preserve"> ТС 020/2011 «Технический регламент Таможенного союза. Электромагнитная совместимость технических средств», </w:t>
      </w:r>
      <w:proofErr w:type="gramStart"/>
      <w:r w:rsidRPr="00A85ABC">
        <w:rPr>
          <w:rFonts w:ascii="Times New Roman" w:hAnsi="Times New Roman" w:cs="Times New Roman"/>
          <w:sz w:val="24"/>
          <w:szCs w:val="24"/>
        </w:rPr>
        <w:t>ТР</w:t>
      </w:r>
      <w:proofErr w:type="gramEnd"/>
      <w:r w:rsidRPr="00A85ABC">
        <w:rPr>
          <w:rFonts w:ascii="Times New Roman" w:hAnsi="Times New Roman" w:cs="Times New Roman"/>
          <w:sz w:val="24"/>
          <w:szCs w:val="24"/>
        </w:rPr>
        <w:t xml:space="preserve"> ТС 004/2011 «Технический регламент Таможенного Союза. О безопасности низковольтного оборудования»,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51024-2012 «Аппараты слуховые электронные реабилитационные. Технические требования и методы испытаний»,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50444-92(разделы 3,4) </w:t>
      </w:r>
      <w:r w:rsidRPr="00A85ABC">
        <w:rPr>
          <w:rFonts w:ascii="Times New Roman" w:hAnsi="Times New Roman" w:cs="Times New Roman"/>
          <w:sz w:val="24"/>
          <w:szCs w:val="24"/>
        </w:rPr>
        <w:lastRenderedPageBreak/>
        <w:t xml:space="preserve">«Межгосударственный стандарт. Приборы, аппараты и оборудование медицинские»,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МЭК 60118-14-2003 «Аппараты слуховые программируемые».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гарантирует,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упаковке слуховых аппаратов.</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Упаковка слуховых аппаратов осуществляется в соответствии с требованиями </w:t>
      </w:r>
      <w:hyperlink r:id="rId6"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транспортировке слуховых аппаратов.</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Транспортная маркировка слуховых аппаратов осуществляется в соответствии с требованиями </w:t>
      </w:r>
      <w:hyperlink r:id="rId7"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A85ABC">
        <w:rPr>
          <w:rFonts w:ascii="Times New Roman" w:hAnsi="Times New Roman" w:cs="Times New Roman"/>
          <w:sz w:val="24"/>
          <w:szCs w:val="24"/>
          <w:shd w:val="clear" w:color="auto" w:fill="F6F6F6"/>
        </w:rPr>
        <w:t xml:space="preserve"> «</w:t>
      </w:r>
      <w:r w:rsidRPr="00A85ABC">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A85ABC">
        <w:rPr>
          <w:rFonts w:ascii="Times New Roman" w:hAnsi="Times New Roman" w:cs="Times New Roman"/>
          <w:sz w:val="24"/>
          <w:szCs w:val="24"/>
        </w:rPr>
        <w:t>ºС</w:t>
      </w:r>
      <w:proofErr w:type="gramEnd"/>
      <w:r w:rsidRPr="00A85ABC">
        <w:rPr>
          <w:rFonts w:ascii="Times New Roman" w:hAnsi="Times New Roman" w:cs="Times New Roman"/>
          <w:sz w:val="24"/>
          <w:szCs w:val="24"/>
        </w:rPr>
        <w:t>, железнодорожным, автомобильным транспортом и иными способами).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маркировке и упаковке.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Маркировка слуховых аппаратов осуществляется в соответствии с требованиями </w:t>
      </w:r>
      <w:hyperlink r:id="rId8"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2.2 Требования к ушным вкладышам (стандартным)</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A85ABC" w:rsidRPr="00A85ABC" w:rsidRDefault="00A85ABC" w:rsidP="00A85ABC">
      <w:pPr>
        <w:widowControl w:val="0"/>
        <w:tabs>
          <w:tab w:val="left" w:pos="0"/>
          <w:tab w:val="left" w:pos="426"/>
        </w:tabs>
        <w:spacing w:after="0"/>
        <w:ind w:left="567"/>
        <w:jc w:val="both"/>
        <w:rPr>
          <w:rFonts w:ascii="Times New Roman" w:hAnsi="Times New Roman" w:cs="Times New Roman"/>
          <w:sz w:val="24"/>
          <w:szCs w:val="24"/>
        </w:rPr>
      </w:pPr>
      <w:r w:rsidRPr="00A85ABC">
        <w:rPr>
          <w:rFonts w:ascii="Times New Roman" w:hAnsi="Times New Roman" w:cs="Times New Roman"/>
          <w:sz w:val="24"/>
          <w:szCs w:val="24"/>
        </w:rPr>
        <w:t>Исполнитель при оказании услуг обеспечивает:</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-выдачу ушного вкладыша, с одновременной передачей Получателю документа, </w:t>
      </w:r>
      <w:proofErr w:type="gramStart"/>
      <w:r w:rsidRPr="00A85ABC">
        <w:rPr>
          <w:rFonts w:ascii="Times New Roman" w:hAnsi="Times New Roman" w:cs="Times New Roman"/>
          <w:sz w:val="24"/>
          <w:szCs w:val="24"/>
        </w:rPr>
        <w:t>подтверждающие</w:t>
      </w:r>
      <w:proofErr w:type="gramEnd"/>
      <w:r w:rsidRPr="00A85ABC">
        <w:rPr>
          <w:rFonts w:ascii="Times New Roman" w:hAnsi="Times New Roman" w:cs="Times New Roman"/>
          <w:sz w:val="24"/>
          <w:szCs w:val="24"/>
        </w:rPr>
        <w:t xml:space="preserve">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При обеспечении указанными ушными вкладышами, Исполнитель гарантирует достижение следующих функций:</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передача усиленного звука на барабанную перепонку,</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подавление обратной акустической связи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наиболее удобная фиксация слухового аппарата в ухе.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соответствие материала ушного вкладыша токсикологическим и гигиеническим требованиям, действующим на территории РФ.</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Услуги по обеспечению Получателя ушными вкладышами (далее </w:t>
      </w:r>
      <w:proofErr w:type="gramStart"/>
      <w:r w:rsidRPr="00A85ABC">
        <w:rPr>
          <w:rFonts w:ascii="Times New Roman" w:hAnsi="Times New Roman" w:cs="Times New Roman"/>
          <w:sz w:val="24"/>
          <w:szCs w:val="24"/>
        </w:rPr>
        <w:t>–У</w:t>
      </w:r>
      <w:proofErr w:type="gramEnd"/>
      <w:r w:rsidRPr="00A85ABC">
        <w:rPr>
          <w:rFonts w:ascii="Times New Roman" w:hAnsi="Times New Roman" w:cs="Times New Roman"/>
          <w:sz w:val="24"/>
          <w:szCs w:val="24"/>
        </w:rPr>
        <w:t>В), включая выдачу оказываются в день обращения Получателя с Направлением филиала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w:t>
      </w:r>
    </w:p>
    <w:p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b/>
          <w:sz w:val="24"/>
          <w:szCs w:val="24"/>
          <w:u w:val="single"/>
        </w:rPr>
        <w:t>2.3 Требования, предъявляемые к содержанию и качеству услуг по обеспечению ушными вкладышами индивидуального изготовления.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rPr>
        <w:t xml:space="preserve"> </w:t>
      </w:r>
      <w:r w:rsidRPr="00A85ABC">
        <w:rPr>
          <w:rFonts w:ascii="Times New Roman" w:hAnsi="Times New Roman" w:cs="Times New Roman"/>
          <w:sz w:val="24"/>
          <w:szCs w:val="24"/>
        </w:rPr>
        <w:t>Исполнитель при оказании услуг обеспечивает</w:t>
      </w:r>
      <w:r w:rsidRPr="00A85ABC">
        <w:rPr>
          <w:rFonts w:ascii="Times New Roman" w:hAnsi="Times New Roman" w:cs="Times New Roman"/>
          <w:b/>
          <w:sz w:val="24"/>
          <w:szCs w:val="24"/>
        </w:rPr>
        <w:t>:</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организацию извещения, прием и регистрацию получателей;</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 использованием инструмента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состояния и формы расположения слухового прохода;</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введение в наружный слуховой проход </w:t>
      </w:r>
      <w:proofErr w:type="spellStart"/>
      <w:r w:rsidRPr="00A85ABC">
        <w:rPr>
          <w:rFonts w:ascii="Times New Roman" w:hAnsi="Times New Roman" w:cs="Times New Roman"/>
          <w:sz w:val="24"/>
          <w:szCs w:val="24"/>
        </w:rPr>
        <w:t>отоблока</w:t>
      </w:r>
      <w:proofErr w:type="spellEnd"/>
      <w:r w:rsidRPr="00A85ABC">
        <w:rPr>
          <w:rFonts w:ascii="Times New Roman" w:hAnsi="Times New Roman" w:cs="Times New Roman"/>
          <w:sz w:val="24"/>
          <w:szCs w:val="24"/>
        </w:rPr>
        <w:t xml:space="preserve"> для защиты барабанной перепонки;</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введение слепочной массы;</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осмотр наружного слухового прохода для исключения остатков слепочной массы и слепка;</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качества слепка наружного слухового прохода;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изготовление индивидуального ушного вкладыша;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примерки индивидуального ушного вкладыша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совмещение индивидуального ушного вкладыша со слуховым аппаратом  и выдачу индивидуального ушного вкладыша;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rsidR="00A85ABC" w:rsidRPr="00A85ABC" w:rsidRDefault="00A85ABC" w:rsidP="00A85ABC">
      <w:pPr>
        <w:pStyle w:val="a8"/>
        <w:spacing w:line="276" w:lineRule="auto"/>
        <w:ind w:firstLine="567"/>
        <w:jc w:val="both"/>
        <w:rPr>
          <w:sz w:val="24"/>
          <w:szCs w:val="24"/>
        </w:rPr>
      </w:pPr>
      <w:proofErr w:type="gramStart"/>
      <w:r w:rsidRPr="00A85ABC">
        <w:rPr>
          <w:sz w:val="24"/>
          <w:szCs w:val="24"/>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A85ABC">
        <w:rPr>
          <w:sz w:val="24"/>
          <w:szCs w:val="24"/>
        </w:rPr>
        <w:t>сурдология</w:t>
      </w:r>
      <w:proofErr w:type="spellEnd"/>
      <w:r w:rsidRPr="00A85ABC">
        <w:rPr>
          <w:sz w:val="24"/>
          <w:szCs w:val="24"/>
        </w:rPr>
        <w:t>-оториноларингология», ст. 3, 9, 10, 11.1 Федерального закона от 24.11.1995 N 181-ФЗ "О социальной защите инвалидов в Российской</w:t>
      </w:r>
      <w:proofErr w:type="gramEnd"/>
      <w:r w:rsidRPr="00A85ABC">
        <w:rPr>
          <w:sz w:val="24"/>
          <w:szCs w:val="24"/>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rsidR="00A85ABC" w:rsidRPr="00A85ABC" w:rsidRDefault="00A85ABC" w:rsidP="00A85ABC">
      <w:pPr>
        <w:tabs>
          <w:tab w:val="left" w:pos="0"/>
          <w:tab w:val="left" w:pos="426"/>
          <w:tab w:val="left" w:pos="729"/>
          <w:tab w:val="left" w:pos="3555"/>
        </w:tabs>
        <w:spacing w:after="0"/>
        <w:ind w:firstLine="567"/>
        <w:jc w:val="both"/>
        <w:rPr>
          <w:rFonts w:ascii="Times New Roman" w:eastAsia="font300" w:hAnsi="Times New Roman" w:cs="Times New Roman"/>
          <w:kern w:val="2"/>
          <w:sz w:val="24"/>
          <w:szCs w:val="24"/>
        </w:rPr>
      </w:pPr>
      <w:r w:rsidRPr="00A85ABC">
        <w:rPr>
          <w:rFonts w:ascii="Times New Roman" w:hAnsi="Times New Roman" w:cs="Times New Roman"/>
          <w:sz w:val="24"/>
          <w:szCs w:val="24"/>
        </w:rPr>
        <w:t xml:space="preserve">Услуги по обеспечению Получателя </w:t>
      </w:r>
      <w:r w:rsidRPr="00A85ABC">
        <w:rPr>
          <w:rFonts w:ascii="Times New Roman" w:hAnsi="Times New Roman" w:cs="Times New Roman"/>
          <w:sz w:val="24"/>
          <w:szCs w:val="24"/>
          <w:shd w:val="clear" w:color="auto" w:fill="FFFFFF"/>
        </w:rPr>
        <w:t xml:space="preserve">ушными вкладышами индивидуального изготовления </w:t>
      </w:r>
      <w:r w:rsidRPr="00A85ABC">
        <w:rPr>
          <w:rFonts w:ascii="Times New Roman" w:hAnsi="Times New Roman" w:cs="Times New Roman"/>
          <w:sz w:val="24"/>
          <w:szCs w:val="24"/>
        </w:rPr>
        <w:t xml:space="preserve">(далее – индивидуальный ушной вкладыш, ИУВ) (сбор анамнеза и жалоб, визуальное исследование, отоскопия, снятие слепка слухового прохода) оказываются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но </w:t>
      </w:r>
      <w:r w:rsidR="002D2ECE">
        <w:rPr>
          <w:rFonts w:ascii="Times New Roman" w:eastAsia="font300" w:hAnsi="Times New Roman" w:cs="Times New Roman"/>
          <w:b/>
          <w:kern w:val="2"/>
          <w:sz w:val="24"/>
          <w:szCs w:val="24"/>
        </w:rPr>
        <w:t>не позднее 13.08.2020</w:t>
      </w:r>
      <w:r w:rsidRPr="00A85ABC">
        <w:rPr>
          <w:rFonts w:ascii="Times New Roman" w:eastAsia="font300" w:hAnsi="Times New Roman" w:cs="Times New Roman"/>
          <w:b/>
          <w:kern w:val="2"/>
          <w:sz w:val="24"/>
          <w:szCs w:val="24"/>
        </w:rPr>
        <w:t xml:space="preserve"> года.</w:t>
      </w:r>
    </w:p>
    <w:p w:rsidR="00A85ABC" w:rsidRPr="00A85ABC" w:rsidRDefault="00A85ABC" w:rsidP="00A85ABC">
      <w:pPr>
        <w:tabs>
          <w:tab w:val="left" w:pos="0"/>
          <w:tab w:val="left" w:pos="142"/>
        </w:tabs>
        <w:spacing w:after="0"/>
        <w:ind w:firstLine="567"/>
        <w:jc w:val="both"/>
        <w:rPr>
          <w:rFonts w:ascii="Times New Roman" w:eastAsia="Calibri" w:hAnsi="Times New Roman" w:cs="Times New Roman"/>
          <w:b/>
          <w:sz w:val="24"/>
          <w:szCs w:val="24"/>
          <w:u w:val="single"/>
        </w:rPr>
      </w:pPr>
      <w:r w:rsidRPr="00A85ABC">
        <w:rPr>
          <w:rFonts w:ascii="Times New Roman" w:hAnsi="Times New Roman" w:cs="Times New Roman"/>
          <w:b/>
          <w:sz w:val="24"/>
          <w:szCs w:val="24"/>
          <w:u w:val="single"/>
        </w:rPr>
        <w:t xml:space="preserve">Требования к сроку и (или) объему предоставленных гарантий качества слуховых аппаратов, ушных вкладышей и индивидуальных ушных вкладышей, результатов оказанных услуг. </w:t>
      </w:r>
    </w:p>
    <w:p w:rsidR="00A85ABC" w:rsidRPr="00A85ABC" w:rsidRDefault="00A85ABC" w:rsidP="00A85ABC">
      <w:pPr>
        <w:tabs>
          <w:tab w:val="left" w:pos="0"/>
          <w:tab w:val="left" w:pos="142"/>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A85ABC">
        <w:rPr>
          <w:rFonts w:ascii="Times New Roman" w:hAnsi="Times New Roman" w:cs="Times New Roman"/>
          <w:sz w:val="24"/>
          <w:szCs w:val="24"/>
        </w:rPr>
        <w:t>с даты предоставления</w:t>
      </w:r>
      <w:proofErr w:type="gramEnd"/>
      <w:r w:rsidRPr="00A85ABC">
        <w:rPr>
          <w:rFonts w:ascii="Times New Roman" w:hAnsi="Times New Roman" w:cs="Times New Roman"/>
          <w:sz w:val="24"/>
          <w:szCs w:val="24"/>
        </w:rPr>
        <w:t xml:space="preserve"> его инвалиду.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Срок пользования слуховым аппаратом,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составляет 4 года.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гарантирует надлежащее качество слуховых аппаратов с ушными вкладышами, индивидуальных ушных вкладышей, отсутствие в них дефектов, связанных с разработкой, </w:t>
      </w:r>
      <w:r w:rsidRPr="00A85ABC">
        <w:rPr>
          <w:rFonts w:ascii="Times New Roman" w:hAnsi="Times New Roman" w:cs="Times New Roman"/>
          <w:sz w:val="24"/>
          <w:szCs w:val="24"/>
        </w:rPr>
        <w:lastRenderedPageBreak/>
        <w:t>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Доставка Изделий УВ и\или ИУВ 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слухового аппарата 24 (двадцать четыре) месяца.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ушного вкладыша 3 (три) месяца.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индивидуального ушного вкладыша 12 (двенадцать) месяцев, указанный срок исчисляется с момента передачи индивидуального ушного вкладыша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обязуется предоставлять Заказчику контактный телефон, по которому Получатели Изделия</w:t>
      </w:r>
      <w:r w:rsidRPr="00A85ABC">
        <w:rPr>
          <w:rFonts w:ascii="Times New Roman" w:hAnsi="Times New Roman" w:cs="Times New Roman"/>
          <w:color w:val="000000"/>
          <w:sz w:val="24"/>
          <w:szCs w:val="24"/>
        </w:rPr>
        <w:t>, УВ и\или ИУВ</w:t>
      </w:r>
      <w:r w:rsidRPr="00A85ABC">
        <w:rPr>
          <w:rFonts w:ascii="Times New Roman" w:hAnsi="Times New Roman" w:cs="Times New Roman"/>
          <w:sz w:val="24"/>
          <w:szCs w:val="24"/>
        </w:rPr>
        <w:t xml:space="preserve">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A85ABC">
        <w:rPr>
          <w:rFonts w:ascii="Times New Roman" w:hAnsi="Times New Roman" w:cs="Times New Roman"/>
          <w:sz w:val="24"/>
          <w:szCs w:val="24"/>
        </w:rPr>
        <w:t>месте</w:t>
      </w:r>
      <w:proofErr w:type="gramEnd"/>
      <w:r w:rsidRPr="00A85ABC">
        <w:rPr>
          <w:rFonts w:ascii="Times New Roman" w:hAnsi="Times New Roman" w:cs="Times New Roman"/>
          <w:sz w:val="24"/>
          <w:szCs w:val="24"/>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rsidR="00A85ABC" w:rsidRPr="00A85ABC" w:rsidRDefault="00A85ABC" w:rsidP="00A85ABC">
      <w:pPr>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В случае если претензии Получателя относительно неисправности и дефектов Изделия, УВ и (или) ИУВ, являются следствием некачественного оказания услуг по подбору Изделия, настройке </w:t>
      </w:r>
      <w:r w:rsidRPr="00A85ABC">
        <w:rPr>
          <w:rFonts w:ascii="Times New Roman" w:hAnsi="Times New Roman" w:cs="Times New Roman"/>
          <w:sz w:val="24"/>
          <w:szCs w:val="24"/>
        </w:rPr>
        <w:lastRenderedPageBreak/>
        <w:t>Изделия, изготовлению индивидуального ушного вкладыша или совмещения индивидуального ушного вкладыша со 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roofErr w:type="gramEnd"/>
    </w:p>
    <w:p w:rsidR="00A85ABC" w:rsidRPr="00A85ABC" w:rsidRDefault="00A85ABC" w:rsidP="00A85ABC">
      <w:pPr>
        <w:pStyle w:val="a8"/>
        <w:spacing w:line="276" w:lineRule="auto"/>
        <w:ind w:firstLine="567"/>
        <w:jc w:val="both"/>
        <w:rPr>
          <w:sz w:val="24"/>
          <w:szCs w:val="24"/>
        </w:rPr>
      </w:pPr>
      <w:r w:rsidRPr="00A85ABC">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A85ABC" w:rsidRPr="00A85ABC" w:rsidRDefault="00A85ABC" w:rsidP="00A85ABC">
      <w:pPr>
        <w:tabs>
          <w:tab w:val="left" w:pos="0"/>
          <w:tab w:val="left" w:pos="426"/>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t>Организация работы в месте оказания услуг осуществляется Исполнителем и</w:t>
      </w:r>
      <w:proofErr w:type="gramStart"/>
      <w:r w:rsidRPr="00A85ABC">
        <w:rPr>
          <w:rFonts w:ascii="Times New Roman" w:hAnsi="Times New Roman" w:cs="Times New Roman"/>
          <w:color w:val="000000"/>
          <w:sz w:val="24"/>
          <w:szCs w:val="24"/>
        </w:rPr>
        <w:t>/.</w:t>
      </w:r>
      <w:proofErr w:type="gramEnd"/>
      <w:r w:rsidRPr="00A85ABC">
        <w:rPr>
          <w:rFonts w:ascii="Times New Roman" w:hAnsi="Times New Roman" w:cs="Times New Roman"/>
          <w:color w:val="000000"/>
          <w:sz w:val="24"/>
          <w:szCs w:val="24"/>
        </w:rPr>
        <w:t>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УВ, ИУВ.</w:t>
      </w:r>
      <w:r w:rsidR="00A00A98">
        <w:rPr>
          <w:rFonts w:ascii="Times New Roman" w:hAnsi="Times New Roman" w:cs="Times New Roman"/>
          <w:color w:val="000000"/>
          <w:sz w:val="24"/>
          <w:szCs w:val="24"/>
        </w:rPr>
        <w:t xml:space="preserve"> </w:t>
      </w:r>
      <w:r w:rsidRPr="00A85ABC">
        <w:rPr>
          <w:rFonts w:ascii="Times New Roman" w:hAnsi="Times New Roman" w:cs="Times New Roman"/>
          <w:color w:val="000000"/>
          <w:sz w:val="24"/>
          <w:szCs w:val="24"/>
        </w:rPr>
        <w:t>В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rsidR="00A85ABC" w:rsidRPr="00A85ABC" w:rsidRDefault="00A85ABC" w:rsidP="00A85ABC">
      <w:pPr>
        <w:pStyle w:val="a6"/>
        <w:numPr>
          <w:ilvl w:val="0"/>
          <w:numId w:val="5"/>
        </w:numPr>
        <w:spacing w:line="276" w:lineRule="auto"/>
        <w:rPr>
          <w:b/>
          <w:sz w:val="24"/>
          <w:szCs w:val="24"/>
          <w:u w:val="single"/>
        </w:rPr>
      </w:pPr>
      <w:r w:rsidRPr="00A85ABC">
        <w:rPr>
          <w:b/>
          <w:sz w:val="24"/>
          <w:szCs w:val="24"/>
          <w:u w:val="single"/>
        </w:rPr>
        <w:t>Требования к осуществлению проверки соответствия качества, количества слуховых аппаратов и ушных вкладышей требованиям Заказчика.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и ушные вкладыши,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A85ABC" w:rsidRPr="00A85ABC" w:rsidRDefault="00A85ABC" w:rsidP="00A85ABC">
      <w:pPr>
        <w:pStyle w:val="a6"/>
        <w:numPr>
          <w:ilvl w:val="0"/>
          <w:numId w:val="5"/>
        </w:numPr>
        <w:tabs>
          <w:tab w:val="left" w:pos="0"/>
        </w:tabs>
        <w:suppressAutoHyphens/>
        <w:spacing w:line="276" w:lineRule="auto"/>
        <w:ind w:left="0" w:firstLine="709"/>
        <w:rPr>
          <w:b/>
          <w:sz w:val="24"/>
          <w:szCs w:val="24"/>
          <w:u w:val="single"/>
        </w:rPr>
      </w:pPr>
      <w:r w:rsidRPr="00A85ABC">
        <w:rPr>
          <w:b/>
          <w:sz w:val="24"/>
          <w:szCs w:val="24"/>
          <w:u w:val="single"/>
        </w:rPr>
        <w:t>Требования к организации оказания услуг и месту оказания услуг.</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Наличие у Исполнителя </w:t>
      </w:r>
      <w:proofErr w:type="gramStart"/>
      <w:r w:rsidRPr="00A85ABC">
        <w:rPr>
          <w:rFonts w:ascii="Times New Roman" w:hAnsi="Times New Roman" w:cs="Times New Roman"/>
          <w:sz w:val="24"/>
          <w:szCs w:val="24"/>
        </w:rPr>
        <w:t>и(</w:t>
      </w:r>
      <w:proofErr w:type="gramEnd"/>
      <w:r w:rsidRPr="00A85ABC">
        <w:rPr>
          <w:rFonts w:ascii="Times New Roman" w:hAnsi="Times New Roman" w:cs="Times New Roman"/>
          <w:sz w:val="24"/>
          <w:szCs w:val="24"/>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с указанием адресов мест осуществления лицензируемого вида деятельности </w:t>
      </w:r>
      <w:proofErr w:type="gramStart"/>
      <w:r w:rsidRPr="00A85ABC">
        <w:rPr>
          <w:rFonts w:ascii="Times New Roman" w:hAnsi="Times New Roman" w:cs="Times New Roman"/>
          <w:sz w:val="24"/>
          <w:szCs w:val="24"/>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A85ABC">
        <w:rPr>
          <w:rFonts w:ascii="Times New Roman" w:hAnsi="Times New Roman"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A85ABC">
        <w:rPr>
          <w:rFonts w:ascii="Times New Roman" w:hAnsi="Times New Roman" w:cs="Times New Roman"/>
          <w:sz w:val="24"/>
          <w:szCs w:val="24"/>
        </w:rPr>
        <w:lastRenderedPageBreak/>
        <w:t>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A85ABC" w:rsidRPr="00A85ABC" w:rsidRDefault="00A85ABC" w:rsidP="00A85ABC">
      <w:pPr>
        <w:tabs>
          <w:tab w:val="left" w:pos="729"/>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 не менее 1 адреса осуществления деятельности на территории </w:t>
      </w:r>
      <w:proofErr w:type="spellStart"/>
      <w:r w:rsidRPr="00A85ABC">
        <w:rPr>
          <w:rFonts w:ascii="Times New Roman" w:hAnsi="Times New Roman" w:cs="Times New Roman"/>
          <w:color w:val="000000"/>
          <w:sz w:val="24"/>
          <w:szCs w:val="24"/>
        </w:rPr>
        <w:t>г</w:t>
      </w:r>
      <w:proofErr w:type="gramStart"/>
      <w:r w:rsidRPr="00A85ABC">
        <w:rPr>
          <w:rFonts w:ascii="Times New Roman" w:hAnsi="Times New Roman" w:cs="Times New Roman"/>
          <w:color w:val="000000"/>
          <w:sz w:val="24"/>
          <w:szCs w:val="24"/>
        </w:rPr>
        <w:t>.Т</w:t>
      </w:r>
      <w:proofErr w:type="gramEnd"/>
      <w:r w:rsidRPr="00A85ABC">
        <w:rPr>
          <w:rFonts w:ascii="Times New Roman" w:hAnsi="Times New Roman" w:cs="Times New Roman"/>
          <w:color w:val="000000"/>
          <w:sz w:val="24"/>
          <w:szCs w:val="24"/>
        </w:rPr>
        <w:t>аганрога</w:t>
      </w:r>
      <w:proofErr w:type="spellEnd"/>
      <w:r w:rsidRPr="00A85ABC">
        <w:rPr>
          <w:rFonts w:ascii="Times New Roman" w:hAnsi="Times New Roman" w:cs="Times New Roman"/>
          <w:b/>
          <w:color w:val="000000"/>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sz w:val="24"/>
          <w:szCs w:val="24"/>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A85ABC">
        <w:rPr>
          <w:rFonts w:ascii="Times New Roman" w:hAnsi="Times New Roman" w:cs="Times New Roman"/>
          <w:sz w:val="24"/>
          <w:szCs w:val="24"/>
        </w:rPr>
        <w:t>жительства Получателя  адреса места нахождения</w:t>
      </w:r>
      <w:proofErr w:type="gramEnd"/>
      <w:r w:rsidRPr="00A85ABC">
        <w:rPr>
          <w:rFonts w:ascii="Times New Roman" w:hAnsi="Times New Roman" w:cs="Times New Roman"/>
          <w:sz w:val="24"/>
          <w:szCs w:val="24"/>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обеспечивает ведение  журнала телефонных звонков инвалидам из реестра Получателей технических средств реабилитации (Изделия, УВ и (или) ИУВ),  с пометкой о времени звонка, результате звонка и выборе инвалидом времени оказания услуг по обеспечению слуховыми аппаратами, ушными вкладышами и ушными вкладышами индивидуального изготовления.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Организация работы в месте оказания  услуг осуществляется Исполнителем самостоятельно.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p w:rsidR="00983388" w:rsidRDefault="00983388" w:rsidP="00B6430D">
      <w:pPr>
        <w:spacing w:after="0" w:line="240" w:lineRule="auto"/>
        <w:ind w:right="4"/>
        <w:jc w:val="both"/>
        <w:rPr>
          <w:rFonts w:ascii="Times New Roman" w:hAnsi="Times New Roman" w:cs="Times New Roman"/>
          <w:sz w:val="24"/>
          <w:szCs w:val="24"/>
        </w:rPr>
      </w:pPr>
    </w:p>
    <w:p w:rsidR="00665F90" w:rsidRPr="00983388" w:rsidRDefault="00665F90" w:rsidP="00B6430D">
      <w:pPr>
        <w:spacing w:after="0" w:line="240" w:lineRule="auto"/>
        <w:ind w:right="4"/>
        <w:jc w:val="both"/>
        <w:rPr>
          <w:rFonts w:ascii="Times New Roman" w:hAnsi="Times New Roman" w:cs="Times New Roman"/>
          <w:sz w:val="24"/>
          <w:szCs w:val="24"/>
        </w:rPr>
      </w:pPr>
    </w:p>
    <w:tbl>
      <w:tblPr>
        <w:tblpPr w:leftFromText="180" w:rightFromText="180" w:bottomFromText="200" w:vertAnchor="text" w:tblpX="108" w:tblpY="1"/>
        <w:tblOverlap w:val="never"/>
        <w:tblW w:w="10314" w:type="dxa"/>
        <w:tblLayout w:type="fixed"/>
        <w:tblLook w:val="04A0" w:firstRow="1" w:lastRow="0" w:firstColumn="1" w:lastColumn="0" w:noHBand="0" w:noVBand="1"/>
      </w:tblPr>
      <w:tblGrid>
        <w:gridCol w:w="534"/>
        <w:gridCol w:w="1275"/>
        <w:gridCol w:w="4536"/>
        <w:gridCol w:w="1134"/>
        <w:gridCol w:w="851"/>
        <w:gridCol w:w="1276"/>
        <w:gridCol w:w="708"/>
      </w:tblGrid>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suppressAutoHyphens/>
              <w:snapToGrid w:val="0"/>
              <w:spacing w:after="0"/>
              <w:jc w:val="center"/>
              <w:rPr>
                <w:rFonts w:ascii="Times New Roman" w:hAnsi="Times New Roman" w:cs="Times New Roman"/>
                <w:b/>
                <w:sz w:val="20"/>
                <w:lang w:eastAsia="ar-SA"/>
              </w:rPr>
            </w:pPr>
            <w:proofErr w:type="gramStart"/>
            <w:r w:rsidRPr="00983388">
              <w:rPr>
                <w:rFonts w:ascii="Times New Roman" w:hAnsi="Times New Roman" w:cs="Times New Roman"/>
                <w:b/>
                <w:sz w:val="20"/>
              </w:rPr>
              <w:t>п</w:t>
            </w:r>
            <w:proofErr w:type="gramEnd"/>
            <w:r w:rsidRPr="00983388">
              <w:rPr>
                <w:rFonts w:ascii="Times New Roman" w:hAnsi="Times New Roman" w:cs="Times New Roman"/>
                <w:b/>
                <w:sz w:val="20"/>
                <w:lang w:val="en-US"/>
              </w:rPr>
              <w:t>/</w:t>
            </w:r>
            <w:r w:rsidRPr="00983388">
              <w:rPr>
                <w:rFonts w:ascii="Times New Roman" w:hAnsi="Times New Roman" w:cs="Times New Roman"/>
                <w:b/>
                <w:sz w:val="20"/>
              </w:rPr>
              <w:t>п</w:t>
            </w:r>
          </w:p>
        </w:tc>
        <w:tc>
          <w:tcPr>
            <w:tcW w:w="1275"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Наименование выполняемых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Функциональные</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характеристики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изделия</w:t>
            </w:r>
          </w:p>
        </w:tc>
        <w:tc>
          <w:tcPr>
            <w:tcW w:w="1134"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Цена</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за единицу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851"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Коли</w:t>
            </w:r>
          </w:p>
          <w:p w:rsidR="00983388" w:rsidRPr="00983388" w:rsidRDefault="00983388" w:rsidP="00B6430D">
            <w:pPr>
              <w:snapToGrid w:val="0"/>
              <w:spacing w:after="0"/>
              <w:jc w:val="center"/>
              <w:rPr>
                <w:rFonts w:ascii="Times New Roman" w:eastAsia="Lucida Sans Unicode" w:hAnsi="Times New Roman" w:cs="Times New Roman"/>
                <w:b/>
                <w:kern w:val="2"/>
                <w:sz w:val="20"/>
              </w:rPr>
            </w:pPr>
            <w:proofErr w:type="spellStart"/>
            <w:r w:rsidRPr="00983388">
              <w:rPr>
                <w:rFonts w:ascii="Times New Roman" w:hAnsi="Times New Roman" w:cs="Times New Roman"/>
                <w:b/>
                <w:sz w:val="20"/>
              </w:rPr>
              <w:t>чество</w:t>
            </w:r>
            <w:proofErr w:type="spellEnd"/>
            <w:r w:rsidRPr="00983388">
              <w:rPr>
                <w:rFonts w:ascii="Times New Roman" w:hAnsi="Times New Roman" w:cs="Times New Roman"/>
                <w:b/>
                <w:sz w:val="20"/>
              </w:rPr>
              <w:t xml:space="preserve">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eastAsia="Lucida Sans Unicode" w:hAnsi="Times New Roman" w:cs="Times New Roman"/>
                <w:b/>
                <w:kern w:val="2"/>
                <w:sz w:val="20"/>
              </w:rPr>
              <w:t>(</w:t>
            </w:r>
            <w:proofErr w:type="spellStart"/>
            <w:r w:rsidRPr="00983388">
              <w:rPr>
                <w:rFonts w:ascii="Times New Roman" w:eastAsia="Lucida Sans Unicode" w:hAnsi="Times New Roman" w:cs="Times New Roman"/>
                <w:b/>
                <w:kern w:val="2"/>
                <w:sz w:val="20"/>
              </w:rPr>
              <w:t>усл</w:t>
            </w:r>
            <w:proofErr w:type="spellEnd"/>
            <w:r w:rsidRPr="00983388">
              <w:rPr>
                <w:rFonts w:ascii="Times New Roman" w:eastAsia="Lucida Sans Unicode" w:hAnsi="Times New Roman" w:cs="Times New Roman"/>
                <w:b/>
                <w:kern w:val="2"/>
                <w:sz w:val="20"/>
              </w:rPr>
              <w:t>. един.)</w:t>
            </w:r>
          </w:p>
        </w:tc>
        <w:tc>
          <w:tcPr>
            <w:tcW w:w="127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Суммарная</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Стоимость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Срок</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Гарантии на изделие ИУВ</w:t>
            </w:r>
          </w:p>
          <w:p w:rsidR="00983388" w:rsidRPr="00983388" w:rsidRDefault="00983388" w:rsidP="00B6430D">
            <w:pPr>
              <w:suppressAutoHyphens/>
              <w:snapToGrid w:val="0"/>
              <w:spacing w:after="0"/>
              <w:jc w:val="center"/>
              <w:rPr>
                <w:rFonts w:ascii="Times New Roman" w:hAnsi="Times New Roman" w:cs="Times New Roman"/>
                <w:sz w:val="20"/>
                <w:lang w:eastAsia="ar-SA"/>
              </w:rPr>
            </w:pPr>
            <w:r w:rsidRPr="00983388">
              <w:rPr>
                <w:rFonts w:ascii="Times New Roman" w:hAnsi="Times New Roman" w:cs="Times New Roman"/>
                <w:b/>
                <w:sz w:val="20"/>
              </w:rPr>
              <w:t>(месяцев)</w:t>
            </w:r>
          </w:p>
        </w:tc>
      </w:tr>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keepLines/>
              <w:suppressAutoHyphen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1</w:t>
            </w:r>
          </w:p>
        </w:tc>
        <w:tc>
          <w:tcPr>
            <w:tcW w:w="1275" w:type="dxa"/>
            <w:tcBorders>
              <w:top w:val="single" w:sz="4" w:space="0" w:color="000000"/>
              <w:left w:val="single" w:sz="4" w:space="0" w:color="000000"/>
              <w:bottom w:val="single" w:sz="4" w:space="0" w:color="000000"/>
              <w:right w:val="nil"/>
            </w:tcBorders>
            <w:hideMark/>
          </w:tcPr>
          <w:p w:rsidR="00983388" w:rsidRPr="00983388" w:rsidRDefault="002E1F13" w:rsidP="00702CCE">
            <w:pPr>
              <w:keepLines/>
              <w:snapToGrid w:val="0"/>
              <w:spacing w:after="0"/>
              <w:jc w:val="both"/>
              <w:rPr>
                <w:rFonts w:ascii="Times New Roman" w:hAnsi="Times New Roman" w:cs="Times New Roman"/>
                <w:b/>
                <w:sz w:val="20"/>
              </w:rPr>
            </w:pPr>
            <w:r w:rsidRPr="002E1F13">
              <w:rPr>
                <w:rFonts w:ascii="Times New Roman" w:hAnsi="Times New Roman" w:cs="Times New Roman"/>
                <w:bCs/>
                <w:kern w:val="2"/>
                <w:sz w:val="20"/>
              </w:rPr>
              <w:t>Оказание услуги по обеспечению слуховым аппаратом Аналоговым заушным сверхмощным с ушными вкладышами</w:t>
            </w:r>
          </w:p>
        </w:tc>
        <w:tc>
          <w:tcPr>
            <w:tcW w:w="4536" w:type="dxa"/>
            <w:tcBorders>
              <w:top w:val="single" w:sz="4" w:space="0" w:color="000000"/>
              <w:left w:val="single" w:sz="4" w:space="0" w:color="000000"/>
              <w:bottom w:val="single" w:sz="4" w:space="0" w:color="000000"/>
              <w:right w:val="nil"/>
            </w:tcBorders>
            <w:hideMark/>
          </w:tcPr>
          <w:p w:rsidR="00F13F43" w:rsidRPr="00F13F43" w:rsidRDefault="00F13F43" w:rsidP="00412CD3">
            <w:pPr>
              <w:keepNext/>
              <w:tabs>
                <w:tab w:val="left" w:pos="-800"/>
              </w:tabs>
              <w:spacing w:after="0"/>
              <w:ind w:right="-3"/>
              <w:rPr>
                <w:rFonts w:ascii="Times New Roman" w:hAnsi="Times New Roman" w:cs="Times New Roman"/>
                <w:b/>
                <w:sz w:val="20"/>
              </w:rPr>
            </w:pPr>
            <w:r w:rsidRPr="00F13F43">
              <w:rPr>
                <w:rFonts w:ascii="Times New Roman" w:hAnsi="Times New Roman" w:cs="Times New Roman"/>
                <w:sz w:val="20"/>
              </w:rPr>
              <w:t xml:space="preserve">Слуховой аппарат аналоговый заушный сверхмощный </w:t>
            </w:r>
            <w:r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Максимальный ВУЗД 90  должен быть не менее 138 дБ</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xml:space="preserve">Максимальное усиление должно быть не менее 76 дБ  </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xml:space="preserve">Диапазон частот  не более 0,1 кГц не менее 4,7 кГц,    </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Должны иметь следующие дополнительные параметры:</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Регулировки:</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тембра низких частот (ТНЧ);</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регулятор громкости - наличие</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телефонная катушка – наличие</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lastRenderedPageBreak/>
              <w:t>- автоматическая регулировка усиления (АРУ)</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аудиовход – наличие.</w:t>
            </w:r>
          </w:p>
          <w:p w:rsidR="00983388" w:rsidRPr="00983388"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sz w:val="20"/>
              </w:rPr>
              <w:t>Ушной вклады</w:t>
            </w:r>
            <w:proofErr w:type="gramStart"/>
            <w:r w:rsidRPr="00412CD3">
              <w:rPr>
                <w:rFonts w:ascii="Times New Roman" w:hAnsi="Times New Roman" w:cs="Times New Roman"/>
                <w:sz w:val="20"/>
              </w:rPr>
              <w:t>ш-</w:t>
            </w:r>
            <w:proofErr w:type="gramEnd"/>
            <w:r w:rsidRPr="00412CD3">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hideMark/>
          </w:tcPr>
          <w:p w:rsidR="00983388" w:rsidRPr="00983388" w:rsidRDefault="00412CD3" w:rsidP="00B6430D">
            <w:pPr>
              <w:suppressAutoHyphens/>
              <w:spacing w:after="0"/>
              <w:jc w:val="center"/>
              <w:rPr>
                <w:rFonts w:ascii="Times New Roman" w:hAnsi="Times New Roman" w:cs="Times New Roman"/>
                <w:color w:val="000000"/>
                <w:sz w:val="20"/>
              </w:rPr>
            </w:pPr>
            <w:r>
              <w:rPr>
                <w:rFonts w:ascii="Times New Roman" w:hAnsi="Times New Roman" w:cs="Times New Roman"/>
                <w:color w:val="000000"/>
                <w:sz w:val="20"/>
              </w:rPr>
              <w:lastRenderedPageBreak/>
              <w:t>9 267,00</w:t>
            </w:r>
          </w:p>
        </w:tc>
        <w:tc>
          <w:tcPr>
            <w:tcW w:w="851" w:type="dxa"/>
            <w:tcBorders>
              <w:top w:val="single" w:sz="4" w:space="0" w:color="000000"/>
              <w:left w:val="single" w:sz="4" w:space="0" w:color="000000"/>
              <w:bottom w:val="single" w:sz="4" w:space="0" w:color="000000"/>
              <w:right w:val="nil"/>
            </w:tcBorders>
            <w:vAlign w:val="center"/>
            <w:hideMark/>
          </w:tcPr>
          <w:p w:rsidR="00983388" w:rsidRPr="00983388" w:rsidRDefault="00412CD3" w:rsidP="00B6430D">
            <w:pPr>
              <w:suppressAutoHyphens/>
              <w:spacing w:after="0"/>
              <w:jc w:val="center"/>
              <w:rPr>
                <w:rFonts w:ascii="Times New Roman" w:hAnsi="Times New Roman" w:cs="Times New Roman"/>
                <w:sz w:val="20"/>
              </w:rPr>
            </w:pPr>
            <w:r>
              <w:rPr>
                <w:rFonts w:ascii="Times New Roman" w:hAnsi="Times New Roman" w:cs="Times New Roman"/>
                <w:sz w:val="20"/>
              </w:rPr>
              <w:t>4</w:t>
            </w:r>
          </w:p>
        </w:tc>
        <w:tc>
          <w:tcPr>
            <w:tcW w:w="1276" w:type="dxa"/>
            <w:tcBorders>
              <w:top w:val="single" w:sz="4" w:space="0" w:color="000000"/>
              <w:left w:val="single" w:sz="4" w:space="0" w:color="000000"/>
              <w:bottom w:val="single" w:sz="4" w:space="0" w:color="000000"/>
              <w:right w:val="nil"/>
            </w:tcBorders>
            <w:vAlign w:val="center"/>
            <w:hideMark/>
          </w:tcPr>
          <w:p w:rsidR="00983388" w:rsidRPr="00983388" w:rsidRDefault="00412CD3" w:rsidP="00B6430D">
            <w:pPr>
              <w:suppressAutoHyphens/>
              <w:spacing w:after="0"/>
              <w:jc w:val="center"/>
              <w:rPr>
                <w:rFonts w:ascii="Times New Roman" w:hAnsi="Times New Roman" w:cs="Times New Roman"/>
                <w:sz w:val="20"/>
              </w:rPr>
            </w:pPr>
            <w:r>
              <w:rPr>
                <w:rFonts w:ascii="Times New Roman" w:hAnsi="Times New Roman" w:cs="Times New Roman"/>
                <w:sz w:val="20"/>
              </w:rPr>
              <w:t>37 068,00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lastRenderedPageBreak/>
              <w:t>2</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A5030E">
            <w:pPr>
              <w:keepLines/>
              <w:snapToGrid w:val="0"/>
              <w:spacing w:after="0"/>
              <w:jc w:val="both"/>
              <w:rPr>
                <w:rFonts w:ascii="Times New Roman" w:hAnsi="Times New Roman" w:cs="Times New Roman"/>
                <w:sz w:val="20"/>
              </w:rPr>
            </w:pPr>
            <w:r w:rsidRPr="002E1F13">
              <w:rPr>
                <w:rFonts w:ascii="Times New Roman" w:hAnsi="Times New Roman" w:cs="Times New Roman"/>
                <w:sz w:val="20"/>
              </w:rPr>
              <w:t>Оказание услуги по обеспечению слуховым аппаратом Аналоговым заушным 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800"/>
              </w:tabs>
              <w:spacing w:after="0"/>
              <w:ind w:right="-3"/>
              <w:rPr>
                <w:rFonts w:ascii="Times New Roman" w:hAnsi="Times New Roman" w:cs="Times New Roman"/>
                <w:sz w:val="20"/>
              </w:rPr>
            </w:pPr>
            <w:r w:rsidRPr="00F13F43">
              <w:rPr>
                <w:rFonts w:ascii="Times New Roman" w:hAnsi="Times New Roman" w:cs="Times New Roman"/>
                <w:sz w:val="20"/>
              </w:rPr>
              <w:t>Слуховой аппарат аналоговый заушный мощный</w:t>
            </w:r>
          </w:p>
          <w:p w:rsidR="00F13F43" w:rsidRDefault="00281B1B" w:rsidP="00412CD3">
            <w:pPr>
              <w:keepNext/>
              <w:tabs>
                <w:tab w:val="left" w:pos="-800"/>
              </w:tabs>
              <w:spacing w:after="0"/>
              <w:ind w:right="-3"/>
              <w:rPr>
                <w:rFonts w:ascii="Times New Roman" w:hAnsi="Times New Roman" w:cs="Times New Roman"/>
                <w:sz w:val="20"/>
              </w:rPr>
            </w:pPr>
            <w:r w:rsidRPr="00F13F43">
              <w:rPr>
                <w:rFonts w:ascii="Times New Roman" w:hAnsi="Times New Roman" w:cs="Times New Roman"/>
                <w:b/>
                <w:sz w:val="20"/>
              </w:rPr>
              <w:t>(шифр\модель, страна происхождения)</w:t>
            </w:r>
          </w:p>
          <w:p w:rsidR="00412CD3" w:rsidRPr="00412CD3" w:rsidRDefault="00F13F43" w:rsidP="00412CD3">
            <w:pPr>
              <w:keepNext/>
              <w:tabs>
                <w:tab w:val="left" w:pos="-800"/>
              </w:tabs>
              <w:spacing w:after="0"/>
              <w:ind w:right="-3"/>
              <w:rPr>
                <w:rFonts w:ascii="Times New Roman" w:hAnsi="Times New Roman" w:cs="Times New Roman"/>
                <w:sz w:val="20"/>
              </w:rPr>
            </w:pPr>
            <w:r w:rsidRPr="00F13F43">
              <w:rPr>
                <w:rFonts w:ascii="Times New Roman" w:hAnsi="Times New Roman" w:cs="Times New Roman"/>
                <w:sz w:val="20"/>
              </w:rPr>
              <w:t xml:space="preserve"> </w:t>
            </w:r>
            <w:r w:rsidR="00412CD3" w:rsidRPr="00412CD3">
              <w:rPr>
                <w:rFonts w:ascii="Times New Roman" w:hAnsi="Times New Roman" w:cs="Times New Roman"/>
                <w:sz w:val="20"/>
              </w:rPr>
              <w:t>Максимальный ВУЗД 90 слуховых аппаратов  должен быть не менее 129 дБ не более 136 дБ.</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Максимальное усиление должно быть  не менее  56 дБ не более 70 дБ.</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Диапазон частот   не более 0,2 кГц не менее 4,8 кГц,</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Должны иметь следующие дополнительные параметры:</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телефонная катушка - наличие,</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неоперативный регулятор выходного уровня - наличие,</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переключатель O-Т-М - наличие</w:t>
            </w:r>
          </w:p>
          <w:p w:rsidR="00A5030E" w:rsidRPr="00983388"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Ушной вклады</w:t>
            </w:r>
            <w:proofErr w:type="gramStart"/>
            <w:r w:rsidRPr="00412CD3">
              <w:rPr>
                <w:rFonts w:ascii="Times New Roman" w:hAnsi="Times New Roman" w:cs="Times New Roman"/>
                <w:sz w:val="20"/>
              </w:rPr>
              <w:t>ш-</w:t>
            </w:r>
            <w:proofErr w:type="gramEnd"/>
            <w:r w:rsidRPr="00412CD3">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A5030E" w:rsidRDefault="00412CD3" w:rsidP="00A5030E">
            <w:pPr>
              <w:jc w:val="center"/>
              <w:rPr>
                <w:rFonts w:ascii="Times New Roman" w:hAnsi="Times New Roman" w:cs="Times New Roman"/>
                <w:sz w:val="20"/>
                <w:szCs w:val="20"/>
              </w:rPr>
            </w:pPr>
            <w:r>
              <w:rPr>
                <w:rFonts w:ascii="Times New Roman" w:hAnsi="Times New Roman" w:cs="Times New Roman"/>
                <w:sz w:val="20"/>
                <w:szCs w:val="20"/>
              </w:rPr>
              <w:t>8 783,00</w:t>
            </w:r>
          </w:p>
        </w:tc>
        <w:tc>
          <w:tcPr>
            <w:tcW w:w="851" w:type="dxa"/>
            <w:tcBorders>
              <w:top w:val="single" w:sz="4" w:space="0" w:color="000000"/>
              <w:left w:val="single" w:sz="4" w:space="0" w:color="000000"/>
              <w:bottom w:val="single" w:sz="4" w:space="0" w:color="000000"/>
              <w:right w:val="nil"/>
            </w:tcBorders>
            <w:vAlign w:val="center"/>
          </w:tcPr>
          <w:p w:rsidR="00A5030E" w:rsidRPr="00A5030E" w:rsidRDefault="00412CD3" w:rsidP="00A5030E">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nil"/>
            </w:tcBorders>
            <w:vAlign w:val="center"/>
          </w:tcPr>
          <w:p w:rsidR="00A5030E" w:rsidRPr="00A5030E" w:rsidRDefault="00412CD3" w:rsidP="00A5030E">
            <w:pPr>
              <w:jc w:val="center"/>
              <w:rPr>
                <w:rFonts w:ascii="Times New Roman" w:hAnsi="Times New Roman" w:cs="Times New Roman"/>
                <w:sz w:val="20"/>
                <w:szCs w:val="20"/>
              </w:rPr>
            </w:pPr>
            <w:r>
              <w:rPr>
                <w:rFonts w:ascii="Times New Roman" w:hAnsi="Times New Roman" w:cs="Times New Roman"/>
                <w:sz w:val="20"/>
                <w:szCs w:val="20"/>
              </w:rPr>
              <w:t>17 566,00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3</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A5030E">
            <w:pPr>
              <w:keepLines/>
              <w:snapToGrid w:val="0"/>
              <w:spacing w:after="0"/>
              <w:jc w:val="both"/>
              <w:rPr>
                <w:rFonts w:ascii="Times New Roman" w:hAnsi="Times New Roman" w:cs="Times New Roman"/>
                <w:sz w:val="20"/>
              </w:rPr>
            </w:pPr>
            <w:r w:rsidRPr="002E1F13">
              <w:rPr>
                <w:rFonts w:ascii="Times New Roman" w:hAnsi="Times New Roman" w:cs="Times New Roman"/>
                <w:sz w:val="20"/>
              </w:rPr>
              <w:t>Оказание услуги по обеспечению слуховым аппаратом Аналоговым заушным средней мощности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800"/>
              </w:tabs>
              <w:spacing w:after="0"/>
              <w:ind w:right="-3"/>
              <w:rPr>
                <w:rFonts w:ascii="Times New Roman" w:hAnsi="Times New Roman" w:cs="Times New Roman"/>
                <w:sz w:val="20"/>
              </w:rPr>
            </w:pPr>
            <w:r w:rsidRPr="00F13F43">
              <w:rPr>
                <w:rFonts w:ascii="Times New Roman" w:hAnsi="Times New Roman" w:cs="Times New Roman"/>
                <w:sz w:val="20"/>
              </w:rPr>
              <w:t xml:space="preserve">Слуховой аппарат аналоговый заушный средней мощности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Максимальный ВУЗД 90 слуховых аппаратов  должен быть не менее 121 дБ не более 131 дБ.</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Максимальное усиление должно быть  не менее  46 дБ не более 56 дБ.</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Диапазон частот   не более 0,2 кГц не менее 5,0 кГц,</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Должны иметь следующие дополнительные параметры:</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оперативный регулятор громкости,</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неоперативный регулятор выходного уровня,</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переключатель O-Т-М</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Регулировки:</w:t>
            </w:r>
          </w:p>
          <w:p w:rsidR="00412CD3" w:rsidRPr="00412CD3"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тембра низких частот (ТНЧ)</w:t>
            </w:r>
          </w:p>
          <w:p w:rsidR="00A5030E" w:rsidRPr="00983388" w:rsidRDefault="00412CD3" w:rsidP="00412CD3">
            <w:pPr>
              <w:keepNext/>
              <w:tabs>
                <w:tab w:val="left" w:pos="-800"/>
              </w:tabs>
              <w:spacing w:after="0"/>
              <w:ind w:right="-3"/>
              <w:rPr>
                <w:rFonts w:ascii="Times New Roman" w:hAnsi="Times New Roman" w:cs="Times New Roman"/>
                <w:sz w:val="20"/>
              </w:rPr>
            </w:pPr>
            <w:r w:rsidRPr="00412CD3">
              <w:rPr>
                <w:rFonts w:ascii="Times New Roman" w:hAnsi="Times New Roman" w:cs="Times New Roman"/>
                <w:sz w:val="20"/>
              </w:rPr>
              <w:t>- Ушной вклады</w:t>
            </w:r>
            <w:proofErr w:type="gramStart"/>
            <w:r w:rsidRPr="00412CD3">
              <w:rPr>
                <w:rFonts w:ascii="Times New Roman" w:hAnsi="Times New Roman" w:cs="Times New Roman"/>
                <w:sz w:val="20"/>
              </w:rPr>
              <w:t>ш-</w:t>
            </w:r>
            <w:proofErr w:type="gramEnd"/>
            <w:r w:rsidRPr="00412CD3">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A5030E" w:rsidRDefault="00412CD3" w:rsidP="00C74AF8">
            <w:pPr>
              <w:jc w:val="center"/>
              <w:rPr>
                <w:rFonts w:ascii="Times New Roman" w:hAnsi="Times New Roman" w:cs="Times New Roman"/>
                <w:color w:val="000000"/>
                <w:sz w:val="20"/>
                <w:szCs w:val="20"/>
              </w:rPr>
            </w:pPr>
            <w:r>
              <w:rPr>
                <w:rFonts w:ascii="Times New Roman" w:hAnsi="Times New Roman" w:cs="Times New Roman"/>
                <w:color w:val="000000"/>
                <w:sz w:val="20"/>
                <w:szCs w:val="20"/>
              </w:rPr>
              <w:t>8 483,00</w:t>
            </w:r>
          </w:p>
        </w:tc>
        <w:tc>
          <w:tcPr>
            <w:tcW w:w="851" w:type="dxa"/>
            <w:tcBorders>
              <w:top w:val="single" w:sz="4" w:space="0" w:color="000000"/>
              <w:left w:val="single" w:sz="4" w:space="0" w:color="000000"/>
              <w:bottom w:val="single" w:sz="4" w:space="0" w:color="000000"/>
              <w:right w:val="nil"/>
            </w:tcBorders>
            <w:vAlign w:val="center"/>
          </w:tcPr>
          <w:p w:rsidR="00A5030E" w:rsidRPr="00A5030E" w:rsidRDefault="00412CD3" w:rsidP="00C74AF8">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nil"/>
            </w:tcBorders>
            <w:vAlign w:val="center"/>
          </w:tcPr>
          <w:p w:rsidR="00A5030E" w:rsidRPr="00A5030E" w:rsidRDefault="00412CD3" w:rsidP="00C74AF8">
            <w:pPr>
              <w:jc w:val="center"/>
              <w:rPr>
                <w:rFonts w:ascii="Times New Roman" w:hAnsi="Times New Roman" w:cs="Times New Roman"/>
                <w:sz w:val="20"/>
                <w:szCs w:val="20"/>
              </w:rPr>
            </w:pPr>
            <w:r>
              <w:rPr>
                <w:rFonts w:ascii="Times New Roman" w:hAnsi="Times New Roman" w:cs="Times New Roman"/>
                <w:sz w:val="20"/>
                <w:szCs w:val="20"/>
              </w:rPr>
              <w:t>25 449,00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4</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napToGrid w:val="0"/>
              <w:spacing w:after="0"/>
              <w:jc w:val="both"/>
              <w:rPr>
                <w:rFonts w:ascii="Times New Roman" w:hAnsi="Times New Roman" w:cs="Times New Roman"/>
                <w:sz w:val="20"/>
              </w:rPr>
            </w:pPr>
            <w:r w:rsidRPr="002E1F13">
              <w:rPr>
                <w:rFonts w:ascii="Times New Roman" w:hAnsi="Times New Roman" w:cs="Times New Roman"/>
                <w:sz w:val="20"/>
              </w:rPr>
              <w:t xml:space="preserve">Оказание услуги по обеспечению слуховым аппаратом Цифровым заушным </w:t>
            </w:r>
            <w:proofErr w:type="spellStart"/>
            <w:r w:rsidRPr="002E1F13">
              <w:rPr>
                <w:rFonts w:ascii="Times New Roman" w:hAnsi="Times New Roman" w:cs="Times New Roman"/>
                <w:sz w:val="20"/>
              </w:rPr>
              <w:t>триммерным</w:t>
            </w:r>
            <w:proofErr w:type="spellEnd"/>
            <w:r w:rsidRPr="002E1F13">
              <w:rPr>
                <w:rFonts w:ascii="Times New Roman" w:hAnsi="Times New Roman" w:cs="Times New Roman"/>
                <w:sz w:val="20"/>
              </w:rPr>
              <w:t xml:space="preserve">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pacing w:after="0"/>
              <w:ind w:left="-11"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сверхмощный  </w:t>
            </w:r>
            <w:proofErr w:type="spellStart"/>
            <w:r w:rsidRPr="00F13F43">
              <w:rPr>
                <w:rFonts w:ascii="Times New Roman" w:hAnsi="Times New Roman" w:cs="Times New Roman"/>
                <w:kern w:val="2"/>
                <w:sz w:val="20"/>
              </w:rPr>
              <w:t>триммерный</w:t>
            </w:r>
            <w:proofErr w:type="spellEnd"/>
            <w:r w:rsidRPr="00F13F43">
              <w:rPr>
                <w:rFonts w:ascii="Times New Roman" w:hAnsi="Times New Roman" w:cs="Times New Roman"/>
                <w:kern w:val="2"/>
                <w:sz w:val="20"/>
              </w:rPr>
              <w:t xml:space="preserve">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Максимальный ВУЗД 90  должен быть не менее 138 дБ.</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Максимальное усиление должно быть не менее 75 дБ.</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Диапазон частот  не более 0,2 кГц не менее 4,5 кГц.</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Должен иметь следующие дополнительные параметры:</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регулировка  тембра низких частот;</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регулировка МРО (ограничение выходного сигнала);</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акустический сигнал при переключении программ и регулятора громкости;</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оперативный  регулятор громкости</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отдельная программа </w:t>
            </w:r>
            <w:proofErr w:type="spellStart"/>
            <w:r w:rsidRPr="00412CD3">
              <w:rPr>
                <w:rFonts w:ascii="Times New Roman" w:hAnsi="Times New Roman" w:cs="Times New Roman"/>
                <w:kern w:val="2"/>
                <w:sz w:val="20"/>
              </w:rPr>
              <w:t>телекатушки</w:t>
            </w:r>
            <w:proofErr w:type="spellEnd"/>
            <w:r w:rsidRPr="00412CD3">
              <w:rPr>
                <w:rFonts w:ascii="Times New Roman" w:hAnsi="Times New Roman" w:cs="Times New Roman"/>
                <w:kern w:val="2"/>
                <w:sz w:val="20"/>
              </w:rPr>
              <w:t>;</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подавление шума микрофона;</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lastRenderedPageBreak/>
              <w:t>- подавление обратной связи;</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аудиовход;</w:t>
            </w:r>
          </w:p>
          <w:p w:rsidR="00412CD3" w:rsidRPr="00412CD3"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запирающийся батарейный отсек.</w:t>
            </w:r>
          </w:p>
          <w:p w:rsidR="00A5030E" w:rsidRPr="00983388" w:rsidRDefault="00412CD3" w:rsidP="00412CD3">
            <w:pPr>
              <w:keepNext/>
              <w:tabs>
                <w:tab w:val="left" w:pos="-789"/>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rPr>
            </w:pPr>
            <w:r>
              <w:rPr>
                <w:rFonts w:ascii="Times New Roman" w:hAnsi="Times New Roman" w:cs="Times New Roman"/>
                <w:color w:val="000000"/>
                <w:sz w:val="20"/>
              </w:rPr>
              <w:lastRenderedPageBreak/>
              <w:t>12 300,00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rPr>
            </w:pPr>
            <w:r>
              <w:rPr>
                <w:rFonts w:ascii="Times New Roman" w:hAnsi="Times New Roman" w:cs="Times New Roman"/>
                <w:sz w:val="20"/>
              </w:rPr>
              <w:t>10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rPr>
            </w:pPr>
            <w:r>
              <w:rPr>
                <w:rFonts w:ascii="Times New Roman" w:hAnsi="Times New Roman" w:cs="Times New Roman"/>
                <w:sz w:val="20"/>
              </w:rPr>
              <w:t>123 000,00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rPr>
              <w:lastRenderedPageBreak/>
              <w:t>5</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программируемым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800"/>
              </w:tabs>
              <w:spacing w:after="0"/>
              <w:ind w:left="-11"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сверхмощный  программируемый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Максимальный ВУЗД 90 должен быть не менее 138 дБ.</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Максимальное усиление не менее 80 дБ.</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Диапазон частот   не более 0,1 кГц не менее 4,90 кГц.</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Количество  каналов цифровой обработки звука - не менее 3-х.</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Количество программ прослушивания - не менее 2-х.</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Должен иметь следующие дополнительные параметры:</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подавление шума микрофона;</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система направленных микрофонов;</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запирающийся батарейный отсек;</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акустический сигнал, предупреждающий о разрядке батарейки.</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программируемый  регулятор громкости;</w:t>
            </w:r>
          </w:p>
          <w:p w:rsidR="00412CD3" w:rsidRPr="00412CD3"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 аудиовход.</w:t>
            </w:r>
          </w:p>
          <w:p w:rsidR="00A5030E" w:rsidRPr="00983388" w:rsidRDefault="00412CD3" w:rsidP="00412CD3">
            <w:pPr>
              <w:keepNext/>
              <w:tabs>
                <w:tab w:val="left" w:pos="-800"/>
              </w:tabs>
              <w:spacing w:after="0"/>
              <w:ind w:left="-11" w:right="-3"/>
              <w:rPr>
                <w:rFonts w:ascii="Times New Roman" w:hAnsi="Times New Roman" w:cs="Times New Roman"/>
                <w:kern w:val="2"/>
                <w:sz w:val="20"/>
              </w:rPr>
            </w:pPr>
            <w:r w:rsidRPr="00412CD3">
              <w:rPr>
                <w:rFonts w:ascii="Times New Roman" w:hAnsi="Times New Roman" w:cs="Times New Roman"/>
                <w:kern w:val="2"/>
                <w:sz w:val="20"/>
              </w:rPr>
              <w:t>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15 250,00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w:t>
            </w:r>
            <w:r w:rsidR="002D2ECE">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610 000,00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6</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сверхмощным программируемым многоканальным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сверхмощный программируемый  многоканальный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Максимальный ВУЗД 90 должен быть  не менее 138 дБ.</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Максимальное усиление не менее 75 дБ.</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Диапазон частот не более 0,1 кГц не менее 4,7 кГц.</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Количество  каналов цифровой обработки звука  - не менее 9.</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Количество программ прослушивания - не менее 4-х.</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Должен иметь следующие дополнительные параметры:</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подавление собственных шумов микрофона;</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задержка включения;</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направленный микрофон;</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противофазное подавление обратной связи;</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журнал сбора данных;</w:t>
            </w:r>
          </w:p>
          <w:p w:rsidR="00A5030E" w:rsidRPr="002D2ECE"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27 400,00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w:t>
            </w:r>
            <w:r w:rsidR="002D2ECE">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1 096 000,00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7</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 xml:space="preserve">Оказание услуги по обеспечению слуховым аппаратом Цифровым заушным </w:t>
            </w:r>
            <w:r w:rsidRPr="002E1F13">
              <w:rPr>
                <w:rFonts w:ascii="Times New Roman" w:hAnsi="Times New Roman" w:cs="Times New Roman"/>
                <w:sz w:val="20"/>
                <w:lang w:eastAsia="ar-SA"/>
              </w:rPr>
              <w:lastRenderedPageBreak/>
              <w:t>сверхмощным программируемым многоканальным высокотехнологичным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lastRenderedPageBreak/>
              <w:t xml:space="preserve">Слуховой аппарат цифровой заушный сверхмощный  программируемый  многоканальный высокотехнологичный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Максимальный ВУЗД 90 не менее 136 дБ.</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Максимальное усиление не менее 75дБ.</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xml:space="preserve">Диапазон частот не более 0,1 кГц не менее 4,9 </w:t>
            </w:r>
            <w:r w:rsidRPr="00412CD3">
              <w:rPr>
                <w:rFonts w:ascii="Times New Roman" w:hAnsi="Times New Roman" w:cs="Times New Roman"/>
                <w:kern w:val="2"/>
                <w:sz w:val="20"/>
              </w:rPr>
              <w:lastRenderedPageBreak/>
              <w:t>кГц,</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Количество  каналов цифровой обработки звука – не менее 16-ти.</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Количество программ прослушивания - не менее 4-х.</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Должен иметь следующие дополнительные параметры:</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автоматическая система направленных микрофонов;</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количество микрофонов – не менее 2-х;</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система бинаурального взаимодействия слуховых аппаратов;</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кнопка переключения программ с акустическим сигналом;</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-программируемая телефонная катушка;</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аудиовход;</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совместимость с большинством FM-систем;</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система подавления собственных шумов микрофона;</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система автоматического подавления акустической обратной связи;</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включение/выключение аппарата кнопкой переключения программ;</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программируемый регулятор громкости;</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акустический сигнал, предупреждающий о разряде батарейки;</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возможность подключения пульта дистанционного управления;</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xml:space="preserve">- </w:t>
            </w:r>
            <w:proofErr w:type="spellStart"/>
            <w:r w:rsidRPr="00412CD3">
              <w:rPr>
                <w:rFonts w:ascii="Times New Roman" w:hAnsi="Times New Roman" w:cs="Times New Roman"/>
                <w:kern w:val="2"/>
                <w:sz w:val="20"/>
              </w:rPr>
              <w:t>опционно</w:t>
            </w:r>
            <w:proofErr w:type="spellEnd"/>
            <w:r w:rsidRPr="00412CD3">
              <w:rPr>
                <w:rFonts w:ascii="Times New Roman" w:hAnsi="Times New Roman" w:cs="Times New Roman"/>
                <w:kern w:val="2"/>
                <w:sz w:val="20"/>
              </w:rPr>
              <w:t xml:space="preserve"> доступен детский рожок.</w:t>
            </w:r>
          </w:p>
          <w:p w:rsidR="00A5030E" w:rsidRPr="00983388"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31 183,00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w:t>
            </w:r>
            <w:r w:rsidR="001A4508">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1 247 320,00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8</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 xml:space="preserve">Оказание услуги по обеспечению слуховым аппаратом Цифровым заушным </w:t>
            </w:r>
            <w:proofErr w:type="spellStart"/>
            <w:r w:rsidRPr="002E1F13">
              <w:rPr>
                <w:rFonts w:ascii="Times New Roman" w:hAnsi="Times New Roman" w:cs="Times New Roman"/>
                <w:sz w:val="20"/>
                <w:lang w:eastAsia="ar-SA"/>
              </w:rPr>
              <w:t>триммерным</w:t>
            </w:r>
            <w:proofErr w:type="spellEnd"/>
            <w:r w:rsidRPr="002E1F13">
              <w:rPr>
                <w:rFonts w:ascii="Times New Roman" w:hAnsi="Times New Roman" w:cs="Times New Roman"/>
                <w:sz w:val="20"/>
                <w:lang w:eastAsia="ar-SA"/>
              </w:rPr>
              <w:t xml:space="preserve">  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мощный </w:t>
            </w:r>
            <w:proofErr w:type="spellStart"/>
            <w:r w:rsidRPr="00F13F43">
              <w:rPr>
                <w:rFonts w:ascii="Times New Roman" w:hAnsi="Times New Roman" w:cs="Times New Roman"/>
                <w:kern w:val="2"/>
                <w:sz w:val="20"/>
              </w:rPr>
              <w:t>триммерный</w:t>
            </w:r>
            <w:proofErr w:type="spellEnd"/>
            <w:r w:rsidRPr="00F13F43">
              <w:rPr>
                <w:rFonts w:ascii="Times New Roman" w:hAnsi="Times New Roman" w:cs="Times New Roman"/>
                <w:kern w:val="2"/>
                <w:sz w:val="20"/>
              </w:rPr>
              <w:t xml:space="preserve">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Максимальный ВУЗД 90 должен быть не менее 130 дБ не более 135 дБ.</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Максимальное усиление не менее 64 дБ не более 71дБ.</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Диапазон частот   не более 0,21 кГц не менее 5,0 кГц,</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Количество программ  - не менее 2.</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Должен иметь следующие дополнительные параметры:</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регулировка тембра низких частот;</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регулировка МРО (ограничение выходного сигнала);</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акустический сигнал при переключении программ и громкости;</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xml:space="preserve">- отдельная программа </w:t>
            </w:r>
            <w:proofErr w:type="spellStart"/>
            <w:r w:rsidRPr="00412CD3">
              <w:rPr>
                <w:rFonts w:ascii="Times New Roman" w:hAnsi="Times New Roman" w:cs="Times New Roman"/>
                <w:kern w:val="2"/>
                <w:sz w:val="20"/>
              </w:rPr>
              <w:t>телекатушки</w:t>
            </w:r>
            <w:proofErr w:type="spellEnd"/>
            <w:r w:rsidRPr="00412CD3">
              <w:rPr>
                <w:rFonts w:ascii="Times New Roman" w:hAnsi="Times New Roman" w:cs="Times New Roman"/>
                <w:kern w:val="2"/>
                <w:sz w:val="20"/>
              </w:rPr>
              <w:t>;</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подавление шума микрофона;</w:t>
            </w:r>
          </w:p>
          <w:p w:rsidR="00412CD3" w:rsidRPr="00412CD3"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 запирающийся батарейный отсек.</w:t>
            </w:r>
          </w:p>
          <w:p w:rsidR="00A5030E" w:rsidRPr="00983388" w:rsidRDefault="00412CD3" w:rsidP="00412CD3">
            <w:pPr>
              <w:keepNext/>
              <w:tabs>
                <w:tab w:val="left" w:pos="-789"/>
              </w:tabs>
              <w:snapToGrid w:val="0"/>
              <w:spacing w:after="0"/>
              <w:ind w:right="-3"/>
              <w:rPr>
                <w:rFonts w:ascii="Times New Roman" w:hAnsi="Times New Roman" w:cs="Times New Roman"/>
                <w:kern w:val="2"/>
                <w:sz w:val="20"/>
              </w:rPr>
            </w:pPr>
            <w:r w:rsidRPr="00412CD3">
              <w:rPr>
                <w:rFonts w:ascii="Times New Roman" w:hAnsi="Times New Roman" w:cs="Times New Roman"/>
                <w:kern w:val="2"/>
                <w:sz w:val="20"/>
              </w:rPr>
              <w:t>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10 183,00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r w:rsidR="001A4508">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101 830,00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9</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w:t>
            </w:r>
            <w:r w:rsidRPr="002E1F13">
              <w:rPr>
                <w:rFonts w:ascii="Times New Roman" w:hAnsi="Times New Roman" w:cs="Times New Roman"/>
                <w:sz w:val="20"/>
                <w:lang w:eastAsia="ar-SA"/>
              </w:rPr>
              <w:lastRenderedPageBreak/>
              <w:t>ю слуховым аппаратом цифровым заушным Цифровым заушным программируемым  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lastRenderedPageBreak/>
              <w:t xml:space="preserve">Слуховой аппарат цифровой заушный мощный программируемый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lastRenderedPageBreak/>
              <w:t>Максимальный ВУЗД 90 должен быть не менее 129 дБ не более 136 дБ.</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Максимальное усиление не менее 60 дБ не более 70 дБ.</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Диапазон частот   не более 0,15 кГц не менее 5,9 кГц,</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Количество  каналов цифровой обработки звука - не менее 4.</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Количество программ прослушивания - не менее 3.</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Должен иметь следующие дополнительные параметры:</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шумоподавление;</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направленный микрофон</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запирающийся батарейный отсек;</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совместимость с беспроводными и мобильными телефонами;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совместимость с </w:t>
            </w:r>
            <w:proofErr w:type="gramStart"/>
            <w:r w:rsidRPr="00412CD3">
              <w:rPr>
                <w:rFonts w:ascii="Times New Roman" w:hAnsi="Times New Roman" w:cs="Times New Roman"/>
                <w:kern w:val="2"/>
                <w:sz w:val="20"/>
              </w:rPr>
              <w:t>обычными</w:t>
            </w:r>
            <w:proofErr w:type="gramEnd"/>
            <w:r w:rsidRPr="00412CD3">
              <w:rPr>
                <w:rFonts w:ascii="Times New Roman" w:hAnsi="Times New Roman" w:cs="Times New Roman"/>
                <w:kern w:val="2"/>
                <w:sz w:val="20"/>
              </w:rPr>
              <w:t xml:space="preserve"> FM-системами;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акустический сигнал, предупреждающий о разрядке батарейки;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журнал сбора данных</w:t>
            </w:r>
          </w:p>
          <w:p w:rsidR="00A5030E" w:rsidRPr="00983388"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14 433,00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7</w:t>
            </w:r>
            <w:r w:rsidR="001A4508">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1 010 310,00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lastRenderedPageBreak/>
              <w:t>10</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мощным программируемым многоканальным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мощный программируемый многоканальный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Диапазон частот  не более  0,2  кГц не менее 6,0 кГц</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2.Максимальный ВУЗД не менее 130 дБ не более 136дБ.</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3.Максимальное усиление не менее 66 дБ не более 71 дБ.</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4. Количество каналов цифровой обработки звука не менее 7.</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5. Количество программ прослушивания не менее 4</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6. Должны иметь следующие дополнительные параметры:</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шумоподавление;</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направленный микрофон;</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с возможностью активации сигналов о переключении программ</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функция подачи звукового сигнала при разряде батареи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журнал сбора данных</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система подавления обратной связи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защита, </w:t>
            </w:r>
            <w:proofErr w:type="gramStart"/>
            <w:r w:rsidRPr="00412CD3">
              <w:rPr>
                <w:rFonts w:ascii="Times New Roman" w:hAnsi="Times New Roman" w:cs="Times New Roman"/>
                <w:kern w:val="2"/>
                <w:sz w:val="20"/>
              </w:rPr>
              <w:t>защищающее</w:t>
            </w:r>
            <w:proofErr w:type="gramEnd"/>
            <w:r w:rsidRPr="00412CD3">
              <w:rPr>
                <w:rFonts w:ascii="Times New Roman" w:hAnsi="Times New Roman" w:cs="Times New Roman"/>
                <w:kern w:val="2"/>
                <w:sz w:val="20"/>
              </w:rPr>
              <w:t xml:space="preserve"> аппарат от влаги и грязи</w:t>
            </w:r>
          </w:p>
          <w:p w:rsidR="00A5030E" w:rsidRPr="00983388"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25 267,00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w:t>
            </w:r>
            <w:r w:rsidR="001A4508">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1 516 020,00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sz w:val="20"/>
              </w:rPr>
              <w:t>11</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bCs/>
                <w:kern w:val="2"/>
                <w:sz w:val="20"/>
                <w:lang w:eastAsia="ar-SA"/>
              </w:rPr>
            </w:pPr>
            <w:r w:rsidRPr="002E1F13">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sidRPr="002E1F13">
              <w:rPr>
                <w:rFonts w:ascii="Times New Roman" w:hAnsi="Times New Roman" w:cs="Times New Roman"/>
                <w:bCs/>
                <w:kern w:val="2"/>
                <w:sz w:val="20"/>
                <w:lang w:eastAsia="ar-SA"/>
              </w:rPr>
              <w:lastRenderedPageBreak/>
              <w:t>мощным программируемым многоканальным высокотехнологичным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lastRenderedPageBreak/>
              <w:t xml:space="preserve">Слуховой аппарат цифровой заушный мощный программируемый многоканальный высокотехнологичный </w:t>
            </w:r>
            <w:r w:rsidR="00281B1B" w:rsidRPr="00F13F43">
              <w:rPr>
                <w:rFonts w:ascii="Times New Roman" w:hAnsi="Times New Roman" w:cs="Times New Roman"/>
                <w:b/>
                <w:sz w:val="20"/>
              </w:rPr>
              <w:t>(шифр\модель, страна происхождения)</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Диапазон частот  не более  0,1  кГц не менее 5,1 кГц</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2.Максимальный ВУЗД не менее 130 дБ не более </w:t>
            </w:r>
            <w:r w:rsidRPr="00412CD3">
              <w:rPr>
                <w:rFonts w:ascii="Times New Roman" w:hAnsi="Times New Roman" w:cs="Times New Roman"/>
                <w:kern w:val="2"/>
                <w:sz w:val="20"/>
              </w:rPr>
              <w:lastRenderedPageBreak/>
              <w:t>136дБ.</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3.Максимальное усиление не менее 60 дБ не более 75 дБ.</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4. Количество каналов цифровой обработки звука не менее 16.</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5. Количество программ прослушивания не менее 4</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6. Должны иметь следующие дополнительные параметры:</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подавление собственных шумов микрофона;</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 система подавления обратной связи;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направленные микрофоны;</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микрофоны не менее 2-х;</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частотная компрессия;</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менеджер речи и шума;</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с возможностью активации сигналов о переключении программ</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функция подачи звукового сигнала при разряде батареи</w:t>
            </w:r>
          </w:p>
          <w:p w:rsidR="00412CD3" w:rsidRPr="00412CD3"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защита, защищающая аппарат от влаги и грязи</w:t>
            </w:r>
          </w:p>
          <w:p w:rsidR="00A5030E" w:rsidRPr="00983388" w:rsidRDefault="00412CD3" w:rsidP="00412CD3">
            <w:pPr>
              <w:keepNext/>
              <w:tabs>
                <w:tab w:val="left" w:pos="-789"/>
              </w:tabs>
              <w:snapToGrid w:val="0"/>
              <w:spacing w:after="0"/>
              <w:ind w:left="-11" w:right="-3"/>
              <w:rPr>
                <w:rFonts w:ascii="Times New Roman" w:hAnsi="Times New Roman" w:cs="Times New Roman"/>
                <w:kern w:val="2"/>
                <w:sz w:val="20"/>
              </w:rPr>
            </w:pPr>
            <w:r w:rsidRPr="00412CD3">
              <w:rPr>
                <w:rFonts w:ascii="Times New Roman" w:hAnsi="Times New Roman" w:cs="Times New Roman"/>
                <w:kern w:val="2"/>
                <w:sz w:val="20"/>
              </w:rPr>
              <w:t xml:space="preserve"> Ушной вклады</w:t>
            </w:r>
            <w:proofErr w:type="gramStart"/>
            <w:r w:rsidRPr="00412CD3">
              <w:rPr>
                <w:rFonts w:ascii="Times New Roman" w:hAnsi="Times New Roman" w:cs="Times New Roman"/>
                <w:kern w:val="2"/>
                <w:sz w:val="20"/>
              </w:rPr>
              <w:t>ш-</w:t>
            </w:r>
            <w:proofErr w:type="gramEnd"/>
            <w:r w:rsidRPr="00412CD3">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31 233,00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1A4508"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5</w:t>
            </w:r>
            <w:r w:rsidR="00412CD3">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12CD3"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1 561 650,00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12</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A5030E">
            <w:pPr>
              <w:keepLines/>
              <w:suppressAutoHyphens/>
              <w:snapToGrid w:val="0"/>
              <w:spacing w:after="0"/>
              <w:jc w:val="both"/>
              <w:rPr>
                <w:rFonts w:ascii="Times New Roman" w:hAnsi="Times New Roman" w:cs="Times New Roman"/>
                <w:bCs/>
                <w:kern w:val="2"/>
                <w:sz w:val="20"/>
                <w:lang w:eastAsia="ar-SA"/>
              </w:rPr>
            </w:pPr>
            <w:r w:rsidRPr="002E1F13">
              <w:rPr>
                <w:rFonts w:ascii="Times New Roman" w:hAnsi="Times New Roman" w:cs="Times New Roman"/>
                <w:bCs/>
                <w:kern w:val="2"/>
                <w:sz w:val="20"/>
                <w:lang w:eastAsia="ar-SA"/>
              </w:rPr>
              <w:t>Оказание услуги по обеспечению слуховым аппаратом Карманным супермощным</w:t>
            </w:r>
          </w:p>
        </w:tc>
        <w:tc>
          <w:tcPr>
            <w:tcW w:w="4536" w:type="dxa"/>
            <w:tcBorders>
              <w:top w:val="single" w:sz="4" w:space="0" w:color="000000"/>
              <w:left w:val="single" w:sz="4" w:space="0" w:color="000000"/>
              <w:bottom w:val="single" w:sz="4" w:space="0" w:color="000000"/>
              <w:right w:val="nil"/>
            </w:tcBorders>
          </w:tcPr>
          <w:p w:rsidR="00F13F43" w:rsidRDefault="00F13F43" w:rsidP="00435521">
            <w:pPr>
              <w:tabs>
                <w:tab w:val="left" w:pos="708"/>
              </w:tabs>
              <w:spacing w:after="0"/>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карманный супермощный </w:t>
            </w:r>
          </w:p>
          <w:p w:rsidR="00F13F43" w:rsidRDefault="00281B1B" w:rsidP="00435521">
            <w:pPr>
              <w:tabs>
                <w:tab w:val="left" w:pos="708"/>
              </w:tabs>
              <w:spacing w:after="0"/>
              <w:rPr>
                <w:rFonts w:ascii="Times New Roman" w:hAnsi="Times New Roman" w:cs="Times New Roman"/>
                <w:kern w:val="2"/>
                <w:sz w:val="20"/>
              </w:rPr>
            </w:pPr>
            <w:r w:rsidRPr="00F13F43">
              <w:rPr>
                <w:rFonts w:ascii="Times New Roman" w:hAnsi="Times New Roman" w:cs="Times New Roman"/>
                <w:b/>
                <w:sz w:val="20"/>
              </w:rPr>
              <w:t>(шифр\модель, страна происхождения)</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Максимальный ВУЗД 90 должен быть не менее 136дБ.</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Максимальное усиление не менее 75 дБ.</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Диапазон частот   не более 0,3 кГц не менее 3,5 кГц,</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Должен иметь следующие дополнительные параметры:</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Регулировка:</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тембр  высоких  частот - наличие</w:t>
            </w:r>
          </w:p>
          <w:p w:rsidR="00435521" w:rsidRPr="00435521"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тембр  низких  частот - наличие</w:t>
            </w:r>
          </w:p>
          <w:p w:rsidR="00A5030E" w:rsidRPr="00983388" w:rsidRDefault="00435521" w:rsidP="00435521">
            <w:pPr>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ограничение  ВУЗД - наличие</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3552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8 100,00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435521"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35521" w:rsidP="00A5030E">
            <w:pPr>
              <w:suppressAutoHyphens/>
              <w:spacing w:after="0"/>
              <w:jc w:val="center"/>
              <w:rPr>
                <w:rFonts w:ascii="Times New Roman" w:hAnsi="Times New Roman" w:cs="Times New Roman"/>
                <w:sz w:val="20"/>
                <w:lang w:eastAsia="ar-SA"/>
              </w:rPr>
            </w:pPr>
            <w:r w:rsidRPr="00435521">
              <w:rPr>
                <w:rFonts w:ascii="Times New Roman" w:hAnsi="Times New Roman" w:cs="Times New Roman"/>
                <w:sz w:val="20"/>
                <w:lang w:eastAsia="ar-SA"/>
              </w:rPr>
              <w:t>8 100,00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A5030E" w:rsidP="006C40A6">
            <w:pPr>
              <w:keepLines/>
              <w:suppressAutoHyphens/>
              <w:snapToGrid w:val="0"/>
              <w:spacing w:after="0"/>
              <w:jc w:val="both"/>
              <w:rPr>
                <w:rFonts w:ascii="Times New Roman" w:hAnsi="Times New Roman" w:cs="Times New Roman"/>
                <w:bCs/>
                <w:kern w:val="2"/>
                <w:sz w:val="20"/>
                <w:lang w:eastAsia="ar-SA"/>
              </w:rPr>
            </w:pPr>
            <w:r w:rsidRPr="00983388">
              <w:rPr>
                <w:rFonts w:ascii="Times New Roman" w:hAnsi="Times New Roman" w:cs="Times New Roman"/>
                <w:bCs/>
                <w:kern w:val="2"/>
                <w:sz w:val="20"/>
                <w:lang w:eastAsia="ar-SA"/>
              </w:rPr>
              <w:t>1</w:t>
            </w:r>
            <w:r w:rsidR="006C40A6">
              <w:rPr>
                <w:rFonts w:ascii="Times New Roman" w:hAnsi="Times New Roman" w:cs="Times New Roman"/>
                <w:bCs/>
                <w:kern w:val="2"/>
                <w:sz w:val="20"/>
                <w:lang w:eastAsia="ar-SA"/>
              </w:rPr>
              <w:t>3</w:t>
            </w:r>
          </w:p>
        </w:tc>
        <w:tc>
          <w:tcPr>
            <w:tcW w:w="1275" w:type="dxa"/>
            <w:tcBorders>
              <w:top w:val="single" w:sz="4" w:space="0" w:color="000000"/>
              <w:left w:val="single" w:sz="4" w:space="0" w:color="000000"/>
              <w:bottom w:val="single" w:sz="4" w:space="0" w:color="000000"/>
              <w:right w:val="nil"/>
            </w:tcBorders>
          </w:tcPr>
          <w:p w:rsidR="00A5030E" w:rsidRPr="002D2ECE" w:rsidRDefault="00363BF9" w:rsidP="00A5030E">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w:t>
            </w:r>
            <w:r>
              <w:rPr>
                <w:rFonts w:ascii="Times New Roman" w:hAnsi="Times New Roman" w:cs="Times New Roman"/>
                <w:sz w:val="20"/>
                <w:lang w:eastAsia="ar-SA"/>
              </w:rPr>
              <w:t>ом</w:t>
            </w:r>
            <w:r w:rsidRPr="002E1F13">
              <w:rPr>
                <w:rFonts w:ascii="Times New Roman" w:hAnsi="Times New Roman" w:cs="Times New Roman"/>
                <w:sz w:val="20"/>
                <w:lang w:eastAsia="ar-SA"/>
              </w:rPr>
              <w:t xml:space="preserve"> костной проводимости  (</w:t>
            </w:r>
            <w:proofErr w:type="spellStart"/>
            <w:r w:rsidRPr="002E1F13">
              <w:rPr>
                <w:rFonts w:ascii="Times New Roman" w:hAnsi="Times New Roman" w:cs="Times New Roman"/>
                <w:sz w:val="20"/>
                <w:lang w:eastAsia="ar-SA"/>
              </w:rPr>
              <w:t>неимплантируемы</w:t>
            </w:r>
            <w:r>
              <w:rPr>
                <w:rFonts w:ascii="Times New Roman" w:hAnsi="Times New Roman" w:cs="Times New Roman"/>
                <w:sz w:val="20"/>
                <w:lang w:eastAsia="ar-SA"/>
              </w:rPr>
              <w:t>й</w:t>
            </w:r>
            <w:proofErr w:type="spellEnd"/>
            <w:r w:rsidRPr="002E1F13">
              <w:rPr>
                <w:rFonts w:ascii="Times New Roman" w:hAnsi="Times New Roman" w:cs="Times New Roman"/>
                <w:sz w:val="20"/>
                <w:lang w:eastAsia="ar-SA"/>
              </w:rPr>
              <w:t>)</w:t>
            </w:r>
          </w:p>
        </w:tc>
        <w:tc>
          <w:tcPr>
            <w:tcW w:w="4536" w:type="dxa"/>
            <w:tcBorders>
              <w:top w:val="single" w:sz="4" w:space="0" w:color="000000"/>
              <w:left w:val="single" w:sz="4" w:space="0" w:color="000000"/>
              <w:bottom w:val="single" w:sz="4" w:space="0" w:color="000000"/>
              <w:right w:val="nil"/>
            </w:tcBorders>
          </w:tcPr>
          <w:p w:rsidR="00F13F43" w:rsidRDefault="00F13F43" w:rsidP="00435521">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t>Слуховой аппарат костной проводимости (</w:t>
            </w:r>
            <w:proofErr w:type="spellStart"/>
            <w:r w:rsidRPr="00F13F43">
              <w:rPr>
                <w:rFonts w:ascii="Times New Roman" w:hAnsi="Times New Roman" w:cs="Times New Roman"/>
                <w:kern w:val="2"/>
                <w:sz w:val="20"/>
              </w:rPr>
              <w:t>неимплантируемый</w:t>
            </w:r>
            <w:proofErr w:type="spellEnd"/>
            <w:r w:rsidRPr="00F13F43">
              <w:rPr>
                <w:rFonts w:ascii="Times New Roman" w:hAnsi="Times New Roman" w:cs="Times New Roman"/>
                <w:kern w:val="2"/>
                <w:sz w:val="20"/>
              </w:rPr>
              <w:t>)</w:t>
            </w:r>
            <w:r w:rsidR="00281B1B">
              <w:rPr>
                <w:rFonts w:ascii="Times New Roman" w:hAnsi="Times New Roman" w:cs="Times New Roman"/>
                <w:kern w:val="2"/>
                <w:sz w:val="20"/>
              </w:rPr>
              <w:t xml:space="preserve"> </w:t>
            </w:r>
            <w:r w:rsidR="00281B1B" w:rsidRPr="00F13F43">
              <w:rPr>
                <w:rFonts w:ascii="Times New Roman" w:hAnsi="Times New Roman" w:cs="Times New Roman"/>
                <w:b/>
                <w:sz w:val="20"/>
              </w:rPr>
              <w:t>(шифр\модель, страна происхождения)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Слуховой аппарат должен иметь:</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Максимальный ВУЗД 90 не менее 145 дБ.</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Максимальное усиление  не менее 85 дБ.</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Диапазон частот не более  0,3 кГц  не менее 3,5 кГц,</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Должен иметь следующие дополнительные параметры:</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Выбор количества программ прослушивания от 1 до 4 </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Звуковой индикатор переключения программ прослушивания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Должен иметь регулировку:</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тембр высоких частот;</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тембр низких частот</w:t>
            </w:r>
            <w:proofErr w:type="gramStart"/>
            <w:r w:rsidRPr="00435521">
              <w:rPr>
                <w:rFonts w:ascii="Times New Roman" w:hAnsi="Times New Roman" w:cs="Times New Roman"/>
                <w:kern w:val="2"/>
                <w:sz w:val="20"/>
              </w:rPr>
              <w:t xml:space="preserve"> ;</w:t>
            </w:r>
            <w:proofErr w:type="gramEnd"/>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ограничение ВУЗД</w:t>
            </w:r>
            <w:proofErr w:type="gramStart"/>
            <w:r w:rsidRPr="00435521">
              <w:rPr>
                <w:rFonts w:ascii="Times New Roman" w:hAnsi="Times New Roman" w:cs="Times New Roman"/>
                <w:kern w:val="2"/>
                <w:sz w:val="20"/>
              </w:rPr>
              <w:t xml:space="preserve"> ;</w:t>
            </w:r>
            <w:proofErr w:type="gramEnd"/>
          </w:p>
          <w:p w:rsidR="00A5030E" w:rsidRPr="00983388"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В наличии должен быть костный телефон с оголовьем.</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43552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9 000,00</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980C4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435521" w:rsidP="00A5030E">
            <w:pPr>
              <w:suppressAutoHyphens/>
              <w:spacing w:after="0"/>
              <w:jc w:val="center"/>
              <w:rPr>
                <w:rFonts w:ascii="Times New Roman" w:hAnsi="Times New Roman" w:cs="Times New Roman"/>
                <w:sz w:val="20"/>
                <w:lang w:eastAsia="ar-SA"/>
              </w:rPr>
            </w:pPr>
            <w:r>
              <w:rPr>
                <w:rFonts w:ascii="Times New Roman" w:hAnsi="Times New Roman" w:cs="Times New Roman"/>
                <w:color w:val="000000"/>
                <w:sz w:val="20"/>
                <w:lang w:eastAsia="ar-SA"/>
              </w:rPr>
              <w:t>9 000,00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435521" w:rsidRPr="00983388" w:rsidTr="002D2ECE">
        <w:tc>
          <w:tcPr>
            <w:tcW w:w="534" w:type="dxa"/>
            <w:tcBorders>
              <w:top w:val="single" w:sz="4" w:space="0" w:color="000000"/>
              <w:left w:val="single" w:sz="4" w:space="0" w:color="000000"/>
              <w:bottom w:val="single" w:sz="4" w:space="0" w:color="000000"/>
              <w:right w:val="nil"/>
            </w:tcBorders>
          </w:tcPr>
          <w:p w:rsidR="00435521" w:rsidRPr="00983388" w:rsidRDefault="00435521" w:rsidP="006C40A6">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14</w:t>
            </w:r>
          </w:p>
        </w:tc>
        <w:tc>
          <w:tcPr>
            <w:tcW w:w="1275" w:type="dxa"/>
            <w:tcBorders>
              <w:top w:val="single" w:sz="4" w:space="0" w:color="000000"/>
              <w:left w:val="single" w:sz="4" w:space="0" w:color="000000"/>
              <w:bottom w:val="single" w:sz="4" w:space="0" w:color="000000"/>
              <w:right w:val="nil"/>
            </w:tcBorders>
          </w:tcPr>
          <w:p w:rsidR="00435521" w:rsidRPr="00435521" w:rsidRDefault="002E1F13" w:rsidP="00363BF9">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w:t>
            </w:r>
            <w:r w:rsidR="00363BF9">
              <w:rPr>
                <w:rFonts w:ascii="Times New Roman" w:hAnsi="Times New Roman" w:cs="Times New Roman"/>
                <w:sz w:val="20"/>
                <w:lang w:eastAsia="ar-SA"/>
              </w:rPr>
              <w:t>ом</w:t>
            </w:r>
            <w:r w:rsidRPr="002E1F13">
              <w:rPr>
                <w:rFonts w:ascii="Times New Roman" w:hAnsi="Times New Roman" w:cs="Times New Roman"/>
                <w:sz w:val="20"/>
                <w:lang w:eastAsia="ar-SA"/>
              </w:rPr>
              <w:t xml:space="preserve"> костной проводимости  (</w:t>
            </w:r>
            <w:proofErr w:type="spellStart"/>
            <w:r w:rsidRPr="002E1F13">
              <w:rPr>
                <w:rFonts w:ascii="Times New Roman" w:hAnsi="Times New Roman" w:cs="Times New Roman"/>
                <w:sz w:val="20"/>
                <w:lang w:eastAsia="ar-SA"/>
              </w:rPr>
              <w:t>неимплантируемы</w:t>
            </w:r>
            <w:r w:rsidR="00363BF9">
              <w:rPr>
                <w:rFonts w:ascii="Times New Roman" w:hAnsi="Times New Roman" w:cs="Times New Roman"/>
                <w:sz w:val="20"/>
                <w:lang w:eastAsia="ar-SA"/>
              </w:rPr>
              <w:t>й</w:t>
            </w:r>
            <w:proofErr w:type="spellEnd"/>
            <w:r w:rsidRPr="002E1F13">
              <w:rPr>
                <w:rFonts w:ascii="Times New Roman" w:hAnsi="Times New Roman" w:cs="Times New Roman"/>
                <w:sz w:val="20"/>
                <w:lang w:eastAsia="ar-SA"/>
              </w:rPr>
              <w:t>)</w:t>
            </w:r>
          </w:p>
        </w:tc>
        <w:tc>
          <w:tcPr>
            <w:tcW w:w="4536" w:type="dxa"/>
            <w:tcBorders>
              <w:top w:val="single" w:sz="4" w:space="0" w:color="000000"/>
              <w:left w:val="single" w:sz="4" w:space="0" w:color="000000"/>
              <w:bottom w:val="single" w:sz="4" w:space="0" w:color="000000"/>
              <w:right w:val="nil"/>
            </w:tcBorders>
          </w:tcPr>
          <w:p w:rsidR="00F13F43" w:rsidRDefault="00F13F43" w:rsidP="00435521">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t>Слуховой аппарат костной проводимости (</w:t>
            </w:r>
            <w:proofErr w:type="spellStart"/>
            <w:r w:rsidRPr="00F13F43">
              <w:rPr>
                <w:rFonts w:ascii="Times New Roman" w:hAnsi="Times New Roman" w:cs="Times New Roman"/>
                <w:kern w:val="2"/>
                <w:sz w:val="20"/>
              </w:rPr>
              <w:t>неимплантируемый</w:t>
            </w:r>
            <w:proofErr w:type="spellEnd"/>
            <w:r w:rsidRPr="00F13F43">
              <w:rPr>
                <w:rFonts w:ascii="Times New Roman" w:hAnsi="Times New Roman" w:cs="Times New Roman"/>
                <w:kern w:val="2"/>
                <w:sz w:val="20"/>
              </w:rPr>
              <w:t>)</w:t>
            </w:r>
            <w:r w:rsidR="00281B1B">
              <w:rPr>
                <w:rFonts w:ascii="Times New Roman" w:hAnsi="Times New Roman" w:cs="Times New Roman"/>
                <w:kern w:val="2"/>
                <w:sz w:val="20"/>
              </w:rPr>
              <w:t xml:space="preserve"> </w:t>
            </w:r>
            <w:r w:rsidR="00281B1B" w:rsidRPr="00F13F43">
              <w:rPr>
                <w:rFonts w:ascii="Times New Roman" w:hAnsi="Times New Roman" w:cs="Times New Roman"/>
                <w:b/>
                <w:sz w:val="20"/>
              </w:rPr>
              <w:t>(шифр\модель, страна происхождения)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1. Слуховые аппараты цифровые костной </w:t>
            </w:r>
            <w:proofErr w:type="gramStart"/>
            <w:r w:rsidRPr="00435521">
              <w:rPr>
                <w:rFonts w:ascii="Times New Roman" w:hAnsi="Times New Roman" w:cs="Times New Roman"/>
                <w:kern w:val="2"/>
                <w:sz w:val="20"/>
              </w:rPr>
              <w:t>проводимости</w:t>
            </w:r>
            <w:proofErr w:type="gramEnd"/>
            <w:r w:rsidRPr="00435521">
              <w:rPr>
                <w:rFonts w:ascii="Times New Roman" w:hAnsi="Times New Roman" w:cs="Times New Roman"/>
                <w:kern w:val="2"/>
                <w:sz w:val="20"/>
              </w:rPr>
              <w:t xml:space="preserve"> программируемые в оголовье должны иметь диапазон частот  не более 0,4 не менее 3,7 кГц, </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2. Максимальный уровень выходной силы не более - 114 дБ OFL</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3. Максимальный уровень </w:t>
            </w:r>
            <w:proofErr w:type="spellStart"/>
            <w:r w:rsidRPr="00435521">
              <w:rPr>
                <w:rFonts w:ascii="Times New Roman" w:hAnsi="Times New Roman" w:cs="Times New Roman"/>
                <w:kern w:val="2"/>
                <w:sz w:val="20"/>
              </w:rPr>
              <w:t>акустическо</w:t>
            </w:r>
            <w:proofErr w:type="spellEnd"/>
            <w:r w:rsidRPr="00435521">
              <w:rPr>
                <w:rFonts w:ascii="Times New Roman" w:hAnsi="Times New Roman" w:cs="Times New Roman"/>
                <w:kern w:val="2"/>
                <w:sz w:val="20"/>
              </w:rPr>
              <w:t>-механической чувствительности  не менее 49 дБ OFL.</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4. Количество  каналов цифровой обработки звука  - не менее 4-х.</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5. Должны иметь следующие дополнительные параметры:</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разъем для программирования,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слуховой аппарат и костный вибратор в отдельных корпусах,</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возможность применения у детей грудного возраста:</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 </w:t>
            </w:r>
            <w:proofErr w:type="spellStart"/>
            <w:r w:rsidRPr="00435521">
              <w:rPr>
                <w:rFonts w:ascii="Times New Roman" w:hAnsi="Times New Roman" w:cs="Times New Roman"/>
                <w:kern w:val="2"/>
                <w:sz w:val="20"/>
              </w:rPr>
              <w:t>монолатерально</w:t>
            </w:r>
            <w:proofErr w:type="spellEnd"/>
            <w:r w:rsidRPr="00435521">
              <w:rPr>
                <w:rFonts w:ascii="Times New Roman" w:hAnsi="Times New Roman" w:cs="Times New Roman"/>
                <w:kern w:val="2"/>
                <w:sz w:val="20"/>
              </w:rPr>
              <w:t xml:space="preserve"> (слуховой аппарат и костный вибратор в оголовье),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 </w:t>
            </w:r>
            <w:proofErr w:type="spellStart"/>
            <w:r w:rsidRPr="00435521">
              <w:rPr>
                <w:rFonts w:ascii="Times New Roman" w:hAnsi="Times New Roman" w:cs="Times New Roman"/>
                <w:kern w:val="2"/>
                <w:sz w:val="20"/>
              </w:rPr>
              <w:t>монолатерально</w:t>
            </w:r>
            <w:proofErr w:type="spellEnd"/>
            <w:r w:rsidRPr="00435521">
              <w:rPr>
                <w:rFonts w:ascii="Times New Roman" w:hAnsi="Times New Roman" w:cs="Times New Roman"/>
                <w:kern w:val="2"/>
                <w:sz w:val="20"/>
              </w:rPr>
              <w:t xml:space="preserve"> (слуховой аппарат и костный вибратор в текстильном бандаже)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билатеральное применение в одном оголовье или бандаже,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коэффициент гармоник – не более 1%,</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ограничение выходной звуковой мощности,</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независимая регулировка компрессии по входу в каждом канале,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оперативный регулятор громкости,</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регулировка фильтра обратной связи,</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ток потребления - не более -1,25 м</w:t>
            </w:r>
            <w:proofErr w:type="gramStart"/>
            <w:r w:rsidRPr="00435521">
              <w:rPr>
                <w:rFonts w:ascii="Times New Roman" w:hAnsi="Times New Roman" w:cs="Times New Roman"/>
                <w:kern w:val="2"/>
                <w:sz w:val="20"/>
              </w:rPr>
              <w:t xml:space="preserve"> А</w:t>
            </w:r>
            <w:proofErr w:type="gramEnd"/>
            <w:r w:rsidRPr="00435521">
              <w:rPr>
                <w:rFonts w:ascii="Times New Roman" w:hAnsi="Times New Roman" w:cs="Times New Roman"/>
                <w:kern w:val="2"/>
                <w:sz w:val="20"/>
              </w:rPr>
              <w:t>,</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средняя продолжительность работы от элемента питания № 13 – не менее 232 часа</w:t>
            </w:r>
          </w:p>
        </w:tc>
        <w:tc>
          <w:tcPr>
            <w:tcW w:w="1134" w:type="dxa"/>
            <w:tcBorders>
              <w:top w:val="single" w:sz="4" w:space="0" w:color="000000"/>
              <w:left w:val="single" w:sz="4" w:space="0" w:color="000000"/>
              <w:bottom w:val="single" w:sz="4" w:space="0" w:color="000000"/>
              <w:right w:val="nil"/>
            </w:tcBorders>
            <w:vAlign w:val="center"/>
          </w:tcPr>
          <w:p w:rsidR="00435521" w:rsidRDefault="0043552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183 000,00</w:t>
            </w:r>
          </w:p>
        </w:tc>
        <w:tc>
          <w:tcPr>
            <w:tcW w:w="851" w:type="dxa"/>
            <w:tcBorders>
              <w:top w:val="single" w:sz="4" w:space="0" w:color="000000"/>
              <w:left w:val="single" w:sz="4" w:space="0" w:color="000000"/>
              <w:bottom w:val="single" w:sz="4" w:space="0" w:color="000000"/>
              <w:right w:val="nil"/>
            </w:tcBorders>
            <w:vAlign w:val="center"/>
          </w:tcPr>
          <w:p w:rsidR="00435521" w:rsidRDefault="00435521"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435521" w:rsidRDefault="0043552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183 000,00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435521" w:rsidRPr="00983388" w:rsidRDefault="00435521" w:rsidP="00A5030E">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435521" w:rsidRPr="00983388" w:rsidTr="002D2ECE">
        <w:tc>
          <w:tcPr>
            <w:tcW w:w="534" w:type="dxa"/>
            <w:tcBorders>
              <w:top w:val="single" w:sz="4" w:space="0" w:color="000000"/>
              <w:left w:val="single" w:sz="4" w:space="0" w:color="000000"/>
              <w:bottom w:val="single" w:sz="4" w:space="0" w:color="000000"/>
              <w:right w:val="nil"/>
            </w:tcBorders>
          </w:tcPr>
          <w:p w:rsidR="00435521" w:rsidRPr="00983388" w:rsidRDefault="00435521" w:rsidP="006C40A6">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15</w:t>
            </w:r>
          </w:p>
        </w:tc>
        <w:tc>
          <w:tcPr>
            <w:tcW w:w="1275" w:type="dxa"/>
            <w:tcBorders>
              <w:top w:val="single" w:sz="4" w:space="0" w:color="000000"/>
              <w:left w:val="single" w:sz="4" w:space="0" w:color="000000"/>
              <w:bottom w:val="single" w:sz="4" w:space="0" w:color="000000"/>
              <w:right w:val="nil"/>
            </w:tcBorders>
          </w:tcPr>
          <w:p w:rsidR="00435521" w:rsidRPr="00435521" w:rsidRDefault="00665F90" w:rsidP="00281B1B">
            <w:pPr>
              <w:keepLines/>
              <w:suppressAutoHyphens/>
              <w:snapToGrid w:val="0"/>
              <w:spacing w:after="0"/>
              <w:jc w:val="both"/>
              <w:rPr>
                <w:rFonts w:ascii="Times New Roman" w:hAnsi="Times New Roman" w:cs="Times New Roman"/>
                <w:sz w:val="20"/>
                <w:lang w:eastAsia="ar-SA"/>
              </w:rPr>
            </w:pPr>
            <w:r w:rsidRPr="00665F90">
              <w:rPr>
                <w:rFonts w:ascii="Times New Roman" w:hAnsi="Times New Roman" w:cs="Times New Roman"/>
                <w:sz w:val="20"/>
                <w:lang w:eastAsia="ar-SA"/>
              </w:rPr>
              <w:t>Оказание услуги по обеспечению слуховым аппаратом Костной проводимостью (</w:t>
            </w:r>
            <w:proofErr w:type="spellStart"/>
            <w:r w:rsidRPr="00665F90">
              <w:rPr>
                <w:rFonts w:ascii="Times New Roman" w:hAnsi="Times New Roman" w:cs="Times New Roman"/>
                <w:sz w:val="20"/>
                <w:lang w:eastAsia="ar-SA"/>
              </w:rPr>
              <w:t>неимплантируемый</w:t>
            </w:r>
            <w:proofErr w:type="spellEnd"/>
            <w:r w:rsidRPr="00665F90">
              <w:rPr>
                <w:rFonts w:ascii="Times New Roman" w:hAnsi="Times New Roman" w:cs="Times New Roman"/>
                <w:sz w:val="20"/>
                <w:lang w:eastAsia="ar-SA"/>
              </w:rPr>
              <w:t>) (</w:t>
            </w:r>
            <w:proofErr w:type="gramStart"/>
            <w:r w:rsidRPr="00665F90">
              <w:rPr>
                <w:rFonts w:ascii="Times New Roman" w:hAnsi="Times New Roman" w:cs="Times New Roman"/>
                <w:sz w:val="20"/>
                <w:lang w:eastAsia="ar-SA"/>
              </w:rPr>
              <w:t>бинауральный</w:t>
            </w:r>
            <w:proofErr w:type="gramEnd"/>
            <w:r w:rsidRPr="00665F90">
              <w:rPr>
                <w:rFonts w:ascii="Times New Roman" w:hAnsi="Times New Roman" w:cs="Times New Roman"/>
                <w:sz w:val="20"/>
                <w:lang w:eastAsia="ar-SA"/>
              </w:rPr>
              <w:t>)</w:t>
            </w:r>
            <w:r w:rsidR="00435521" w:rsidRPr="00435521">
              <w:rPr>
                <w:rFonts w:ascii="Times New Roman" w:hAnsi="Times New Roman" w:cs="Times New Roman"/>
                <w:sz w:val="20"/>
                <w:lang w:eastAsia="ar-SA"/>
              </w:rPr>
              <w:t xml:space="preserve"> </w:t>
            </w:r>
          </w:p>
        </w:tc>
        <w:tc>
          <w:tcPr>
            <w:tcW w:w="4536" w:type="dxa"/>
            <w:tcBorders>
              <w:top w:val="single" w:sz="4" w:space="0" w:color="000000"/>
              <w:left w:val="single" w:sz="4" w:space="0" w:color="000000"/>
              <w:bottom w:val="single" w:sz="4" w:space="0" w:color="000000"/>
              <w:right w:val="nil"/>
            </w:tcBorders>
          </w:tcPr>
          <w:p w:rsidR="00281B1B" w:rsidRDefault="00281B1B" w:rsidP="00435521">
            <w:pPr>
              <w:keepNext/>
              <w:tabs>
                <w:tab w:val="left" w:pos="-789"/>
              </w:tabs>
              <w:snapToGrid w:val="0"/>
              <w:spacing w:after="0"/>
              <w:ind w:left="-11" w:right="-3"/>
              <w:rPr>
                <w:rFonts w:ascii="Times New Roman" w:hAnsi="Times New Roman" w:cs="Times New Roman"/>
                <w:kern w:val="2"/>
                <w:sz w:val="20"/>
              </w:rPr>
            </w:pPr>
            <w:r w:rsidRPr="00281B1B">
              <w:rPr>
                <w:rFonts w:ascii="Times New Roman" w:hAnsi="Times New Roman" w:cs="Times New Roman"/>
                <w:kern w:val="2"/>
                <w:sz w:val="20"/>
              </w:rPr>
              <w:t>Слуховой аппарат костной проводимости (</w:t>
            </w:r>
            <w:proofErr w:type="spellStart"/>
            <w:r w:rsidRPr="00281B1B">
              <w:rPr>
                <w:rFonts w:ascii="Times New Roman" w:hAnsi="Times New Roman" w:cs="Times New Roman"/>
                <w:kern w:val="2"/>
                <w:sz w:val="20"/>
              </w:rPr>
              <w:t>неимплантируемый</w:t>
            </w:r>
            <w:proofErr w:type="spellEnd"/>
            <w:r w:rsidRPr="00281B1B">
              <w:rPr>
                <w:rFonts w:ascii="Times New Roman" w:hAnsi="Times New Roman" w:cs="Times New Roman"/>
                <w:kern w:val="2"/>
                <w:sz w:val="20"/>
              </w:rPr>
              <w:t>)  (бинауральный (пара))</w:t>
            </w:r>
          </w:p>
          <w:p w:rsidR="00281B1B" w:rsidRDefault="00281B1B" w:rsidP="00435521">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b/>
                <w:sz w:val="20"/>
              </w:rPr>
              <w:t>(шифр\модель, страна происхождения)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Максимальный уровень выходной силы не менее 110 дБ OFL и не более 114 дБ OFL</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Максимальный уровень </w:t>
            </w:r>
            <w:proofErr w:type="spellStart"/>
            <w:r w:rsidRPr="00435521">
              <w:rPr>
                <w:rFonts w:ascii="Times New Roman" w:hAnsi="Times New Roman" w:cs="Times New Roman"/>
                <w:kern w:val="2"/>
                <w:sz w:val="20"/>
              </w:rPr>
              <w:t>акустическо</w:t>
            </w:r>
            <w:proofErr w:type="spellEnd"/>
            <w:r w:rsidRPr="00435521">
              <w:rPr>
                <w:rFonts w:ascii="Times New Roman" w:hAnsi="Times New Roman" w:cs="Times New Roman"/>
                <w:kern w:val="2"/>
                <w:sz w:val="20"/>
              </w:rPr>
              <w:t>-механической чувствительности не менее 49 дБ OFL и не более 52 дБ OFL</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Диапазон частот предел низких частот – не более 0,2 кГц и не менее 0,3 кГц, предел высоких частот – не более 3,5 кГц и не менее 3,7 кГц</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Количество каналов цифровой обработки звука – не менее 4-х</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Количество костных вибраторов - не менее 2-х</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Должен иметь следующие дополнительные параметры:</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-разъем для программирования,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-слуховой аппарат и костный вибратор в </w:t>
            </w:r>
            <w:r w:rsidRPr="00435521">
              <w:rPr>
                <w:rFonts w:ascii="Times New Roman" w:hAnsi="Times New Roman" w:cs="Times New Roman"/>
                <w:kern w:val="2"/>
                <w:sz w:val="20"/>
              </w:rPr>
              <w:lastRenderedPageBreak/>
              <w:t>отдельных корпусах,</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-возможность применения у детей грудного возраста,</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 </w:t>
            </w:r>
            <w:proofErr w:type="spellStart"/>
            <w:r w:rsidRPr="00435521">
              <w:rPr>
                <w:rFonts w:ascii="Times New Roman" w:hAnsi="Times New Roman" w:cs="Times New Roman"/>
                <w:kern w:val="2"/>
                <w:sz w:val="20"/>
              </w:rPr>
              <w:t>монолатерально</w:t>
            </w:r>
            <w:proofErr w:type="spellEnd"/>
            <w:r w:rsidRPr="00435521">
              <w:rPr>
                <w:rFonts w:ascii="Times New Roman" w:hAnsi="Times New Roman" w:cs="Times New Roman"/>
                <w:kern w:val="2"/>
                <w:sz w:val="20"/>
              </w:rPr>
              <w:t xml:space="preserve"> (слуховой аппарат и костный вибратор в оголовье),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 </w:t>
            </w:r>
            <w:proofErr w:type="spellStart"/>
            <w:r w:rsidRPr="00435521">
              <w:rPr>
                <w:rFonts w:ascii="Times New Roman" w:hAnsi="Times New Roman" w:cs="Times New Roman"/>
                <w:kern w:val="2"/>
                <w:sz w:val="20"/>
              </w:rPr>
              <w:t>монолатерально</w:t>
            </w:r>
            <w:proofErr w:type="spellEnd"/>
            <w:r w:rsidRPr="00435521">
              <w:rPr>
                <w:rFonts w:ascii="Times New Roman" w:hAnsi="Times New Roman" w:cs="Times New Roman"/>
                <w:kern w:val="2"/>
                <w:sz w:val="20"/>
              </w:rPr>
              <w:t xml:space="preserve"> (слуховой аппарат и костный вибратор в текстильном бандаже).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xml:space="preserve">- возможность </w:t>
            </w:r>
            <w:proofErr w:type="spellStart"/>
            <w:r w:rsidRPr="00435521">
              <w:rPr>
                <w:rFonts w:ascii="Times New Roman" w:hAnsi="Times New Roman" w:cs="Times New Roman"/>
                <w:kern w:val="2"/>
                <w:sz w:val="20"/>
              </w:rPr>
              <w:t>моноурального</w:t>
            </w:r>
            <w:proofErr w:type="spellEnd"/>
            <w:r w:rsidRPr="00435521">
              <w:rPr>
                <w:rFonts w:ascii="Times New Roman" w:hAnsi="Times New Roman" w:cs="Times New Roman"/>
                <w:kern w:val="2"/>
                <w:sz w:val="20"/>
              </w:rPr>
              <w:t xml:space="preserve"> и бинаурального применения,</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ограничение выходной звуковой мощности,</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независимая регулировка компрессии по входу в каждом канале,</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оперативный регулятор громкости,</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регулировка фильтра обратной связи,</w:t>
            </w:r>
          </w:p>
          <w:p w:rsidR="00435521" w:rsidRPr="00435521" w:rsidRDefault="00435521" w:rsidP="00435521">
            <w:pPr>
              <w:keepNext/>
              <w:tabs>
                <w:tab w:val="left" w:pos="-789"/>
              </w:tabs>
              <w:snapToGrid w:val="0"/>
              <w:spacing w:after="0"/>
              <w:ind w:left="-11" w:right="-3"/>
              <w:rPr>
                <w:rFonts w:ascii="Times New Roman" w:hAnsi="Times New Roman" w:cs="Times New Roman"/>
                <w:kern w:val="2"/>
                <w:sz w:val="20"/>
              </w:rPr>
            </w:pPr>
            <w:r w:rsidRPr="00435521">
              <w:rPr>
                <w:rFonts w:ascii="Times New Roman" w:hAnsi="Times New Roman" w:cs="Times New Roman"/>
                <w:kern w:val="2"/>
                <w:sz w:val="20"/>
              </w:rPr>
              <w:t>- средняя продолжительность работы от элемента питания № 13 – не менее 232 часов.</w:t>
            </w:r>
          </w:p>
        </w:tc>
        <w:tc>
          <w:tcPr>
            <w:tcW w:w="1134" w:type="dxa"/>
            <w:tcBorders>
              <w:top w:val="single" w:sz="4" w:space="0" w:color="000000"/>
              <w:left w:val="single" w:sz="4" w:space="0" w:color="000000"/>
              <w:bottom w:val="single" w:sz="4" w:space="0" w:color="000000"/>
              <w:right w:val="nil"/>
            </w:tcBorders>
            <w:vAlign w:val="center"/>
          </w:tcPr>
          <w:p w:rsidR="00435521" w:rsidRDefault="0043552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292 000,00</w:t>
            </w:r>
          </w:p>
        </w:tc>
        <w:tc>
          <w:tcPr>
            <w:tcW w:w="851" w:type="dxa"/>
            <w:tcBorders>
              <w:top w:val="single" w:sz="4" w:space="0" w:color="000000"/>
              <w:left w:val="single" w:sz="4" w:space="0" w:color="000000"/>
              <w:bottom w:val="single" w:sz="4" w:space="0" w:color="000000"/>
              <w:right w:val="nil"/>
            </w:tcBorders>
            <w:vAlign w:val="center"/>
          </w:tcPr>
          <w:p w:rsidR="00435521" w:rsidRDefault="00435521"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3</w:t>
            </w:r>
          </w:p>
        </w:tc>
        <w:tc>
          <w:tcPr>
            <w:tcW w:w="1276" w:type="dxa"/>
            <w:tcBorders>
              <w:top w:val="single" w:sz="4" w:space="0" w:color="000000"/>
              <w:left w:val="single" w:sz="4" w:space="0" w:color="000000"/>
              <w:bottom w:val="single" w:sz="4" w:space="0" w:color="000000"/>
              <w:right w:val="nil"/>
            </w:tcBorders>
            <w:vAlign w:val="center"/>
          </w:tcPr>
          <w:p w:rsidR="00435521" w:rsidRDefault="0043552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876 000,00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435521" w:rsidRPr="00983388" w:rsidRDefault="00435521" w:rsidP="00A5030E">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88126C" w:rsidRPr="00983388" w:rsidTr="0088126C">
        <w:tc>
          <w:tcPr>
            <w:tcW w:w="534" w:type="dxa"/>
            <w:tcBorders>
              <w:top w:val="single" w:sz="4" w:space="0" w:color="000000"/>
              <w:left w:val="single" w:sz="4" w:space="0" w:color="000000"/>
              <w:bottom w:val="single" w:sz="4" w:space="0" w:color="000000"/>
              <w:right w:val="nil"/>
            </w:tcBorders>
          </w:tcPr>
          <w:p w:rsidR="0088126C" w:rsidRPr="00983388" w:rsidRDefault="00435521" w:rsidP="0088126C">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16</w:t>
            </w:r>
          </w:p>
        </w:tc>
        <w:tc>
          <w:tcPr>
            <w:tcW w:w="1275" w:type="dxa"/>
            <w:tcBorders>
              <w:top w:val="single" w:sz="4" w:space="0" w:color="000000"/>
              <w:left w:val="single" w:sz="4" w:space="0" w:color="000000"/>
              <w:bottom w:val="single" w:sz="4" w:space="0" w:color="000000"/>
              <w:right w:val="nil"/>
            </w:tcBorders>
          </w:tcPr>
          <w:p w:rsidR="0088126C" w:rsidRPr="002D2ECE" w:rsidRDefault="00993C86" w:rsidP="0088126C">
            <w:pPr>
              <w:keepLines/>
              <w:suppressAutoHyphens/>
              <w:snapToGrid w:val="0"/>
              <w:spacing w:after="0"/>
              <w:jc w:val="both"/>
              <w:rPr>
                <w:rFonts w:ascii="Times New Roman" w:hAnsi="Times New Roman" w:cs="Times New Roman"/>
                <w:sz w:val="20"/>
                <w:lang w:eastAsia="ar-SA"/>
              </w:rPr>
            </w:pPr>
            <w:r w:rsidRPr="00993C86">
              <w:rPr>
                <w:rFonts w:ascii="Times New Roman" w:hAnsi="Times New Roman" w:cs="Times New Roman"/>
                <w:sz w:val="20"/>
                <w:lang w:eastAsia="ar-SA"/>
              </w:rPr>
              <w:t>Вкладыш ушной индивидуального изготовления (для слухового аппарата)</w:t>
            </w:r>
          </w:p>
        </w:tc>
        <w:tc>
          <w:tcPr>
            <w:tcW w:w="4536" w:type="dxa"/>
            <w:tcBorders>
              <w:top w:val="single" w:sz="4" w:space="0" w:color="000000"/>
              <w:left w:val="single" w:sz="4" w:space="0" w:color="000000"/>
              <w:bottom w:val="single" w:sz="4" w:space="0" w:color="000000"/>
              <w:right w:val="nil"/>
            </w:tcBorders>
          </w:tcPr>
          <w:p w:rsidR="00281B1B" w:rsidRDefault="00281B1B" w:rsidP="00435521">
            <w:pPr>
              <w:keepNext/>
              <w:tabs>
                <w:tab w:val="left" w:pos="708"/>
              </w:tabs>
              <w:spacing w:after="0"/>
              <w:rPr>
                <w:rFonts w:ascii="Times New Roman" w:hAnsi="Times New Roman" w:cs="Times New Roman"/>
                <w:kern w:val="2"/>
                <w:sz w:val="20"/>
              </w:rPr>
            </w:pPr>
            <w:r w:rsidRPr="00281B1B">
              <w:rPr>
                <w:rFonts w:ascii="Times New Roman" w:hAnsi="Times New Roman" w:cs="Times New Roman"/>
                <w:kern w:val="2"/>
                <w:sz w:val="20"/>
              </w:rPr>
              <w:t>Вкладыш ушной индивидуального изготовления (для слухового аппарата)</w:t>
            </w:r>
            <w:r>
              <w:rPr>
                <w:rFonts w:ascii="Times New Roman" w:hAnsi="Times New Roman" w:cs="Times New Roman"/>
                <w:kern w:val="2"/>
                <w:sz w:val="20"/>
              </w:rPr>
              <w:t xml:space="preserve"> </w:t>
            </w:r>
            <w:r w:rsidRPr="00F13F43">
              <w:rPr>
                <w:rFonts w:ascii="Times New Roman" w:hAnsi="Times New Roman" w:cs="Times New Roman"/>
                <w:b/>
                <w:sz w:val="20"/>
              </w:rPr>
              <w:t>(шифр\модель, страна происхождения)</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Ушные вкладыши  индивидуального изготовления:</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-должны осуществлять  проведение звука от заушного слухового аппарата в ухо;</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изготавливаться со слепка слухового прохода;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прочными (не откалываться в случае изготовления из твердого материала и не растрескиваться в случае изготовления из мягкого материала);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устойчивыми к воздействию влаги и ушной серы;</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комфортными в эксплуатации;</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не иметь акустической обратной связи (отсутствие свиста слухового аппарата);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соответствовать токсикологическим и гигиеническим требованиям.</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Материалы, используемые для изготовления ушных вкладышей, должны отвечать требованиям безопасности.</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Материал не должен образовывать воздушных пузырьков и не должен вызывать аллергических реакций.</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xml:space="preserve">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w:t>
            </w:r>
            <w:r w:rsidRPr="00435521">
              <w:rPr>
                <w:rFonts w:ascii="Times New Roman" w:hAnsi="Times New Roman" w:cs="Times New Roman"/>
                <w:kern w:val="2"/>
                <w:sz w:val="20"/>
              </w:rPr>
              <w:lastRenderedPageBreak/>
              <w:t>и модели используемого слухового аппарата.</w:t>
            </w:r>
          </w:p>
          <w:p w:rsidR="0088126C" w:rsidRPr="00003B19"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соответствовать токсикологическим и гигиеническим требованиям.</w:t>
            </w:r>
          </w:p>
        </w:tc>
        <w:tc>
          <w:tcPr>
            <w:tcW w:w="1134" w:type="dxa"/>
            <w:tcBorders>
              <w:top w:val="single" w:sz="4" w:space="0" w:color="000000"/>
              <w:left w:val="single" w:sz="4" w:space="0" w:color="000000"/>
              <w:bottom w:val="single" w:sz="4" w:space="0" w:color="000000"/>
              <w:right w:val="nil"/>
            </w:tcBorders>
            <w:vAlign w:val="center"/>
          </w:tcPr>
          <w:p w:rsidR="0088126C" w:rsidRPr="0088126C" w:rsidRDefault="00A95475" w:rsidP="0088126C">
            <w:pPr>
              <w:jc w:val="center"/>
              <w:rPr>
                <w:rFonts w:ascii="Times New Roman" w:hAnsi="Times New Roman" w:cs="Times New Roman"/>
                <w:sz w:val="20"/>
                <w:szCs w:val="20"/>
              </w:rPr>
            </w:pPr>
            <w:r>
              <w:rPr>
                <w:rFonts w:ascii="Times New Roman" w:hAnsi="Times New Roman" w:cs="Times New Roman"/>
                <w:sz w:val="20"/>
                <w:szCs w:val="20"/>
              </w:rPr>
              <w:lastRenderedPageBreak/>
              <w:t>1 080,00</w:t>
            </w:r>
          </w:p>
        </w:tc>
        <w:tc>
          <w:tcPr>
            <w:tcW w:w="851" w:type="dxa"/>
            <w:tcBorders>
              <w:top w:val="single" w:sz="4" w:space="0" w:color="000000"/>
              <w:left w:val="single" w:sz="4" w:space="0" w:color="000000"/>
              <w:bottom w:val="single" w:sz="4" w:space="0" w:color="000000"/>
              <w:right w:val="nil"/>
            </w:tcBorders>
            <w:vAlign w:val="center"/>
          </w:tcPr>
          <w:p w:rsidR="0088126C" w:rsidRPr="0088126C" w:rsidRDefault="00A95475" w:rsidP="00435521">
            <w:pPr>
              <w:jc w:val="center"/>
              <w:rPr>
                <w:rFonts w:ascii="Times New Roman" w:hAnsi="Times New Roman" w:cs="Times New Roman"/>
                <w:sz w:val="20"/>
                <w:szCs w:val="20"/>
              </w:rPr>
            </w:pPr>
            <w:r>
              <w:rPr>
                <w:rFonts w:ascii="Times New Roman" w:hAnsi="Times New Roman" w:cs="Times New Roman"/>
                <w:sz w:val="20"/>
                <w:szCs w:val="20"/>
              </w:rPr>
              <w:t>3</w:t>
            </w:r>
            <w:r w:rsidR="00435521">
              <w:rPr>
                <w:rFonts w:ascii="Times New Roman" w:hAnsi="Times New Roman" w:cs="Times New Roman"/>
                <w:sz w:val="20"/>
                <w:szCs w:val="20"/>
              </w:rPr>
              <w:t>6</w:t>
            </w:r>
            <w:r>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nil"/>
            </w:tcBorders>
            <w:vAlign w:val="center"/>
          </w:tcPr>
          <w:p w:rsidR="0088126C" w:rsidRPr="0088126C" w:rsidRDefault="00435521" w:rsidP="0088126C">
            <w:pPr>
              <w:jc w:val="center"/>
              <w:rPr>
                <w:rFonts w:ascii="Times New Roman" w:hAnsi="Times New Roman" w:cs="Times New Roman"/>
                <w:sz w:val="20"/>
                <w:szCs w:val="20"/>
              </w:rPr>
            </w:pPr>
            <w:r>
              <w:rPr>
                <w:rFonts w:ascii="Times New Roman" w:hAnsi="Times New Roman" w:cs="Times New Roman"/>
                <w:sz w:val="20"/>
                <w:szCs w:val="20"/>
              </w:rPr>
              <w:t>388 800,00</w:t>
            </w:r>
          </w:p>
        </w:tc>
        <w:tc>
          <w:tcPr>
            <w:tcW w:w="708" w:type="dxa"/>
            <w:tcBorders>
              <w:top w:val="single" w:sz="4" w:space="0" w:color="000000"/>
              <w:left w:val="single" w:sz="4" w:space="0" w:color="000000"/>
              <w:bottom w:val="single" w:sz="4" w:space="0" w:color="000000"/>
              <w:right w:val="single" w:sz="4" w:space="0" w:color="000000"/>
            </w:tcBorders>
            <w:vAlign w:val="center"/>
          </w:tcPr>
          <w:p w:rsidR="0088126C" w:rsidRPr="00983388" w:rsidRDefault="00993C86" w:rsidP="0088126C">
            <w:pPr>
              <w:suppressAutoHyphens/>
              <w:spacing w:after="0"/>
              <w:jc w:val="center"/>
              <w:rPr>
                <w:rFonts w:ascii="Times New Roman" w:eastAsia="Lucida Sans Unicode" w:hAnsi="Times New Roman" w:cs="Times New Roman"/>
                <w:kern w:val="2"/>
                <w:sz w:val="20"/>
              </w:rPr>
            </w:pPr>
            <w:r w:rsidRPr="00983388">
              <w:rPr>
                <w:rFonts w:ascii="Times New Roman" w:hAnsi="Times New Roman" w:cs="Times New Roman"/>
                <w:sz w:val="20"/>
              </w:rPr>
              <w:t>12</w:t>
            </w:r>
          </w:p>
        </w:tc>
      </w:tr>
      <w:tr w:rsidR="00160C04" w:rsidRPr="00983388" w:rsidTr="00983388">
        <w:tc>
          <w:tcPr>
            <w:tcW w:w="534" w:type="dxa"/>
            <w:tcBorders>
              <w:top w:val="single" w:sz="4" w:space="0" w:color="000000"/>
              <w:left w:val="single" w:sz="4" w:space="0" w:color="000000"/>
              <w:bottom w:val="single" w:sz="4" w:space="0" w:color="000000"/>
              <w:right w:val="nil"/>
            </w:tcBorders>
          </w:tcPr>
          <w:p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c>
          <w:tcPr>
            <w:tcW w:w="6945" w:type="dxa"/>
            <w:gridSpan w:val="3"/>
            <w:tcBorders>
              <w:top w:val="single" w:sz="4" w:space="0" w:color="000000"/>
              <w:left w:val="single" w:sz="4" w:space="0" w:color="000000"/>
              <w:bottom w:val="single" w:sz="4" w:space="0" w:color="000000"/>
              <w:right w:val="nil"/>
            </w:tcBorders>
            <w:hideMark/>
          </w:tcPr>
          <w:p w:rsidR="00160C04" w:rsidRPr="00983388" w:rsidRDefault="00160C04" w:rsidP="00160C04">
            <w:pPr>
              <w:suppressAutoHyphens/>
              <w:snapToGrid w:val="0"/>
              <w:spacing w:after="0"/>
              <w:jc w:val="center"/>
              <w:rPr>
                <w:rFonts w:ascii="Times New Roman" w:hAnsi="Times New Roman" w:cs="Times New Roman"/>
                <w:b/>
                <w:bCs/>
                <w:sz w:val="18"/>
                <w:lang w:eastAsia="ar-SA"/>
              </w:rPr>
            </w:pPr>
            <w:r w:rsidRPr="00983388">
              <w:rPr>
                <w:rFonts w:ascii="Times New Roman" w:hAnsi="Times New Roman" w:cs="Times New Roman"/>
                <w:b/>
                <w:kern w:val="2"/>
                <w:sz w:val="20"/>
              </w:rPr>
              <w:t>Итого:</w:t>
            </w:r>
          </w:p>
        </w:tc>
        <w:tc>
          <w:tcPr>
            <w:tcW w:w="851" w:type="dxa"/>
            <w:tcBorders>
              <w:top w:val="single" w:sz="4" w:space="0" w:color="000000"/>
              <w:left w:val="single" w:sz="4" w:space="0" w:color="000000"/>
              <w:bottom w:val="single" w:sz="4" w:space="0" w:color="000000"/>
              <w:right w:val="nil"/>
            </w:tcBorders>
            <w:vAlign w:val="center"/>
            <w:hideMark/>
          </w:tcPr>
          <w:p w:rsidR="00160C04" w:rsidRPr="00983388" w:rsidRDefault="00A95475" w:rsidP="00160C04">
            <w:pPr>
              <w:suppressAutoHyphens/>
              <w:spacing w:after="0"/>
              <w:jc w:val="center"/>
              <w:rPr>
                <w:rFonts w:ascii="Times New Roman" w:hAnsi="Times New Roman" w:cs="Times New Roman"/>
                <w:b/>
                <w:sz w:val="18"/>
                <w:lang w:eastAsia="ar-SA"/>
              </w:rPr>
            </w:pPr>
            <w:r>
              <w:rPr>
                <w:rFonts w:ascii="Times New Roman" w:hAnsi="Times New Roman" w:cs="Times New Roman"/>
                <w:b/>
                <w:sz w:val="18"/>
                <w:lang w:eastAsia="ar-SA"/>
              </w:rPr>
              <w:t>695</w:t>
            </w:r>
          </w:p>
        </w:tc>
        <w:tc>
          <w:tcPr>
            <w:tcW w:w="1276" w:type="dxa"/>
            <w:tcBorders>
              <w:top w:val="single" w:sz="4" w:space="0" w:color="000000"/>
              <w:left w:val="single" w:sz="4" w:space="0" w:color="000000"/>
              <w:bottom w:val="single" w:sz="4" w:space="0" w:color="000000"/>
              <w:right w:val="nil"/>
            </w:tcBorders>
            <w:vAlign w:val="center"/>
            <w:hideMark/>
          </w:tcPr>
          <w:p w:rsidR="00160C04" w:rsidRPr="00983388" w:rsidRDefault="00435521" w:rsidP="00160C04">
            <w:pPr>
              <w:suppressAutoHyphens/>
              <w:spacing w:after="0"/>
              <w:jc w:val="center"/>
              <w:rPr>
                <w:rFonts w:ascii="Times New Roman" w:hAnsi="Times New Roman" w:cs="Times New Roman"/>
                <w:b/>
                <w:color w:val="000000"/>
                <w:sz w:val="18"/>
                <w:lang w:eastAsia="ar-SA"/>
              </w:rPr>
            </w:pPr>
            <w:r>
              <w:rPr>
                <w:rFonts w:ascii="Times New Roman" w:hAnsi="Times New Roman" w:cs="Times New Roman"/>
                <w:b/>
                <w:color w:val="000000"/>
                <w:sz w:val="18"/>
                <w:lang w:eastAsia="ar-SA"/>
              </w:rPr>
              <w:t>8 811 113,00</w:t>
            </w:r>
          </w:p>
        </w:tc>
        <w:tc>
          <w:tcPr>
            <w:tcW w:w="708" w:type="dxa"/>
            <w:tcBorders>
              <w:top w:val="single" w:sz="4" w:space="0" w:color="000000"/>
              <w:left w:val="single" w:sz="4" w:space="0" w:color="000000"/>
              <w:bottom w:val="single" w:sz="4" w:space="0" w:color="000000"/>
              <w:right w:val="single" w:sz="4" w:space="0" w:color="000000"/>
            </w:tcBorders>
          </w:tcPr>
          <w:p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r>
    </w:tbl>
    <w:p w:rsidR="00D72290" w:rsidRPr="00A00A98" w:rsidRDefault="00D72290" w:rsidP="00D72290">
      <w:pPr>
        <w:pStyle w:val="Standard"/>
        <w:ind w:firstLine="709"/>
        <w:jc w:val="both"/>
        <w:rPr>
          <w:rFonts w:cs="Times New Roman"/>
          <w:bCs/>
        </w:rPr>
      </w:pPr>
      <w:r w:rsidRPr="00A00A98">
        <w:rPr>
          <w:rFonts w:cs="Times New Roman"/>
          <w:b/>
        </w:rPr>
        <w:t xml:space="preserve">В слуховых аппаратах  </w:t>
      </w:r>
      <w:r w:rsidRPr="00A00A98">
        <w:rPr>
          <w:rFonts w:cs="Times New Roman"/>
          <w:b/>
          <w:bCs/>
        </w:rPr>
        <w:t xml:space="preserve">применяются следующие дополнительные технические  характеристики. </w:t>
      </w:r>
      <w:r w:rsidRPr="00A00A98">
        <w:rPr>
          <w:bCs/>
        </w:rPr>
        <w:t>Применение дополнительных характеристик обосновано потребностью Заказчика в обеспечении инвалидов изделиями  для улучшения качества жизни, а именно:</w:t>
      </w:r>
    </w:p>
    <w:p w:rsidR="00D72290" w:rsidRPr="00A00A98" w:rsidRDefault="00D72290" w:rsidP="00D72290">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bCs/>
        </w:rPr>
      </w:pPr>
      <w:r w:rsidRPr="00A00A98">
        <w:rPr>
          <w:rFonts w:ascii="Times New Roman" w:hAnsi="Times New Roman" w:cs="Times New Roman"/>
        </w:rPr>
        <w:t xml:space="preserve">Микрофоны не менее 2-х – Необходимость обусловлена </w:t>
      </w:r>
      <w:r w:rsidRPr="00A00A98">
        <w:rPr>
          <w:rFonts w:ascii="Times New Roman" w:hAnsi="Times New Roman" w:cs="Times New Roman"/>
          <w:lang w:eastAsia="ar-SA"/>
        </w:rPr>
        <w:t xml:space="preserve">для достижения максимального реабилитационного эффекта в части компенсации утраченного естественного слуха. </w:t>
      </w:r>
      <w:r w:rsidRPr="00A00A98">
        <w:rPr>
          <w:rFonts w:ascii="Times New Roman" w:hAnsi="Times New Roman" w:cs="Times New Roman"/>
        </w:rPr>
        <w:t>Наличие минимум 2 микрофонов в слуховом аппарате: передний и задний микрофоны необходимы инвалиду для возможности слышать разнонаправленные звуки, которые  максимально обеспечат безопасность пользователя.</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Частотная компрессия – Необходимость обусловлена  для </w:t>
      </w:r>
      <w:r w:rsidRPr="00A00A98">
        <w:t>облегчения восприятия и улучшения разборчивости речи. Ф</w:t>
      </w:r>
      <w:r w:rsidRPr="00A00A98">
        <w:rPr>
          <w:bCs/>
        </w:rPr>
        <w:t xml:space="preserve">ункция позволяет </w:t>
      </w:r>
      <w:r w:rsidRPr="00A00A98">
        <w:t>сжимать звук, который попадает в области с наибольшим нарушением слуха, до диапазона слышимости пользователя. В результате пользователи слышат больше звуков.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Журнал сбора данных об  использовании слухового аппарата - Необходимость обусловлена для </w:t>
      </w:r>
      <w:r w:rsidRPr="00A00A98">
        <w:rPr>
          <w:lang w:eastAsia="ar-SA"/>
        </w:rPr>
        <w:t xml:space="preserve">достижения максимального реабилитационного эффекта в процессе </w:t>
      </w:r>
      <w:proofErr w:type="spellStart"/>
      <w:r w:rsidRPr="00A00A98">
        <w:rPr>
          <w:lang w:eastAsia="ar-SA"/>
        </w:rPr>
        <w:t>слухопротезирования</w:t>
      </w:r>
      <w:proofErr w:type="spellEnd"/>
      <w:r w:rsidRPr="00A00A98">
        <w:rPr>
          <w:bCs/>
        </w:rPr>
        <w:t xml:space="preserve">, при использовании слухового аппарата. Функция позволяет </w:t>
      </w:r>
      <w:r w:rsidRPr="00A00A98">
        <w:t>аккумулировать  информацию об особенностях использования аппаратов пациентами.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Возможность активации сигналов о переключении программ - </w:t>
      </w:r>
      <w:r w:rsidRPr="00A00A98">
        <w:t xml:space="preserve">Необходимость обусловлена </w:t>
      </w:r>
      <w:r w:rsidRPr="00A00A98">
        <w:rPr>
          <w:lang w:eastAsia="ar-SA"/>
        </w:rPr>
        <w:t>для облегчения использования слухового аппарата. З</w:t>
      </w:r>
      <w:r w:rsidRPr="00A00A98">
        <w:t>вуковой сигнал предупреждает о смене программы слухового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Функция подачи звукового сигнала при разряде батареи – </w:t>
      </w:r>
      <w:r w:rsidRPr="00A00A98">
        <w:t xml:space="preserve">Необходимость обусловлена </w:t>
      </w:r>
      <w:r w:rsidRPr="00A00A98">
        <w:rPr>
          <w:lang w:eastAsia="ar-SA"/>
        </w:rPr>
        <w:t>для облегчения использования слухового аппарата. З</w:t>
      </w:r>
      <w:r w:rsidRPr="00A00A98">
        <w:t>вуковой сигнал предупреждает о разряде батарейки.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Задержка включения - </w:t>
      </w:r>
      <w:r w:rsidRPr="00A00A98">
        <w:t xml:space="preserve">Необходимость обусловлена </w:t>
      </w:r>
      <w:r w:rsidRPr="00A00A98">
        <w:rPr>
          <w:lang w:eastAsia="ar-SA"/>
        </w:rPr>
        <w:t>для облегчения использования слухового аппарата и достижения максимального реабилитационного эффекта в части компенсации утраченного естественного слуха.</w:t>
      </w:r>
      <w:r w:rsidRPr="00A00A98">
        <w:t xml:space="preserve"> Предотвращает неприятные звуки в момент надевания слухового аппарата.</w:t>
      </w:r>
    </w:p>
    <w:p w:rsidR="00D72290" w:rsidRPr="00A00A98" w:rsidRDefault="00D72290" w:rsidP="00D72290">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rPr>
      </w:pPr>
      <w:r w:rsidRPr="00A00A98">
        <w:rPr>
          <w:rFonts w:ascii="Times New Roman" w:hAnsi="Times New Roman" w:cs="Times New Roman"/>
        </w:rPr>
        <w:t>Менеджер речи и шума – Необходимость обусловлена</w:t>
      </w:r>
      <w:r w:rsidRPr="00A00A98">
        <w:rPr>
          <w:rFonts w:ascii="Times New Roman" w:hAnsi="Times New Roman" w:cs="Times New Roman"/>
          <w:lang w:eastAsia="ar-SA"/>
        </w:rPr>
        <w:t xml:space="preserve"> для достижения максимального реабилитационного эффекта в части компенсации утраченного естественного слуха, а также для защиты остаточного слуха. Ф</w:t>
      </w:r>
      <w:r w:rsidRPr="00A00A98">
        <w:rPr>
          <w:rFonts w:ascii="Times New Roman" w:hAnsi="Times New Roman" w:cs="Times New Roman"/>
        </w:rPr>
        <w:t>ункция позволяет автоматически определять шум и подавлять его, не искажая речь. Эта технология позволяет слабослышащего человека чувствовать комфортно в любой ситуации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Регулировка тембра низких частот – </w:t>
      </w:r>
      <w:r w:rsidRPr="00A00A98">
        <w:t>Необходимость обусловлена</w:t>
      </w:r>
      <w:r w:rsidRPr="00A00A98">
        <w:rPr>
          <w:lang w:eastAsia="ar-SA"/>
        </w:rPr>
        <w:t xml:space="preserve"> для достижения максимального реабилитационного эффекта в части компенсации утраченного естественного слуха, а также для защиты остаточного слуха.</w:t>
      </w:r>
      <w:r w:rsidRPr="00A00A98">
        <w:t xml:space="preserve"> Регулирует усиление звука в области низких частот, подавляя низкочастотные шумы, от которых пациенты с высокочастотной потерей слуха чаще всего испытывают дискомфорт. Настройка слухового аппарата с помощью регулятора низких частот позволит пациенту лучше различать звуки и повысит общий комфорт при ношении слухового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Регулировка МРО -</w:t>
      </w:r>
      <w:r w:rsidRPr="00A00A98">
        <w:t xml:space="preserve"> Необходимость обусловлена</w:t>
      </w:r>
      <w:r w:rsidRPr="00A00A98">
        <w:rPr>
          <w:lang w:eastAsia="ar-SA"/>
        </w:rPr>
        <w:t xml:space="preserve"> для достижения максимального реабилитационного эффекта в части компенсации утраченного естественного слуха и улучшения качества жизни</w:t>
      </w:r>
      <w:r w:rsidRPr="00A00A98">
        <w:t xml:space="preserve"> (компрессия по выходу, ограничение выходного сигнала) </w:t>
      </w:r>
      <w:r w:rsidRPr="00A00A98">
        <w:rPr>
          <w:rFonts w:cs="Arial"/>
          <w:spacing w:val="2"/>
        </w:rPr>
        <w:t>позволяет путем ограничения максимального выхода мощности аппарата персонализировать слуховые аппараты для конкретного пациента.</w:t>
      </w:r>
    </w:p>
    <w:p w:rsidR="00D72290" w:rsidRPr="00A00A98"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Акустический сигнал при переключении программ и регулятора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З</w:t>
      </w:r>
      <w:r w:rsidRPr="00A00A98">
        <w:rPr>
          <w:bCs/>
        </w:rPr>
        <w:t>вуковой сигнал, предупреждает о смене программы слухового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lastRenderedPageBreak/>
        <w:t xml:space="preserve">Оперативный регулятор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П</w:t>
      </w:r>
      <w:r w:rsidRPr="00A00A98">
        <w:t>озволяет получателю оперативно регулировать уровень громкости в слуховом аппарате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Отдельная программа </w:t>
      </w:r>
      <w:proofErr w:type="spellStart"/>
      <w:r w:rsidRPr="00A00A98">
        <w:rPr>
          <w:bCs/>
        </w:rPr>
        <w:t>телекатушки</w:t>
      </w:r>
      <w:proofErr w:type="spellEnd"/>
      <w:r w:rsidRPr="00A00A98">
        <w:rPr>
          <w:bCs/>
        </w:rPr>
        <w:t xml:space="preserve"> – Необходимость обусловлена для обеспечения максимальной адаптации и коммуникации инвалида в обществе. Д</w:t>
      </w:r>
      <w:r w:rsidRPr="00A00A98">
        <w:t>ает возможность использования телефонного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Подавление шума микрофона – 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П</w:t>
      </w:r>
      <w:r w:rsidRPr="00A00A98">
        <w:t>овышает комфорт прослушивания при минимальном уровне внешних шумов.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Подавление обратной связи –</w:t>
      </w:r>
      <w:r w:rsidRPr="00A00A98">
        <w:t xml:space="preserve"> </w:t>
      </w:r>
      <w:r w:rsidRPr="00A00A98">
        <w:rPr>
          <w:bCs/>
        </w:rPr>
        <w:t xml:space="preserve">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С</w:t>
      </w:r>
      <w:r w:rsidRPr="00A00A98">
        <w:t>нижает свист слухового аппарата, возникающий из-за близости расположения микрофона и излучателя звука.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Аудиовход – Необходимость обусловлена для обеспечения максимальной адаптации и коммуникации инвалида в обществе. П</w:t>
      </w:r>
      <w:r w:rsidRPr="00A00A98">
        <w:t>озволяет подключать к слуховому аппарату устройства (ФМ-системы передачи звукового потока от внешних источников).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Запирающийся батарейный отсек – Необходимость обусловлена</w:t>
      </w:r>
      <w:r w:rsidRPr="00A00A98">
        <w:t xml:space="preserve"> для облегчения использования слухового аппарата. Б</w:t>
      </w:r>
      <w:r w:rsidRPr="00A00A98">
        <w:rPr>
          <w:rFonts w:eastAsia="Times New Roman" w:cs="Times New Roman"/>
        </w:rPr>
        <w:t>атарейный отсек защищен от несанкционированного использования.</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направленных микрофонов – Необходимость обусловлена для достижения максимального реабилитационного эффекта в части компенсации утраченного естественного слуха  с </w:t>
      </w:r>
      <w:r w:rsidRPr="00A00A98">
        <w:t>возможностью обеспечения максимальной направленности микрофонов, и ослабления усиления звука из других источников, даже в самой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Программируемый регулятор громкости – Необходимость обусловлена для облегчения использования слухового аппарата и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xml:space="preserve">.  Функция </w:t>
      </w:r>
      <w:r w:rsidRPr="00A00A98">
        <w:t>позволяет получателю оперативно регулировать уровень громкости в слуховом аппарате.</w:t>
      </w:r>
    </w:p>
    <w:p w:rsidR="00D72290" w:rsidRPr="00A00A98"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Подавление собственных шумов микрофона – Необходимость обусловлена для достижения максимального реабилитационного эффекта в части компенсации утраченного естественного слуха. Функция </w:t>
      </w:r>
      <w:r w:rsidRPr="00A00A98">
        <w:t>повышает уровень комфорта прослушивания при минимальном уровне внешних шумов.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Автоматическая система направленных микрофонов – Необходимость обусловлена для облегчения восприятия и улучшения разборчивости речи. Опция  позволяет </w:t>
      </w:r>
      <w:r w:rsidRPr="00A00A98">
        <w:t>уменьшать фоновый шум вокруг и повышать разборчивость речи в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бинаурального взаимодействия слуховых аппаратов – Необходимость обусловлена для </w:t>
      </w:r>
      <w:r w:rsidRPr="00A00A98">
        <w:rPr>
          <w:lang w:eastAsia="ar-SA"/>
        </w:rPr>
        <w:t>достижения максимального реабилитационного эффекта в части компенсации утраченного естественного слуха, а также для защиты остаточного слуха</w:t>
      </w:r>
      <w:r w:rsidRPr="00A00A98">
        <w:rPr>
          <w:bCs/>
        </w:rPr>
        <w:t xml:space="preserve">. Функция  дает </w:t>
      </w:r>
      <w:r w:rsidRPr="00A00A98">
        <w:t>возможность использовать одновременно два слуховых аппаратов одним пациентом.</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большинством FM-систем – Необходимость обусловлена для обеспечения максимальной адаптации и коммуникации инвалида в обществе.  </w:t>
      </w:r>
      <w:proofErr w:type="gramStart"/>
      <w:r w:rsidRPr="00A00A98">
        <w:t>Опция дает возможность</w:t>
      </w:r>
      <w:r w:rsidRPr="00A00A98">
        <w:rPr>
          <w:bCs/>
        </w:rPr>
        <w:t xml:space="preserve"> </w:t>
      </w:r>
      <w:r w:rsidRPr="00A00A98">
        <w:t xml:space="preserve"> слабослышащему комфортно слушать лекцию в аудитории или использовать систему беспроводного подключения к телевизору.</w:t>
      </w:r>
      <w:proofErr w:type="gramEnd"/>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автоматического подавления акустической обратной связи – Необходимость обусловлена для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xml:space="preserve"> и улучшения качества жизни слабослышащих пользователей. Функция обеспечивает  </w:t>
      </w:r>
      <w:r w:rsidRPr="00A00A98">
        <w:t>возвращение выходного сигнала на вход той же самой системы.</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Включение/выключение аппарата кнопкой переключения программ – </w:t>
      </w:r>
      <w:r w:rsidRPr="00A00A98">
        <w:t xml:space="preserve">Необходимость обусловлена </w:t>
      </w:r>
      <w:r w:rsidRPr="00A00A98">
        <w:rPr>
          <w:lang w:eastAsia="ar-SA"/>
        </w:rPr>
        <w:t xml:space="preserve">для облегчения использования слухового аппарата. </w:t>
      </w:r>
      <w:r w:rsidRPr="00A00A98">
        <w:rPr>
          <w:bCs/>
        </w:rPr>
        <w:t xml:space="preserve">Обеспечивает </w:t>
      </w:r>
      <w:r w:rsidRPr="00A00A98">
        <w:t>возможность включать или выключать слуховой аппарат кнопкой.</w:t>
      </w:r>
    </w:p>
    <w:p w:rsidR="00D72290" w:rsidRPr="00A00A98" w:rsidRDefault="00D72290" w:rsidP="00D72290">
      <w:pPr>
        <w:pStyle w:val="Standard"/>
        <w:numPr>
          <w:ilvl w:val="0"/>
          <w:numId w:val="6"/>
        </w:numPr>
        <w:tabs>
          <w:tab w:val="left" w:pos="993"/>
          <w:tab w:val="left" w:pos="1134"/>
        </w:tabs>
        <w:ind w:left="0" w:firstLine="709"/>
        <w:jc w:val="both"/>
        <w:textAlignment w:val="auto"/>
      </w:pPr>
      <w:proofErr w:type="spellStart"/>
      <w:r w:rsidRPr="00A00A98">
        <w:rPr>
          <w:bCs/>
        </w:rPr>
        <w:lastRenderedPageBreak/>
        <w:t>Опционно</w:t>
      </w:r>
      <w:proofErr w:type="spellEnd"/>
      <w:r w:rsidRPr="00A00A98">
        <w:rPr>
          <w:bCs/>
        </w:rPr>
        <w:t xml:space="preserve"> доступен детский рожок – Необходимость обусловлена</w:t>
      </w:r>
      <w:r w:rsidRPr="00A00A98">
        <w:t xml:space="preserve"> для облегчения использования слухового аппарата детям-инвалидам. Имеет возможность замены стандартного рожка на </w:t>
      </w:r>
      <w:proofErr w:type="gramStart"/>
      <w:r w:rsidRPr="00A00A98">
        <w:t>детский</w:t>
      </w:r>
      <w:proofErr w:type="gramEnd"/>
      <w:r w:rsidRPr="00A00A98">
        <w:t>.</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Шумоподавление – Необходимость обусловлена для достижения максимального реабилитационного эффекта в части компенсации утраченного естественного слуха.</w:t>
      </w:r>
      <w:r w:rsidRPr="00A00A98">
        <w:t xml:space="preserve"> Адаптивная функция улучшает комфортность прослушивания, ослабляет усиление/мощность сигнала в полосах, где шум преобладает.</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Направленный микрофон – Необходимость обусловлена для достижения максимального реабилитационного эффекта в части компенсации утраченного естественного слуха. Н</w:t>
      </w:r>
      <w:r w:rsidRPr="00A00A98">
        <w:t>астройки микрофона позволяет обеспечить максимальную направленность микрофонов, как только слуховой аппарат определяет источник звука впереди пользователя, и ослабить усиление звука из других источников, даже в самой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Совместимость с беспроводными и мобильными телефонами – Необходимость обусловлена для достижения максимального реабилитационного эффекта в части компенсации утраченного естественного слуха, для обеспечения максимальной адаптации и коммуникации инвалида. Б</w:t>
      </w:r>
      <w:r w:rsidRPr="00A00A98">
        <w:t>еспроводная система позволяет интегрировать слуховой аппарат пациента к различным устройствам, облегчающим его коммуникацию.</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w:t>
      </w:r>
      <w:proofErr w:type="gramStart"/>
      <w:r w:rsidRPr="00A00A98">
        <w:rPr>
          <w:bCs/>
        </w:rPr>
        <w:t>обычными</w:t>
      </w:r>
      <w:proofErr w:type="gramEnd"/>
      <w:r w:rsidRPr="00A00A98">
        <w:rPr>
          <w:bCs/>
        </w:rPr>
        <w:t xml:space="preserve"> FM-системами – Необходимость обусловлена для обеспечения максимальной адаптации и коммуникации инвалида в обществе, для достижения максимального реабилитационного эффекта в части компенсации утраченного естественного слуха.</w:t>
      </w:r>
      <w:r w:rsidRPr="00A00A98">
        <w:t xml:space="preserve"> Опция дает возможность подключать слуховой аппарат к FM-системам.</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Возможность активации сигналов о переключении программ – Необходимость обусловлена для обеспечения максимальной адаптации и коммуникации инвалида в обществе </w:t>
      </w:r>
      <w:r w:rsidRPr="00A00A98">
        <w:rPr>
          <w:lang w:eastAsia="ar-SA"/>
        </w:rPr>
        <w:t>и облегчения пользования слуховым аппаратом. Обеспечивает</w:t>
      </w:r>
      <w:r w:rsidRPr="00A00A98">
        <w:rPr>
          <w:bCs/>
        </w:rPr>
        <w:t xml:space="preserve"> </w:t>
      </w:r>
      <w:r w:rsidRPr="00A00A98">
        <w:t>использование звукового сигнала при смене программы слухового аппарата.</w:t>
      </w:r>
      <w:bookmarkStart w:id="0" w:name="_GoBack"/>
      <w:bookmarkEnd w:id="0"/>
    </w:p>
    <w:sectPr w:rsidR="00D72290" w:rsidRPr="00A00A98" w:rsidSect="0098338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8A3A23"/>
    <w:multiLevelType w:val="hybridMultilevel"/>
    <w:tmpl w:val="48D0D36A"/>
    <w:lvl w:ilvl="0" w:tplc="4104C1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2">
      <w:startOverride w:val="2103509138"/>
    </w:lvlOverride>
    <w:lvlOverride w:ilvl="3">
      <w:startOverride w:val="726925459"/>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D4"/>
    <w:rsid w:val="00003B19"/>
    <w:rsid w:val="00160C04"/>
    <w:rsid w:val="00181847"/>
    <w:rsid w:val="001A4508"/>
    <w:rsid w:val="001C6293"/>
    <w:rsid w:val="00281B1B"/>
    <w:rsid w:val="002D2ECE"/>
    <w:rsid w:val="002E1F13"/>
    <w:rsid w:val="002F0C07"/>
    <w:rsid w:val="00363BF9"/>
    <w:rsid w:val="003703A9"/>
    <w:rsid w:val="003E1D48"/>
    <w:rsid w:val="003E5756"/>
    <w:rsid w:val="00412CD3"/>
    <w:rsid w:val="00435521"/>
    <w:rsid w:val="004D1464"/>
    <w:rsid w:val="00622B06"/>
    <w:rsid w:val="006431D8"/>
    <w:rsid w:val="00665F90"/>
    <w:rsid w:val="006713E5"/>
    <w:rsid w:val="006B5EBA"/>
    <w:rsid w:val="006C40A6"/>
    <w:rsid w:val="00702CCE"/>
    <w:rsid w:val="00742120"/>
    <w:rsid w:val="0088126C"/>
    <w:rsid w:val="00892C8A"/>
    <w:rsid w:val="00962C19"/>
    <w:rsid w:val="00980C45"/>
    <w:rsid w:val="00983388"/>
    <w:rsid w:val="00993C86"/>
    <w:rsid w:val="009A05EA"/>
    <w:rsid w:val="009A6DD4"/>
    <w:rsid w:val="00A00A98"/>
    <w:rsid w:val="00A5030E"/>
    <w:rsid w:val="00A85ABC"/>
    <w:rsid w:val="00A95475"/>
    <w:rsid w:val="00B6430D"/>
    <w:rsid w:val="00C74AF8"/>
    <w:rsid w:val="00D72290"/>
    <w:rsid w:val="00E1193C"/>
    <w:rsid w:val="00E13166"/>
    <w:rsid w:val="00E607DD"/>
    <w:rsid w:val="00EC4A84"/>
    <w:rsid w:val="00F13F43"/>
    <w:rsid w:val="00F75F4C"/>
    <w:rsid w:val="00F8568D"/>
    <w:rsid w:val="00FB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microsoft.com/office/2007/relationships/stylesWithEffects" Target="stylesWithEffect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19</Pages>
  <Words>7645</Words>
  <Characters>43581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6</cp:revision>
  <cp:lastPrinted>2020-03-20T12:23:00Z</cp:lastPrinted>
  <dcterms:created xsi:type="dcterms:W3CDTF">2020-03-15T09:45:00Z</dcterms:created>
  <dcterms:modified xsi:type="dcterms:W3CDTF">2020-03-20T12:23:00Z</dcterms:modified>
</cp:coreProperties>
</file>