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46" w:rsidRDefault="00A50946" w:rsidP="00A50946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A50946" w:rsidRPr="00380070" w:rsidRDefault="00A50946" w:rsidP="00A50946">
      <w:pPr>
        <w:jc w:val="center"/>
        <w:rPr>
          <w:b/>
        </w:rPr>
      </w:pPr>
      <w:r w:rsidRPr="00606FD4">
        <w:rPr>
          <w:b/>
        </w:rPr>
        <w:t xml:space="preserve">на </w:t>
      </w:r>
      <w:r>
        <w:rPr>
          <w:b/>
        </w:rPr>
        <w:t>п</w:t>
      </w:r>
      <w:r w:rsidRPr="00682722">
        <w:rPr>
          <w:b/>
        </w:rPr>
        <w:t>оставк</w:t>
      </w:r>
      <w:r>
        <w:rPr>
          <w:b/>
        </w:rPr>
        <w:t>у</w:t>
      </w:r>
      <w:r w:rsidRPr="00682722">
        <w:rPr>
          <w:b/>
        </w:rPr>
        <w:t xml:space="preserve"> технических средств реабилитации, а именно бумажных подгузников для взрослых для обеспечения инвалидов в 2020 году</w:t>
      </w:r>
    </w:p>
    <w:p w:rsidR="00A50946" w:rsidRPr="00380070" w:rsidRDefault="00A50946" w:rsidP="00A50946">
      <w:pPr>
        <w:jc w:val="center"/>
        <w:rPr>
          <w:b/>
        </w:rPr>
      </w:pPr>
    </w:p>
    <w:p w:rsidR="00A50946" w:rsidRDefault="00A50946" w:rsidP="00A50946">
      <w:pPr>
        <w:keepNext/>
        <w:rPr>
          <w:u w:val="single"/>
        </w:rPr>
      </w:pPr>
    </w:p>
    <w:p w:rsidR="00A50946" w:rsidRDefault="00A50946" w:rsidP="00A50946">
      <w:pPr>
        <w:keepNext/>
        <w:ind w:firstLine="426"/>
        <w:jc w:val="both"/>
      </w:pPr>
      <w:r>
        <w:rPr>
          <w:u w:val="single"/>
        </w:rPr>
        <w:t>Наименование объекта закупки</w:t>
      </w:r>
      <w:r>
        <w:t>: П</w:t>
      </w:r>
      <w:r>
        <w:rPr>
          <w:bCs/>
        </w:rPr>
        <w:t>оставка</w:t>
      </w:r>
      <w:r>
        <w:t xml:space="preserve"> технических средств реабилитации, а именно бумажных подгузников для взрослых для обеспечения инвалидов в 2020 году.</w:t>
      </w:r>
    </w:p>
    <w:p w:rsidR="00A50946" w:rsidRDefault="00A50946" w:rsidP="00A50946">
      <w:pPr>
        <w:ind w:firstLine="426"/>
        <w:jc w:val="both"/>
      </w:pPr>
      <w:r>
        <w:rPr>
          <w:u w:val="single"/>
        </w:rPr>
        <w:t xml:space="preserve">Способ определения: </w:t>
      </w:r>
      <w:r>
        <w:t>электронный аукцион</w:t>
      </w:r>
    </w:p>
    <w:p w:rsidR="00A50946" w:rsidRDefault="00A50946" w:rsidP="00A50946">
      <w:pPr>
        <w:ind w:firstLine="426"/>
        <w:jc w:val="both"/>
      </w:pPr>
      <w:r>
        <w:rPr>
          <w:u w:val="single"/>
        </w:rPr>
        <w:t xml:space="preserve"> </w:t>
      </w:r>
    </w:p>
    <w:p w:rsidR="00A50946" w:rsidRDefault="00A50946" w:rsidP="00A50946">
      <w:pPr>
        <w:ind w:firstLine="426"/>
        <w:jc w:val="both"/>
      </w:pPr>
      <w:r>
        <w:rPr>
          <w:u w:val="single"/>
        </w:rPr>
        <w:t>Начальная (максимальная) цена контракта</w:t>
      </w:r>
      <w:r>
        <w:t>: 17 885 085,00 руб.</w:t>
      </w:r>
    </w:p>
    <w:p w:rsidR="00A50946" w:rsidRDefault="00A50946" w:rsidP="00A50946">
      <w:pPr>
        <w:ind w:firstLine="426"/>
        <w:jc w:val="both"/>
      </w:pPr>
      <w:r>
        <w:rPr>
          <w:u w:val="single"/>
        </w:rPr>
        <w:t>Количество (объем) закупаемых товаров</w:t>
      </w:r>
      <w:r>
        <w:t xml:space="preserve">: Общее количество – 846 720 шт.       </w:t>
      </w:r>
    </w:p>
    <w:p w:rsidR="00A50946" w:rsidRDefault="00A50946" w:rsidP="00A50946">
      <w:pPr>
        <w:ind w:firstLine="426"/>
        <w:jc w:val="both"/>
        <w:rPr>
          <w:u w:val="single"/>
        </w:rPr>
      </w:pPr>
      <w:r>
        <w:rPr>
          <w:u w:val="single"/>
        </w:rPr>
        <w:t>Технические и количественные характеристики</w:t>
      </w:r>
    </w:p>
    <w:p w:rsidR="00A50946" w:rsidRDefault="00A50946" w:rsidP="00A50946">
      <w:pPr>
        <w:ind w:firstLine="426"/>
        <w:jc w:val="both"/>
        <w:rPr>
          <w:u w:val="single"/>
        </w:rPr>
      </w:pPr>
      <w:r>
        <w:rPr>
          <w:u w:val="single"/>
        </w:rPr>
        <w:t>Обоснование указания дополнительных характеристик: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</w:r>
    </w:p>
    <w:p w:rsidR="00A50946" w:rsidRDefault="00A50946" w:rsidP="00A50946">
      <w:pPr>
        <w:tabs>
          <w:tab w:val="left" w:pos="72"/>
        </w:tabs>
        <w:suppressAutoHyphens/>
        <w:ind w:firstLine="426"/>
        <w:jc w:val="both"/>
        <w:rPr>
          <w:color w:val="000000"/>
        </w:rPr>
      </w:pPr>
      <w:r>
        <w:rPr>
          <w:color w:val="000000"/>
        </w:rPr>
        <w:t>Показатели, обеспечивающие функциональное назначение подгузников, должны соответствовать следующим требованиям: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2125"/>
        <w:gridCol w:w="992"/>
        <w:gridCol w:w="1277"/>
        <w:gridCol w:w="992"/>
        <w:gridCol w:w="709"/>
        <w:gridCol w:w="1275"/>
      </w:tblGrid>
      <w:tr w:rsidR="00A93F56" w:rsidTr="00A93F56">
        <w:trPr>
          <w:trHeight w:val="6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6" w:rsidRDefault="00A93F56" w:rsidP="00A93F56">
            <w:pPr>
              <w:ind w:left="57" w:right="57" w:hanging="2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6" w:rsidRDefault="00A93F56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товара </w:t>
            </w:r>
          </w:p>
          <w:p w:rsidR="00A93F56" w:rsidRDefault="00A93F56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соответствии с Приказом Министерства труда и социальной защиты РФ от 13.02.18 г. № 86н)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6" w:rsidRDefault="00A93F56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6" w:rsidRDefault="00A93F56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Общие характеристики товара</w:t>
            </w:r>
          </w:p>
          <w:p w:rsidR="00A93F56" w:rsidRDefault="00A93F56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(согласно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55082-2012)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  <w:p w:rsid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  <w:p w:rsid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  <w:p w:rsid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  <w:p w:rsid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Показа-</w:t>
            </w:r>
            <w:proofErr w:type="spellStart"/>
            <w:r>
              <w:rPr>
                <w:color w:val="000000"/>
                <w:sz w:val="18"/>
                <w:szCs w:val="18"/>
              </w:rPr>
              <w:t>тели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Pr="00A93F56" w:rsidRDefault="00A93F56" w:rsidP="00A93F5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93F56">
              <w:rPr>
                <w:color w:val="000000"/>
                <w:sz w:val="18"/>
                <w:szCs w:val="18"/>
              </w:rPr>
              <w:t>Цена за ед.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Pr="00A93F56" w:rsidRDefault="00A93F56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A93F56">
              <w:rPr>
                <w:color w:val="000000"/>
                <w:sz w:val="18"/>
                <w:szCs w:val="18"/>
              </w:rPr>
              <w:t>Итог (руб.)</w:t>
            </w:r>
          </w:p>
        </w:tc>
      </w:tr>
      <w:tr w:rsidR="003548A9" w:rsidTr="00AE06E4">
        <w:trPr>
          <w:trHeight w:val="12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3548A9" w:rsidRDefault="003548A9" w:rsidP="00A93F56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Подгузники для взрослых, размер "S"   </w:t>
            </w: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(22-01-06).</w:t>
            </w:r>
          </w:p>
          <w:p w:rsidR="003548A9" w:rsidRDefault="003548A9" w:rsidP="00A93F56">
            <w:pPr>
              <w:ind w:right="57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Типоразмеры подгузников: Бумажные подгузники для взрослых, малые, с обхватом талии/бедер до 90 см (для средней степени недержания), с полным влагопоглощением не менее 1000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26 280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быть из волокнистых       полуфабрикатов преимущественно древесного происхождения, содержащего </w:t>
            </w:r>
            <w:proofErr w:type="spellStart"/>
            <w:r>
              <w:rPr>
                <w:sz w:val="18"/>
                <w:szCs w:val="18"/>
              </w:rPr>
              <w:t>гелеобразующие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влагопоглащающие</w:t>
            </w:r>
            <w:proofErr w:type="spellEnd"/>
            <w:r>
              <w:rPr>
                <w:sz w:val="18"/>
                <w:szCs w:val="18"/>
              </w:rPr>
              <w:t xml:space="preserve"> вещества (</w:t>
            </w:r>
            <w:proofErr w:type="spellStart"/>
            <w:r>
              <w:rPr>
                <w:sz w:val="18"/>
                <w:szCs w:val="18"/>
              </w:rPr>
              <w:t>суперабсорбенты</w:t>
            </w:r>
            <w:proofErr w:type="spellEnd"/>
            <w:r>
              <w:rPr>
                <w:sz w:val="18"/>
                <w:szCs w:val="18"/>
              </w:rPr>
              <w:t xml:space="preserve">).-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покровный слой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Распределительный слой должен состоять из </w:t>
            </w:r>
            <w:r>
              <w:rPr>
                <w:sz w:val="18"/>
                <w:szCs w:val="18"/>
              </w:rPr>
              <w:lastRenderedPageBreak/>
              <w:t xml:space="preserve">нетканого материала или бумаги бытового и санитарно-гигиенического назначения массой бумаги  (материала) площадью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не более 24.0 г из целлюлозы и древесной массы.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</w:t>
            </w:r>
            <w:proofErr w:type="spellStart"/>
            <w:proofErr w:type="gramStart"/>
            <w:r>
              <w:rPr>
                <w:sz w:val="18"/>
                <w:szCs w:val="18"/>
              </w:rPr>
              <w:t>добавле-нием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 толщиной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покровный слой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Барьерные элементы 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Фиксирующие элементы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3548A9" w:rsidRDefault="003548A9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Индикатор наполнения подгузников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Обратная сорбция 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впитывания не менее 2,3 см. куб. в сек.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Нали-чие</w:t>
            </w:r>
            <w:proofErr w:type="spellEnd"/>
            <w:proofErr w:type="gramEnd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Нали-чие</w:t>
            </w:r>
            <w:proofErr w:type="spellEnd"/>
            <w:proofErr w:type="gramEnd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Нали-чие</w:t>
            </w:r>
            <w:proofErr w:type="spellEnd"/>
            <w:proofErr w:type="gramEnd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более 30 мкм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Нали-чие</w:t>
            </w:r>
            <w:proofErr w:type="spellEnd"/>
            <w:proofErr w:type="gramEnd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Нали-чие</w:t>
            </w:r>
            <w:proofErr w:type="spellEnd"/>
            <w:proofErr w:type="gramEnd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Нали-чие</w:t>
            </w:r>
            <w:proofErr w:type="spellEnd"/>
            <w:proofErr w:type="gramEnd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4,4г.</w:t>
            </w: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2,3см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уб.в 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34" w:right="-108"/>
              <w:jc w:val="center"/>
              <w:rPr>
                <w:sz w:val="18"/>
                <w:szCs w:val="18"/>
              </w:rPr>
            </w:pPr>
            <w:r w:rsidRPr="00A93F56">
              <w:rPr>
                <w:sz w:val="18"/>
                <w:szCs w:val="18"/>
              </w:rPr>
              <w:lastRenderedPageBreak/>
              <w:t>19,24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right="-108"/>
              <w:jc w:val="center"/>
              <w:rPr>
                <w:sz w:val="18"/>
                <w:szCs w:val="18"/>
              </w:rPr>
            </w:pPr>
            <w:r w:rsidRPr="00A93F56">
              <w:rPr>
                <w:color w:val="000000"/>
                <w:sz w:val="18"/>
                <w:szCs w:val="18"/>
              </w:rPr>
              <w:t>505 627,20</w:t>
            </w:r>
          </w:p>
        </w:tc>
      </w:tr>
      <w:tr w:rsidR="003548A9" w:rsidTr="00AE06E4">
        <w:trPr>
          <w:trHeight w:val="1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3548A9" w:rsidRDefault="003548A9" w:rsidP="00A93F56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"S" (22-01-07).</w:t>
            </w: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</w:p>
          <w:p w:rsidR="003548A9" w:rsidRDefault="003548A9" w:rsidP="00A93F56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Типоразмеры подгузников: Бумажные подгузники для взрослых, малые, с обхватом талии/бедер до 90 см (для тяжелой степени недержания), с полным влагопоглощением не менее 1400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jc w:val="center"/>
              <w:rPr>
                <w:sz w:val="18"/>
                <w:szCs w:val="18"/>
              </w:rPr>
            </w:pPr>
            <w:r w:rsidRPr="00A93F56">
              <w:rPr>
                <w:sz w:val="18"/>
                <w:szCs w:val="18"/>
              </w:rPr>
              <w:t>21,26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jc w:val="center"/>
              <w:rPr>
                <w:sz w:val="18"/>
                <w:szCs w:val="18"/>
              </w:rPr>
            </w:pPr>
            <w:r w:rsidRPr="00A93F56">
              <w:rPr>
                <w:color w:val="000000"/>
                <w:sz w:val="18"/>
                <w:szCs w:val="18"/>
              </w:rPr>
              <w:t>637 800,00</w:t>
            </w:r>
          </w:p>
        </w:tc>
      </w:tr>
      <w:tr w:rsidR="003548A9" w:rsidTr="00AE06E4">
        <w:trPr>
          <w:trHeight w:val="16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"M" (22-01-08).</w:t>
            </w: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</w:p>
          <w:p w:rsidR="003548A9" w:rsidRDefault="003548A9" w:rsidP="00A93F56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Типоразмеры подгузников: Бумажные подгузники для взрослых, средние, с обхватом талии/бедер до 120 см (для средней степени недержания), с полным влагопоглощением не менее 1300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279 990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3F56">
              <w:rPr>
                <w:sz w:val="18"/>
                <w:szCs w:val="18"/>
              </w:rPr>
              <w:t>17,91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93F56">
              <w:rPr>
                <w:color w:val="000000"/>
                <w:sz w:val="18"/>
                <w:szCs w:val="18"/>
              </w:rPr>
              <w:t>5 014 620,90</w:t>
            </w:r>
          </w:p>
        </w:tc>
      </w:tr>
      <w:tr w:rsidR="003548A9" w:rsidTr="00A93F56">
        <w:trPr>
          <w:trHeight w:val="5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Подгузники для взрослых</w:t>
            </w:r>
          </w:p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Подгузники для взрослых, размер "M"   22-01-09).</w:t>
            </w:r>
            <w:proofErr w:type="gramEnd"/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</w:p>
          <w:p w:rsidR="003548A9" w:rsidRDefault="003548A9" w:rsidP="00A93F56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Типоразмеры подгузников: Бумажные подгузники для взрослых, средние, с обхватом талии/бедер до 120 см (для тяжело</w:t>
            </w:r>
            <w:r>
              <w:rPr>
                <w:b/>
                <w:sz w:val="18"/>
                <w:szCs w:val="18"/>
              </w:rPr>
              <w:t xml:space="preserve">й </w:t>
            </w:r>
            <w:r>
              <w:rPr>
                <w:sz w:val="18"/>
                <w:szCs w:val="18"/>
              </w:rPr>
              <w:t>степени недержания), с полным влагопоглощением не менее 1800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174 990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sz w:val="18"/>
                <w:szCs w:val="18"/>
                <w:lang w:eastAsia="en-US"/>
              </w:rPr>
              <w:t>22,21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color w:val="000000"/>
                <w:sz w:val="18"/>
                <w:szCs w:val="18"/>
              </w:rPr>
              <w:t>3 886 527,90</w:t>
            </w:r>
          </w:p>
        </w:tc>
      </w:tr>
      <w:tr w:rsidR="003548A9" w:rsidTr="00A93F56">
        <w:trPr>
          <w:trHeight w:val="5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Подгузники для взрослых</w:t>
            </w:r>
          </w:p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Подгузники для взрослых, размер "L" (22-01-10)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Типоразмеры подгузников: Бумажные подгузники для взрослых, большие, с обхватом талии/бедер до 150 см (для средней степени недержания), с полным влагопоглощением не менее 1450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sz w:val="18"/>
                <w:szCs w:val="18"/>
                <w:lang w:eastAsia="en-US"/>
              </w:rPr>
              <w:t>21,17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color w:val="000000"/>
                <w:sz w:val="18"/>
                <w:szCs w:val="18"/>
              </w:rPr>
              <w:t>3 493 050,00</w:t>
            </w:r>
          </w:p>
        </w:tc>
      </w:tr>
      <w:tr w:rsidR="003548A9" w:rsidTr="00A93F56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"L" (22-01-11).</w:t>
            </w: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</w:p>
          <w:p w:rsidR="003548A9" w:rsidRDefault="003548A9" w:rsidP="00A93F56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Типоразмеры подгузников: Бумажные подгузники для взрослых, большие, с обхватом талии/бедер до 150 см (для </w:t>
            </w:r>
            <w:r>
              <w:rPr>
                <w:b/>
                <w:sz w:val="18"/>
                <w:szCs w:val="18"/>
              </w:rPr>
              <w:t>тяжелой</w:t>
            </w:r>
            <w:r>
              <w:rPr>
                <w:sz w:val="18"/>
                <w:szCs w:val="18"/>
              </w:rPr>
              <w:t xml:space="preserve"> степени недержания), с полным влагопоглощением не менее 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133980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color w:val="000000"/>
                <w:sz w:val="18"/>
                <w:szCs w:val="18"/>
              </w:rPr>
              <w:t>3 354 859,20</w:t>
            </w:r>
          </w:p>
        </w:tc>
      </w:tr>
      <w:tr w:rsidR="003548A9" w:rsidTr="00A93F56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"XL"  (22-01-12).</w:t>
            </w: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Типоразмеры подгузников: Бумажные подгузники для взрослых, сверхбольшие, с обхватом талии/бедер до 175 см (для средней степени недержания), с полным влагопоглощением не менее 1450г.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22 980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sz w:val="18"/>
                <w:szCs w:val="18"/>
                <w:lang w:eastAsia="en-US"/>
              </w:rPr>
              <w:t>26,51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color w:val="000000"/>
                <w:sz w:val="18"/>
                <w:szCs w:val="18"/>
              </w:rPr>
              <w:t>609 199,80</w:t>
            </w:r>
          </w:p>
        </w:tc>
      </w:tr>
      <w:tr w:rsidR="003548A9" w:rsidTr="00A93F56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3548A9" w:rsidRDefault="003548A9" w:rsidP="00A93F5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"XL"  (22-01-13).</w:t>
            </w: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</w:p>
          <w:p w:rsidR="003548A9" w:rsidRDefault="003548A9" w:rsidP="00A93F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A9" w:rsidRDefault="003548A9" w:rsidP="00A93F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Типоразмеры подгузников: Бумажные подгузники для взрослых, сверхбольшие, с обхватом талии/бедер до 175 см (для </w:t>
            </w:r>
            <w:r>
              <w:rPr>
                <w:b/>
                <w:sz w:val="18"/>
                <w:szCs w:val="18"/>
              </w:rPr>
              <w:t>тяжелой</w:t>
            </w:r>
            <w:r>
              <w:rPr>
                <w:sz w:val="18"/>
                <w:szCs w:val="18"/>
              </w:rPr>
              <w:t xml:space="preserve"> степени недержания), с полным влагопоглощением не менее 2800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13 500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A9" w:rsidRDefault="003548A9" w:rsidP="00A93F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Default="003548A9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sz w:val="18"/>
                <w:szCs w:val="18"/>
                <w:lang w:eastAsia="en-US"/>
              </w:rPr>
              <w:t>28,40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9" w:rsidRPr="00A93F56" w:rsidRDefault="003548A9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color w:val="000000"/>
                <w:sz w:val="18"/>
                <w:szCs w:val="18"/>
              </w:rPr>
              <w:t>383 400,00</w:t>
            </w:r>
          </w:p>
        </w:tc>
      </w:tr>
      <w:tr w:rsidR="00A93F56" w:rsidTr="00A93F56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ind w:left="57" w:righ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ind w:left="57"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846 720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Default="00A93F56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Pr="00A93F56" w:rsidRDefault="00A93F56" w:rsidP="00A93F56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6" w:rsidRPr="00A93F56" w:rsidRDefault="00A93F56" w:rsidP="00A93F5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A93F56">
              <w:rPr>
                <w:color w:val="000000"/>
                <w:sz w:val="18"/>
                <w:szCs w:val="18"/>
              </w:rPr>
              <w:t>17 885 085,00</w:t>
            </w:r>
          </w:p>
        </w:tc>
      </w:tr>
    </w:tbl>
    <w:p w:rsidR="00A50946" w:rsidRDefault="00A50946" w:rsidP="00A50946"/>
    <w:p w:rsidR="00A50946" w:rsidRDefault="00A50946" w:rsidP="00A50946">
      <w:r>
        <w:t xml:space="preserve">Бумажные подгузники для взрослых, должны соответствовать требованиям стандартов  </w:t>
      </w:r>
      <w:r>
        <w:rPr>
          <w:sz w:val="18"/>
          <w:szCs w:val="18"/>
        </w:rPr>
        <w:t xml:space="preserve">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55082-2012)</w:t>
      </w:r>
    </w:p>
    <w:p w:rsidR="00A50946" w:rsidRDefault="00A50946" w:rsidP="00A50946">
      <w:pPr>
        <w:keepNext/>
        <w:tabs>
          <w:tab w:val="left" w:pos="708"/>
        </w:tabs>
        <w:jc w:val="both"/>
        <w:rPr>
          <w:b/>
          <w:u w:val="single"/>
        </w:rPr>
      </w:pPr>
      <w:r>
        <w:rPr>
          <w:u w:val="single"/>
        </w:rPr>
        <w:t>Требования к качеству, техническим, функциональным характеристикам   подгузников, их размерам:</w:t>
      </w:r>
    </w:p>
    <w:p w:rsidR="00A50946" w:rsidRDefault="00A50946" w:rsidP="00A50946">
      <w:pPr>
        <w:jc w:val="both"/>
      </w:pPr>
      <w:r>
        <w:t xml:space="preserve">           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A50946" w:rsidRDefault="00A50946" w:rsidP="00A50946">
      <w:pPr>
        <w:jc w:val="both"/>
      </w:pPr>
      <w:r>
        <w:t xml:space="preserve">           Печатное изображение на подгузниках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A50946" w:rsidRDefault="00A50946" w:rsidP="00A50946">
      <w:pPr>
        <w:jc w:val="both"/>
      </w:pPr>
      <w:r>
        <w:t xml:space="preserve">           Сырье и материалы для изготовления подгузников должны соответствовать требованиям ГОСТ </w:t>
      </w:r>
      <w:proofErr w:type="gramStart"/>
      <w:r>
        <w:t>Р</w:t>
      </w:r>
      <w:proofErr w:type="gramEnd"/>
      <w:r>
        <w:t xml:space="preserve"> 55082-2012 и  должны быть  разрешены к применению Федеральной службой по надзору в сфере защиты прав потребителей и благополучия человека. в соответствии  с ГОСТ </w:t>
      </w:r>
      <w:r>
        <w:rPr>
          <w:lang w:val="en-US"/>
        </w:rPr>
        <w:t>ISO</w:t>
      </w:r>
      <w:r>
        <w:t xml:space="preserve"> 10993-1-2011, ГОСТ </w:t>
      </w:r>
      <w:r>
        <w:rPr>
          <w:lang w:val="en-US"/>
        </w:rPr>
        <w:t>ISO</w:t>
      </w:r>
      <w:r>
        <w:t xml:space="preserve"> 10993-5-2011, ГОСТ </w:t>
      </w:r>
      <w:r>
        <w:rPr>
          <w:lang w:val="en-US"/>
        </w:rPr>
        <w:t>ISO</w:t>
      </w:r>
      <w:r>
        <w:t xml:space="preserve"> 10993-10-2011, ГОСТ Р 52770-2016.</w:t>
      </w:r>
    </w:p>
    <w:p w:rsidR="00A50946" w:rsidRDefault="00A50946" w:rsidP="00A50946">
      <w:pPr>
        <w:jc w:val="both"/>
      </w:pPr>
      <w:r>
        <w:t xml:space="preserve">          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</w:t>
      </w:r>
      <w:proofErr w:type="gramStart"/>
      <w:r>
        <w:t>Р</w:t>
      </w:r>
      <w:proofErr w:type="gramEnd"/>
      <w:r>
        <w:t xml:space="preserve"> 55082-2012.</w:t>
      </w:r>
    </w:p>
    <w:p w:rsidR="00A50946" w:rsidRDefault="00A50946" w:rsidP="00A50946">
      <w:pPr>
        <w:jc w:val="both"/>
        <w:rPr>
          <w:u w:val="single"/>
        </w:rPr>
      </w:pPr>
      <w:r>
        <w:rPr>
          <w:u w:val="single"/>
        </w:rPr>
        <w:t xml:space="preserve">Требования к размерам, упаковке, отгрузке   подгузников </w:t>
      </w:r>
    </w:p>
    <w:p w:rsidR="00A50946" w:rsidRDefault="00A50946" w:rsidP="00A50946">
      <w:pPr>
        <w:keepLines/>
        <w:jc w:val="both"/>
      </w:pPr>
      <w:r>
        <w:t>Маркировка  упаковки подгузников должна включать:</w:t>
      </w:r>
    </w:p>
    <w:p w:rsidR="00A50946" w:rsidRDefault="00A50946" w:rsidP="00A50946">
      <w:pPr>
        <w:keepLines/>
        <w:jc w:val="both"/>
      </w:pPr>
      <w:r>
        <w:t xml:space="preserve">- наименование подгузника, товарную марку (при наличии), вид подгузника в зависимости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(степени недержания мочи), группу и размеры подгузника (по обхвату талии/бедер), номер подгузника (при наличии);</w:t>
      </w:r>
    </w:p>
    <w:p w:rsidR="00A50946" w:rsidRDefault="00A50946" w:rsidP="00A50946">
      <w:pPr>
        <w:keepLines/>
        <w:jc w:val="both"/>
      </w:pPr>
      <w:r>
        <w:t xml:space="preserve"> - страну-изготовителя;</w:t>
      </w:r>
    </w:p>
    <w:p w:rsidR="00A50946" w:rsidRDefault="00A50946" w:rsidP="00A50946">
      <w:pPr>
        <w:keepLines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A50946" w:rsidRDefault="00A50946" w:rsidP="00A50946">
      <w:pPr>
        <w:keepLines/>
        <w:jc w:val="both"/>
      </w:pPr>
      <w:r>
        <w:lastRenderedPageBreak/>
        <w:t xml:space="preserve">- отличительные характеристики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A50946" w:rsidRDefault="00A50946" w:rsidP="00A50946">
      <w:pPr>
        <w:keepLines/>
        <w:jc w:val="both"/>
      </w:pPr>
      <w:r>
        <w:t>- номер артикула (при наличии);</w:t>
      </w:r>
    </w:p>
    <w:p w:rsidR="00A50946" w:rsidRDefault="00A50946" w:rsidP="00A50946">
      <w:pPr>
        <w:keepLines/>
        <w:jc w:val="both"/>
      </w:pPr>
      <w:r>
        <w:t>- количество подгузников в упаковке;</w:t>
      </w:r>
    </w:p>
    <w:p w:rsidR="00A50946" w:rsidRDefault="00A50946" w:rsidP="00A50946">
      <w:pPr>
        <w:keepLines/>
        <w:jc w:val="both"/>
      </w:pPr>
      <w:r>
        <w:t>- дату (месяц, год) изготовления;</w:t>
      </w:r>
    </w:p>
    <w:p w:rsidR="00A50946" w:rsidRDefault="00A50946" w:rsidP="00A50946">
      <w:pPr>
        <w:keepLines/>
        <w:jc w:val="both"/>
      </w:pPr>
      <w:r>
        <w:t>- срок годности, устанавливаемый изготовителем;</w:t>
      </w:r>
    </w:p>
    <w:p w:rsidR="00A50946" w:rsidRDefault="00A50946" w:rsidP="00A50946">
      <w:pPr>
        <w:keepLines/>
        <w:jc w:val="both"/>
      </w:pPr>
      <w:r>
        <w:t>- указания по утилизации: «Не бросать в канализацию» и  / или рисунок, понятно отображающий эти указания;</w:t>
      </w:r>
    </w:p>
    <w:p w:rsidR="00A50946" w:rsidRDefault="00A50946" w:rsidP="00A50946">
      <w:pPr>
        <w:keepLines/>
        <w:jc w:val="both"/>
      </w:pPr>
      <w:r>
        <w:t>- правила по применению подгузника (в виде рисунков или текста);</w:t>
      </w:r>
    </w:p>
    <w:p w:rsidR="00A50946" w:rsidRDefault="00A50946" w:rsidP="00A50946">
      <w:pPr>
        <w:keepLines/>
        <w:jc w:val="both"/>
      </w:pPr>
      <w:r>
        <w:t>- штриховой код изделия (при наличии);</w:t>
      </w:r>
    </w:p>
    <w:p w:rsidR="00A50946" w:rsidRDefault="00A50946" w:rsidP="00A50946">
      <w:pPr>
        <w:keepLines/>
        <w:jc w:val="both"/>
      </w:pPr>
      <w:r>
        <w:t>-обозначение настоящего Национального  стандарта;</w:t>
      </w:r>
    </w:p>
    <w:p w:rsidR="00A50946" w:rsidRDefault="00A50946" w:rsidP="00A50946">
      <w:pPr>
        <w:keepLines/>
        <w:jc w:val="both"/>
      </w:pPr>
      <w:r>
        <w:t>-информацию о наличии специальных ингредиентов;</w:t>
      </w:r>
    </w:p>
    <w:p w:rsidR="00A50946" w:rsidRDefault="00A50946" w:rsidP="00A50946">
      <w:pPr>
        <w:tabs>
          <w:tab w:val="left" w:pos="5535"/>
        </w:tabs>
        <w:jc w:val="both"/>
      </w:pPr>
      <w:r>
        <w:t>- информацию о сертификации (при наличии).</w:t>
      </w:r>
      <w:r>
        <w:tab/>
      </w:r>
    </w:p>
    <w:p w:rsidR="00A50946" w:rsidRDefault="00A50946" w:rsidP="00A50946">
      <w:pPr>
        <w:jc w:val="both"/>
        <w:rPr>
          <w:u w:val="single"/>
        </w:rPr>
      </w:pPr>
      <w:r>
        <w:t xml:space="preserve">        </w:t>
      </w:r>
      <w:r>
        <w:rPr>
          <w:u w:val="single"/>
        </w:rPr>
        <w:t xml:space="preserve"> Маркировка  должна быть достоверной, проверяемой и читаемой. Маркировку  </w:t>
      </w:r>
      <w:proofErr w:type="gramStart"/>
      <w:r>
        <w:rPr>
          <w:u w:val="single"/>
        </w:rPr>
        <w:t>должны</w:t>
      </w:r>
      <w:proofErr w:type="gramEnd"/>
      <w:r>
        <w:rPr>
          <w:u w:val="single"/>
        </w:rPr>
        <w:t xml:space="preserve"> наносит на упаковку или на этикетку (ярлык), прикрепленную к упаковке. Маркировку должны наносить любым  способом (печатью, тиснением, штампом), обеспечивающим ее ясность, четкость и читаемость. При использовании  печатного </w:t>
      </w:r>
      <w:proofErr w:type="gramStart"/>
      <w:r>
        <w:rPr>
          <w:u w:val="single"/>
        </w:rPr>
        <w:t>способа нанесения маркировки отмеривания краски</w:t>
      </w:r>
      <w:proofErr w:type="gramEnd"/>
      <w:r>
        <w:rPr>
          <w:u w:val="single"/>
        </w:rPr>
        <w:t xml:space="preserve"> не допускается</w:t>
      </w:r>
    </w:p>
    <w:p w:rsidR="00A50946" w:rsidRDefault="00A50946" w:rsidP="00A50946">
      <w:pPr>
        <w:jc w:val="both"/>
      </w:pPr>
      <w:r>
        <w:t xml:space="preserve">          Подгузники должны быть упакованы по несколько штук в пакеты  из полимерной пленки или пачки, или коробки по ГОСТ 33781-2016, 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A50946" w:rsidRDefault="00A50946" w:rsidP="00A50946">
      <w:pPr>
        <w:jc w:val="both"/>
      </w:pPr>
      <w:r>
        <w:t xml:space="preserve">          Транспортирование подгузников 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50946" w:rsidRDefault="00A50946" w:rsidP="00A50946">
      <w:pPr>
        <w:jc w:val="both"/>
        <w:rPr>
          <w:u w:val="single"/>
        </w:rPr>
      </w:pPr>
      <w:r>
        <w:rPr>
          <w:u w:val="single"/>
        </w:rPr>
        <w:t>Требования к гарантии качества технических средств реабилитации.</w:t>
      </w:r>
    </w:p>
    <w:p w:rsidR="00A50946" w:rsidRDefault="00A50946" w:rsidP="00A50946">
      <w:pPr>
        <w:keepNext/>
        <w:jc w:val="both"/>
        <w:outlineLvl w:val="2"/>
        <w:rPr>
          <w:bCs/>
        </w:rPr>
      </w:pPr>
      <w:r>
        <w:rPr>
          <w:rFonts w:ascii="Cambria" w:hAnsi="Cambria"/>
          <w:bCs/>
        </w:rPr>
        <w:t xml:space="preserve">          В соответствии с ГОСТ </w:t>
      </w:r>
      <w:proofErr w:type="gramStart"/>
      <w:r>
        <w:rPr>
          <w:rFonts w:ascii="Cambria" w:hAnsi="Cambria"/>
          <w:bCs/>
        </w:rPr>
        <w:t>Р</w:t>
      </w:r>
      <w:proofErr w:type="gramEnd"/>
      <w:r>
        <w:rPr>
          <w:rFonts w:ascii="Cambria" w:hAnsi="Cambria"/>
          <w:bCs/>
        </w:rPr>
        <w:t xml:space="preserve"> 55082-2012 подгузники для взрослых</w:t>
      </w:r>
      <w:r>
        <w:rPr>
          <w:bCs/>
        </w:rPr>
        <w:t xml:space="preserve"> являются продукцией одноразовой, в связи с чем срок предоставления гарантии качества   подгузников  не устанавливается.  </w:t>
      </w:r>
    </w:p>
    <w:p w:rsidR="00A50946" w:rsidRDefault="00A50946" w:rsidP="00A50946">
      <w:pPr>
        <w:tabs>
          <w:tab w:val="left" w:pos="72"/>
        </w:tabs>
        <w:suppressAutoHyphens/>
        <w:jc w:val="both"/>
        <w:rPr>
          <w:color w:val="000000"/>
        </w:rPr>
      </w:pPr>
    </w:p>
    <w:p w:rsidR="00A50946" w:rsidRDefault="00A50946" w:rsidP="00A50946">
      <w:pPr>
        <w:tabs>
          <w:tab w:val="left" w:pos="72"/>
        </w:tabs>
        <w:suppressAutoHyphens/>
        <w:jc w:val="both"/>
      </w:pPr>
      <w:r>
        <w:rPr>
          <w:color w:val="000000"/>
        </w:rPr>
        <w:t xml:space="preserve">        </w:t>
      </w:r>
      <w:r>
        <w:t xml:space="preserve"> </w:t>
      </w:r>
      <w:r>
        <w:rPr>
          <w:u w:val="single"/>
        </w:rPr>
        <w:t>Место п</w:t>
      </w:r>
      <w:r>
        <w:rPr>
          <w:bCs/>
          <w:u w:val="single"/>
        </w:rPr>
        <w:t>оставки Товара</w:t>
      </w:r>
      <w:r>
        <w:t xml:space="preserve">: Российская Федерация, Республика Бурятия, по месту жительства инвалида  либо по месту нахождения пункта выдачи (по выбору  Получателя).  </w:t>
      </w:r>
    </w:p>
    <w:p w:rsidR="00A50946" w:rsidRDefault="00A50946" w:rsidP="00A50946">
      <w:pPr>
        <w:tabs>
          <w:tab w:val="left" w:pos="72"/>
        </w:tabs>
        <w:suppressAutoHyphens/>
        <w:jc w:val="both"/>
      </w:pPr>
      <w:r>
        <w:t xml:space="preserve"> </w:t>
      </w:r>
    </w:p>
    <w:p w:rsidR="00A50946" w:rsidRDefault="00A50946" w:rsidP="00A50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65E8">
        <w:t xml:space="preserve">         </w:t>
      </w:r>
      <w:r>
        <w:rPr>
          <w:u w:val="single"/>
        </w:rPr>
        <w:t>Срок п</w:t>
      </w:r>
      <w:r>
        <w:rPr>
          <w:bCs/>
          <w:u w:val="single"/>
        </w:rPr>
        <w:t>оставки</w:t>
      </w:r>
      <w:r>
        <w:t xml:space="preserve">: </w:t>
      </w:r>
      <w:proofErr w:type="gramStart"/>
      <w:r>
        <w:t>с даты получения</w:t>
      </w:r>
      <w:proofErr w:type="gramEnd"/>
      <w:r>
        <w:t xml:space="preserve"> от Заказчика реестра получателей Товара  до "30" октября 2020 года.</w:t>
      </w:r>
    </w:p>
    <w:p w:rsidR="00A50946" w:rsidRDefault="00A50946" w:rsidP="00A5094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u w:val="single"/>
        </w:rPr>
        <w:t>Условия поставки</w:t>
      </w:r>
      <w:r>
        <w:t>: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50946" w:rsidRDefault="00A50946" w:rsidP="00A50946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</w:p>
    <w:p w:rsidR="00A50946" w:rsidRDefault="00A50946" w:rsidP="00A50946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Товар должен быть поставлен в полном объеме в Республику Бурятия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в пункт выдачи Товара Получателям, организованным Поставщиком в  соответствии с календарным планом. </w:t>
      </w:r>
    </w:p>
    <w:p w:rsidR="00A50946" w:rsidRDefault="00A50946" w:rsidP="00A50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0946" w:rsidRDefault="00A50946" w:rsidP="00A50946">
      <w:pPr>
        <w:autoSpaceDE w:val="0"/>
        <w:autoSpaceDN w:val="0"/>
        <w:adjustRightInd w:val="0"/>
        <w:jc w:val="both"/>
      </w:pPr>
      <w:r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A50946" w:rsidRDefault="00A50946" w:rsidP="00A50946">
      <w:pPr>
        <w:tabs>
          <w:tab w:val="left" w:pos="567"/>
        </w:tabs>
        <w:autoSpaceDE w:val="0"/>
        <w:autoSpaceDN w:val="0"/>
        <w:adjustRightInd w:val="0"/>
        <w:jc w:val="both"/>
      </w:pPr>
    </w:p>
    <w:p w:rsidR="00A50946" w:rsidRDefault="00A50946" w:rsidP="00A50946">
      <w:pPr>
        <w:autoSpaceDE w:val="0"/>
        <w:autoSpaceDN w:val="0"/>
        <w:adjustRightInd w:val="0"/>
        <w:jc w:val="both"/>
      </w:pPr>
      <w:r>
        <w:t xml:space="preserve">         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-Удэ) и</w:t>
      </w:r>
      <w:r>
        <w:rPr>
          <w:rFonts w:eastAsia="Calibri"/>
        </w:rPr>
        <w:t xml:space="preserve"> п</w:t>
      </w:r>
      <w:r>
        <w:t xml:space="preserve">о результатам выборочной проверки Заказчик в течение  5 дней </w:t>
      </w:r>
      <w:r>
        <w:lastRenderedPageBreak/>
        <w:t>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A50946" w:rsidRDefault="00A50946" w:rsidP="00A50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</w:t>
      </w:r>
      <w:r>
        <w:rPr>
          <w:lang w:eastAsia="ar-SA"/>
        </w:rPr>
        <w:t xml:space="preserve">    </w:t>
      </w:r>
      <w:r>
        <w:t xml:space="preserve">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A50946" w:rsidRDefault="00A50946" w:rsidP="00A50946">
      <w:pPr>
        <w:jc w:val="both"/>
      </w:pPr>
    </w:p>
    <w:p w:rsidR="00A50946" w:rsidRDefault="00A50946" w:rsidP="00A50946">
      <w:pPr>
        <w:jc w:val="both"/>
        <w:rPr>
          <w:b/>
        </w:rPr>
      </w:pPr>
      <w:r>
        <w:t xml:space="preserve">          Срок действия Направления с момента подписания контракта  до  30.09.2020г.</w:t>
      </w:r>
    </w:p>
    <w:p w:rsidR="00A50946" w:rsidRDefault="00A50946" w:rsidP="00A50946">
      <w:pPr>
        <w:keepNext/>
        <w:jc w:val="both"/>
        <w:outlineLvl w:val="2"/>
        <w:rPr>
          <w:rFonts w:eastAsiaTheme="minorHAnsi"/>
          <w:lang w:eastAsia="en-US"/>
        </w:rPr>
      </w:pPr>
      <w:r>
        <w:rPr>
          <w:bCs/>
        </w:rPr>
        <w:t xml:space="preserve">     </w:t>
      </w:r>
      <w:r>
        <w:t xml:space="preserve"> </w:t>
      </w:r>
    </w:p>
    <w:p w:rsidR="00A50946" w:rsidRDefault="00A50946" w:rsidP="00A50946">
      <w:pPr>
        <w:autoSpaceDE w:val="0"/>
        <w:autoSpaceDN w:val="0"/>
        <w:adjustRightInd w:val="0"/>
        <w:jc w:val="both"/>
      </w:pPr>
      <w:r w:rsidRPr="005965E8">
        <w:t xml:space="preserve">         </w:t>
      </w:r>
      <w:r>
        <w:rPr>
          <w:u w:val="single"/>
        </w:rPr>
        <w:t>Поставщик обязан</w:t>
      </w:r>
      <w:r>
        <w:t>:</w:t>
      </w:r>
      <w:r>
        <w:rPr>
          <w:bCs/>
        </w:rPr>
        <w:t xml:space="preserve"> п</w:t>
      </w:r>
      <w:r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A50946" w:rsidRDefault="00A50946" w:rsidP="00A50946">
      <w:pPr>
        <w:autoSpaceDE w:val="0"/>
        <w:autoSpaceDN w:val="0"/>
        <w:adjustRightInd w:val="0"/>
        <w:jc w:val="both"/>
      </w:pPr>
    </w:p>
    <w:p w:rsidR="00A50946" w:rsidRDefault="00A50946" w:rsidP="00A50946">
      <w:pPr>
        <w:autoSpaceDE w:val="0"/>
        <w:autoSpaceDN w:val="0"/>
        <w:adjustRightInd w:val="0"/>
        <w:ind w:firstLine="540"/>
        <w:jc w:val="both"/>
      </w:pPr>
      <w:r>
        <w:t xml:space="preserve">   Организовать на территории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A50946" w:rsidRDefault="00A50946" w:rsidP="00A50946">
      <w:pPr>
        <w:autoSpaceDE w:val="0"/>
        <w:autoSpaceDN w:val="0"/>
        <w:adjustRightInd w:val="0"/>
        <w:jc w:val="both"/>
      </w:pPr>
      <w:r>
        <w:t xml:space="preserve">            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A50946" w:rsidRDefault="00A50946" w:rsidP="00A5094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A50946" w:rsidRDefault="00A50946" w:rsidP="00A5094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50946" w:rsidRDefault="00A50946" w:rsidP="00A50946">
      <w:pPr>
        <w:autoSpaceDE w:val="0"/>
        <w:autoSpaceDN w:val="0"/>
        <w:adjustRightInd w:val="0"/>
        <w:jc w:val="both"/>
      </w:pPr>
      <w:r>
        <w:t xml:space="preserve"> </w:t>
      </w:r>
      <w:r>
        <w:rPr>
          <w:lang w:eastAsia="ar-SA"/>
        </w:rPr>
        <w:t xml:space="preserve">        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50946" w:rsidRDefault="00A50946" w:rsidP="00A5094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A50946" w:rsidRDefault="00A50946" w:rsidP="00A50946">
      <w:pPr>
        <w:jc w:val="both"/>
      </w:pPr>
      <w:r>
        <w:t xml:space="preserve">       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50946" w:rsidRDefault="00A50946" w:rsidP="00A50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</w:t>
      </w:r>
      <w:proofErr w:type="gramStart"/>
      <w: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A50946" w:rsidRDefault="00A50946" w:rsidP="00A50946">
      <w:pPr>
        <w:autoSpaceDE w:val="0"/>
        <w:autoSpaceDN w:val="0"/>
        <w:adjustRightInd w:val="0"/>
        <w:jc w:val="both"/>
      </w:pPr>
      <w: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F35749" w:rsidRDefault="00F35749"/>
    <w:sectPr w:rsidR="00F3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6"/>
    <w:rsid w:val="003548A9"/>
    <w:rsid w:val="00A50946"/>
    <w:rsid w:val="00A93F56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2</cp:revision>
  <dcterms:created xsi:type="dcterms:W3CDTF">2020-03-26T01:20:00Z</dcterms:created>
  <dcterms:modified xsi:type="dcterms:W3CDTF">2020-03-26T02:28:00Z</dcterms:modified>
</cp:coreProperties>
</file>