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1" w:rsidRDefault="009B4CA1" w:rsidP="009B4CA1">
      <w:pPr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9B4CA1" w:rsidRDefault="009B4CA1" w:rsidP="009B4CA1">
      <w:pPr>
        <w:jc w:val="center"/>
        <w:rPr>
          <w:b/>
          <w:iCs/>
        </w:rPr>
      </w:pPr>
      <w:r>
        <w:rPr>
          <w:b/>
        </w:rPr>
        <w:t>на выполнение работ по изготовлению протезов верхних конечностей для обеспечения инвалидов, в том числе детей-инвалидов в 2020 году</w:t>
      </w:r>
    </w:p>
    <w:p w:rsidR="009B4CA1" w:rsidRDefault="009B4CA1" w:rsidP="009B4CA1">
      <w:pPr>
        <w:jc w:val="center"/>
        <w:rPr>
          <w:b/>
        </w:rPr>
      </w:pPr>
    </w:p>
    <w:p w:rsidR="009B4CA1" w:rsidRDefault="009B4CA1" w:rsidP="009B4CA1">
      <w:pPr>
        <w:widowControl w:val="0"/>
        <w:ind w:right="113" w:firstLine="540"/>
        <w:jc w:val="center"/>
        <w:rPr>
          <w:b/>
        </w:rPr>
      </w:pPr>
      <w:r>
        <w:rPr>
          <w:b/>
        </w:rPr>
        <w:t>Требования к качеству работ</w:t>
      </w:r>
    </w:p>
    <w:p w:rsidR="009B4CA1" w:rsidRDefault="009B4CA1" w:rsidP="009B4CA1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соответствовать требованиям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ИСО 22523-2007. «Протезы конечностей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ортезы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наружные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51819-2001 «Протезирование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ортезирование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верхних и нижних конечностей», ГОСТ Р 56138-2014 «Протезы верхних конечностей. Технические требования».</w:t>
      </w:r>
    </w:p>
    <w:p w:rsidR="009B4CA1" w:rsidRDefault="009B4CA1" w:rsidP="009B4CA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9B4CA1" w:rsidRDefault="009B4CA1" w:rsidP="009B4CA1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CA1" w:rsidRDefault="009B4CA1" w:rsidP="009B4CA1">
      <w:pPr>
        <w:widowControl w:val="0"/>
        <w:ind w:right="113" w:firstLine="540"/>
        <w:jc w:val="center"/>
        <w:rPr>
          <w:b/>
        </w:rPr>
      </w:pPr>
      <w:r>
        <w:rPr>
          <w:b/>
        </w:rPr>
        <w:t xml:space="preserve">Требования к </w:t>
      </w:r>
      <w:proofErr w:type="gramStart"/>
      <w:r>
        <w:rPr>
          <w:b/>
        </w:rPr>
        <w:t>техническим</w:t>
      </w:r>
      <w:proofErr w:type="gramEnd"/>
      <w:r>
        <w:rPr>
          <w:b/>
        </w:rPr>
        <w:t xml:space="preserve"> и функциональным</w:t>
      </w:r>
    </w:p>
    <w:p w:rsidR="009B4CA1" w:rsidRDefault="009B4CA1" w:rsidP="009B4CA1">
      <w:pPr>
        <w:widowControl w:val="0"/>
        <w:ind w:right="113" w:firstLine="540"/>
        <w:jc w:val="center"/>
        <w:rPr>
          <w:b/>
        </w:rPr>
      </w:pPr>
      <w:r>
        <w:rPr>
          <w:b/>
        </w:rPr>
        <w:t>характеристикам работ</w:t>
      </w:r>
    </w:p>
    <w:p w:rsidR="009B4CA1" w:rsidRDefault="009B4CA1" w:rsidP="009B4CA1">
      <w:pPr>
        <w:widowControl w:val="0"/>
        <w:ind w:firstLine="540"/>
        <w:jc w:val="both"/>
      </w:pPr>
      <w:r>
        <w:rPr>
          <w:b/>
        </w:rPr>
        <w:tab/>
      </w:r>
      <w:r>
        <w:t>Протезы верхних конечностей должны изготавливаться по заказу Получателей в соответствии с назначением медицинского работника и предназначаться исключительно для личного использования конкретным Получателями.</w:t>
      </w:r>
    </w:p>
    <w:p w:rsidR="009B4CA1" w:rsidRDefault="009B4CA1" w:rsidP="009B4CA1">
      <w:pPr>
        <w:pStyle w:val="1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52114-2009 «Узлы механических протезов верхних конечностей. Технические требования и методы испытаний»,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ИСО 22523-2007, ГОСТ Р 56138-2014.</w:t>
      </w:r>
    </w:p>
    <w:p w:rsidR="009B4CA1" w:rsidRDefault="009B4CA1" w:rsidP="009B4CA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51632-2014.</w:t>
      </w:r>
    </w:p>
    <w:p w:rsidR="009B4CA1" w:rsidRDefault="009B4CA1" w:rsidP="009B4CA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Протезы верхних конечностей должны быть устойчивы к воздействию агрессивных биологических жидкостей (пота). Протезы верхних конечностей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9B4CA1" w:rsidRDefault="009B4CA1" w:rsidP="009B4CA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Протезы верхних конечностей должны быть прочными и выдерживать нагрузки, возникающие при его применении Получателем, способом, назначенным Исполнителем для таких протезов и установленным в инструкции по применению. </w:t>
      </w:r>
    </w:p>
    <w:p w:rsidR="009B4CA1" w:rsidRDefault="009B4CA1" w:rsidP="009B4CA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Материалы приемных гильз протезов верхних конечностей, контактирующие с телом Получателя, должны соответствовать требованиям биологической безопасности по ГОС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vitro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9B4CA1" w:rsidRDefault="009B4CA1" w:rsidP="009B4CA1">
      <w:pPr>
        <w:widowControl w:val="0"/>
        <w:ind w:right="113" w:firstLine="540"/>
        <w:jc w:val="both"/>
        <w:rPr>
          <w:b/>
        </w:rPr>
      </w:pPr>
    </w:p>
    <w:p w:rsidR="009B4CA1" w:rsidRDefault="009B4CA1" w:rsidP="009B4CA1">
      <w:pPr>
        <w:widowControl w:val="0"/>
        <w:ind w:right="113" w:firstLine="540"/>
        <w:jc w:val="both"/>
        <w:rPr>
          <w:b/>
        </w:rPr>
      </w:pPr>
    </w:p>
    <w:p w:rsidR="009B4CA1" w:rsidRDefault="009B4CA1" w:rsidP="009B4CA1">
      <w:pPr>
        <w:widowControl w:val="0"/>
        <w:ind w:right="113" w:firstLine="540"/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9B4CA1" w:rsidRDefault="009B4CA1" w:rsidP="009B4CA1">
      <w:pPr>
        <w:widowControl w:val="0"/>
        <w:ind w:right="113" w:firstLine="540"/>
        <w:jc w:val="both"/>
      </w:pPr>
      <w:r>
        <w:t>Работы по обеспечению Получателей протезами верхних конечностей следует считать эффективно исполненными, если у Получателей восстановлена двигательная функция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9B4CA1" w:rsidRDefault="009B4CA1" w:rsidP="009B4CA1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 необходимости отправка протезов верхних конечностей к месту нахождения Получателя должна осуществляться с соблюдением требований ГОСТ 20790-93/ГОСТ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50444-92 «Приборы аппараты и оборудование медицинские. Общие технические условия», ГОСТ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Р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9B4CA1" w:rsidRDefault="009B4CA1" w:rsidP="009B4CA1">
      <w:pPr>
        <w:widowControl w:val="0"/>
        <w:ind w:right="113" w:firstLine="540"/>
        <w:jc w:val="both"/>
      </w:pPr>
      <w: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9B4CA1" w:rsidRDefault="009B4CA1" w:rsidP="009B4CA1">
      <w:pPr>
        <w:widowControl w:val="0"/>
        <w:ind w:right="113" w:firstLine="540"/>
        <w:jc w:val="both"/>
      </w:pPr>
      <w:r>
        <w:t xml:space="preserve"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изделий». </w:t>
      </w:r>
    </w:p>
    <w:p w:rsidR="009B4CA1" w:rsidRDefault="009B4CA1" w:rsidP="009B4CA1">
      <w:pPr>
        <w:widowControl w:val="0"/>
        <w:ind w:right="113" w:firstLine="540"/>
        <w:jc w:val="both"/>
      </w:pPr>
      <w:r>
        <w:t xml:space="preserve">Маркировка протезов верхних конечностей должна соответствовать требованиям ГОСТ </w:t>
      </w:r>
      <w:proofErr w:type="gramStart"/>
      <w:r>
        <w:t>Р</w:t>
      </w:r>
      <w:proofErr w:type="gramEnd"/>
      <w:r>
        <w:t xml:space="preserve"> ИСО 22523-2007.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</w:rPr>
      </w:pPr>
    </w:p>
    <w:p w:rsidR="009B4CA1" w:rsidRDefault="009B4CA1" w:rsidP="009B4CA1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</w:rPr>
      </w:pPr>
      <w:r>
        <w:rPr>
          <w:b/>
        </w:rPr>
        <w:t>Требования к</w:t>
      </w:r>
      <w:r>
        <w:rPr>
          <w:b/>
          <w:i/>
        </w:rPr>
        <w:t xml:space="preserve"> </w:t>
      </w:r>
      <w:r>
        <w:rPr>
          <w:b/>
        </w:rPr>
        <w:t xml:space="preserve">срокам и (или) объему предоставления гарантии качества работ 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right="113" w:firstLine="540"/>
        <w:jc w:val="both"/>
      </w:pPr>
      <w:r>
        <w:t>Гарантийный срок на протезы устанавливается со дня выдачи готового изделия в эксплуатацию: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right="113" w:firstLine="540"/>
        <w:jc w:val="both"/>
      </w:pPr>
      <w:r>
        <w:t>- протезы верхних конечностей - не менее 12 месяцев.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этого срока Исполнитель производит замену или ремонт изделия бесплатно. Проезд инвалида, ребенка-инвалида,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9B4CA1" w:rsidRDefault="009B4CA1" w:rsidP="009B4CA1">
      <w:pPr>
        <w:widowControl w:val="0"/>
        <w:autoSpaceDE w:val="0"/>
        <w:autoSpaceDN w:val="0"/>
        <w:adjustRightInd w:val="0"/>
        <w:ind w:right="113" w:firstLine="540"/>
        <w:jc w:val="both"/>
      </w:pPr>
    </w:p>
    <w:p w:rsidR="009B4CA1" w:rsidRDefault="009B4CA1" w:rsidP="009B4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</w:rPr>
      </w:pPr>
      <w:r>
        <w:rPr>
          <w:b/>
        </w:rPr>
        <w:t xml:space="preserve">Место, условия и сроки выполнения работ 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firstLine="540"/>
        <w:jc w:val="both"/>
      </w:pPr>
      <w:r>
        <w:t>Срок выполнения работ: со дня, следующего за днем заключения контракта и по 30.11.2020. Направление действительно до 15.11.2020.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 выполнения работ: Российская Федерация, по месту изготовления изделий по индивидуальным заказам Получателей. </w:t>
      </w:r>
    </w:p>
    <w:p w:rsidR="009B4CA1" w:rsidRDefault="009B4CA1" w:rsidP="009B4CA1">
      <w:pPr>
        <w:widowControl w:val="0"/>
        <w:autoSpaceDE w:val="0"/>
        <w:autoSpaceDN w:val="0"/>
        <w:adjustRightInd w:val="0"/>
        <w:ind w:firstLine="540"/>
        <w:jc w:val="both"/>
      </w:pPr>
      <w: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9B4CA1" w:rsidRDefault="009B4CA1" w:rsidP="009B4CA1">
      <w:pPr>
        <w:widowControl w:val="0"/>
        <w:ind w:firstLine="567"/>
        <w:jc w:val="both"/>
        <w:rPr>
          <w:b/>
        </w:rPr>
      </w:pPr>
      <w:bookmarkStart w:id="0" w:name="_GoBack"/>
      <w:bookmarkEnd w:id="0"/>
      <w:r>
        <w:rPr>
          <w:lang w:eastAsia="zh-CN"/>
        </w:rPr>
        <w:t xml:space="preserve">Начальная (максимальная) цена контракта: </w:t>
      </w:r>
      <w:r>
        <w:rPr>
          <w:b/>
        </w:rPr>
        <w:t>4 380 750 (четыре миллиона триста восемьдесят тысяч семьсот пятьдесят) рублей 00 копеек</w:t>
      </w:r>
    </w:p>
    <w:tbl>
      <w:tblPr>
        <w:tblW w:w="907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807"/>
        <w:gridCol w:w="709"/>
      </w:tblGrid>
      <w:tr w:rsidR="009B4CA1" w:rsidTr="009B4CA1">
        <w:trPr>
          <w:trHeight w:val="1489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 w:rsidP="009B4CA1">
            <w:pPr>
              <w:widowControl w:val="0"/>
              <w:snapToGrid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  <w:lang w:eastAsia="ar-SA"/>
              </w:rPr>
              <w:lastRenderedPageBreak/>
              <w:t>Наименование изделия, согласно классификации ТСР (изделий), утвержденных Приказом Минтруда России от 13.02.2018г. №86н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 w:rsidP="009B4CA1">
            <w:pPr>
              <w:widowControl w:val="0"/>
              <w:spacing w:line="276" w:lineRule="auto"/>
              <w:ind w:left="180" w:hanging="18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Функциональные и технические характеристики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B4CA1" w:rsidRDefault="009B4CA1" w:rsidP="009B4CA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Объем</w:t>
            </w:r>
          </w:p>
          <w:p w:rsidR="009B4CA1" w:rsidRDefault="009B4CA1" w:rsidP="009B4CA1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9B4CA1" w:rsidTr="009B4CA1">
        <w:trPr>
          <w:trHeight w:val="1671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 w:rsidP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Протез предплечья косметический (8-01-03)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 w:rsidP="009B4CA1">
            <w:pPr>
              <w:widowControl w:val="0"/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Приемная постоянная гильза по слепку из высокотемпературного силикона медицинского назначения с металлическими крепежными закладными элементами. Несущая гильза из слоистого пластика на основе акриловых смол. Гильза предплечья. Узел запястья. Косметическая силиконовая кисть или пассивная искусственная кисть с косметической силиконовой оболочкой. Окрашивание оболочки индивидуально для максимального соответствия тону кожи здоровой конечности. Фиксация протеза на культе за счет силиконовой </w:t>
            </w:r>
            <w:proofErr w:type="spellStart"/>
            <w:r>
              <w:rPr>
                <w:sz w:val="18"/>
                <w:szCs w:val="18"/>
                <w:lang w:eastAsia="en-US"/>
              </w:rPr>
              <w:t>полноконтактной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культеприемной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гильзы.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 w:rsidP="009B4CA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4411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предплечья с внешним источником энергии</w:t>
            </w:r>
          </w:p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(8-04-02)</w:t>
            </w:r>
          </w:p>
        </w:tc>
        <w:tc>
          <w:tcPr>
            <w:tcW w:w="6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Протез предплечья с внешним источником энергии с биоэлектрической системой управления, с приемной гильзой по слепку. Примерочная приемная гильза из термопласта.  Постоянная приемная гильза из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eastAsia="en-US"/>
              </w:rPr>
              <w:t>высококонсистентного</w:t>
            </w:r>
            <w:proofErr w:type="spellEnd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силикона медицинского назначения. </w:t>
            </w:r>
            <w:r>
              <w:rPr>
                <w:sz w:val="18"/>
                <w:szCs w:val="18"/>
                <w:lang w:eastAsia="en-US"/>
              </w:rPr>
              <w:t>Несущая гильза из слоистого пластика на основе акриловых смол.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Косметическая оболочка из ПВХ. Кисть присоединена к приемной гильзе предплечья посредством закладного кольца и узла запястья, обеспечивающего ладонное и тыльное сгибание и фиксацию в семи положениях.  В качестве источника энергии служит заряжаемый литиево-ионный аккумулятор</w:t>
            </w:r>
            <w:proofErr w:type="gramStart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Литиево-ионный аккумулятор присоединен к несущей гильзе посредством крепежной рамки. Кабели электродов и кабели соединения с аккумуляторов проходят внутри несущей гильзы и соединяются с коаксиальным штекером. Искусственная электромеханическая кисть выполнена из сплава легких металлов, покрытая косметической оболочкой и привидится в движение посредством электродвигателя. Посредством миниатюрной передачи, электродвигатель приводит в движение средний и указательный, а так же большой пальцы. </w:t>
            </w:r>
            <w:r>
              <w:rPr>
                <w:sz w:val="18"/>
                <w:szCs w:val="18"/>
                <w:lang w:eastAsia="en-US"/>
              </w:rPr>
              <w:t xml:space="preserve">Технические характеристики </w:t>
            </w:r>
            <w:proofErr w:type="spellStart"/>
            <w:r>
              <w:rPr>
                <w:sz w:val="18"/>
                <w:szCs w:val="18"/>
                <w:lang w:eastAsia="en-US"/>
              </w:rPr>
              <w:t>электрокисти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: рабочее напряжение – 6/2,2 В., рабочая температура 0-70 градусов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sz w:val="18"/>
                <w:szCs w:val="18"/>
                <w:lang w:eastAsia="en-US"/>
              </w:rPr>
              <w:t>ширина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раскрытия до 100 мм., максимальное усилие </w:t>
            </w:r>
            <w:proofErr w:type="spellStart"/>
            <w:r>
              <w:rPr>
                <w:sz w:val="18"/>
                <w:szCs w:val="18"/>
                <w:lang w:eastAsia="en-US"/>
              </w:rPr>
              <w:t>схвата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приблизительно 90Н, средняя скорость 110 мм/с, вес (с системным каркасом руки) 310г. Технические характеристики литиево-ионного аккумулятора: емкость 900 </w:t>
            </w:r>
            <w:proofErr w:type="spellStart"/>
            <w:r>
              <w:rPr>
                <w:sz w:val="18"/>
                <w:szCs w:val="18"/>
                <w:lang w:eastAsia="en-US"/>
              </w:rPr>
              <w:t>мАч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время до полной зарядки приблизительно 3,5 часа, номинальное напряжение (среднее) 7,2 В., вес 65г. Технические характеристики электрода: рабочее напряжение </w:t>
            </w:r>
            <w:r>
              <w:rPr>
                <w:sz w:val="18"/>
                <w:szCs w:val="18"/>
                <w:lang w:val="en-US" w:eastAsia="en-US"/>
              </w:rPr>
              <w:t>U</w:t>
            </w:r>
            <w:r>
              <w:rPr>
                <w:sz w:val="18"/>
                <w:szCs w:val="18"/>
                <w:lang w:eastAsia="en-US"/>
              </w:rPr>
              <w:t>в 4,8/7,2В, диапазон частот 90-450 Гц, температура окружающей среды -15-60 градусов С, габариты Д*</w:t>
            </w:r>
            <w:proofErr w:type="gramStart"/>
            <w:r>
              <w:rPr>
                <w:sz w:val="18"/>
                <w:szCs w:val="18"/>
                <w:lang w:eastAsia="en-US"/>
              </w:rPr>
              <w:t>Ш</w:t>
            </w:r>
            <w:proofErr w:type="gramEnd"/>
            <w:r>
              <w:rPr>
                <w:sz w:val="18"/>
                <w:szCs w:val="18"/>
                <w:lang w:eastAsia="en-US"/>
              </w:rPr>
              <w:t>*В*18*9,5мм., вес 4,5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901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предплечья активный (тяговый)</w:t>
            </w:r>
          </w:p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(8-03-02)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предплечья активный (тяговый). Оболочка косметическая </w:t>
            </w:r>
            <w:proofErr w:type="spellStart"/>
            <w:r>
              <w:rPr>
                <w:sz w:val="18"/>
                <w:szCs w:val="18"/>
                <w:lang w:eastAsia="en-US"/>
              </w:rPr>
              <w:t>пластизолевая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Пробная приемная гильза по слепку из термопласта. Постоянная приемная гильза по слепку из высокотемпературного силикона медицинского назначения с металлическими закладными элементами. Несущая гильза из композитных материалов на основе акриловых смол. Гильза предплечья. Узел запястья. Кисть с гибкой тягой каркасная с </w:t>
            </w:r>
            <w:proofErr w:type="gramStart"/>
            <w:r>
              <w:rPr>
                <w:sz w:val="18"/>
                <w:szCs w:val="18"/>
                <w:lang w:eastAsia="en-US"/>
              </w:rPr>
              <w:t>пружинным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схватом</w:t>
            </w:r>
            <w:proofErr w:type="spellEnd"/>
            <w:r>
              <w:rPr>
                <w:sz w:val="18"/>
                <w:szCs w:val="18"/>
                <w:lang w:eastAsia="en-US"/>
              </w:rPr>
              <w:t>. Пробная приемная гильза по слепку из термопласта. Постоянная приемная гильза по слепку из высокотемпературного силикона медицинского назначения с металлическими закладными элементами. Несущая гильза из композитных материалов на основе акриловых смол</w:t>
            </w:r>
          </w:p>
          <w:p w:rsidR="003E0491" w:rsidRDefault="003E0491">
            <w:pPr>
              <w:widowControl w:val="0"/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1820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кисти активный (тяговый), в том числе при вычленении и частичном вычленении кисти.</w:t>
            </w:r>
          </w:p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(8-03-01)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кисти активный (тяговый), в том числе при вычленении и частичном вычленении кисти. Примерочная гильза из термопласта. Постоянная приемная гильза из высокотемпературного силикона медицинского назначения с металлическими закладными элементами. Несущая гильза из композитных материалов на основе акриловых смол Несущая гильза, состоящая из шарнирно-соединительных гильз культей </w:t>
            </w:r>
            <w:proofErr w:type="spellStart"/>
            <w:r>
              <w:rPr>
                <w:sz w:val="18"/>
                <w:szCs w:val="18"/>
                <w:lang w:eastAsia="en-US"/>
              </w:rPr>
              <w:t>пястий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запястий. Модули активных пальцев с тяговой системой управления. </w:t>
            </w:r>
            <w:proofErr w:type="spellStart"/>
            <w:r>
              <w:rPr>
                <w:sz w:val="18"/>
                <w:szCs w:val="18"/>
                <w:lang w:eastAsia="en-US"/>
              </w:rPr>
              <w:t>Сгибательно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-р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азгибательные движения культи кисти обеспечивают </w:t>
            </w:r>
            <w:proofErr w:type="spellStart"/>
            <w:r>
              <w:rPr>
                <w:sz w:val="18"/>
                <w:szCs w:val="18"/>
                <w:lang w:eastAsia="en-US"/>
              </w:rPr>
              <w:t>схват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раскрытие пальцев протеза. В случае отсутствия большого пальца модуль первого пальца с двумя степенями подвижности – активное сгибание и пассивное регулируемое противопоставление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9B4CA1" w:rsidTr="009B4CA1">
        <w:trPr>
          <w:trHeight w:val="426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1250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Протез предплечья рабочий</w:t>
            </w:r>
          </w:p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(8-02-02)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Протез предплечья рабочий. </w:t>
            </w:r>
            <w:r>
              <w:rPr>
                <w:sz w:val="18"/>
                <w:szCs w:val="18"/>
                <w:lang w:eastAsia="en-US"/>
              </w:rPr>
              <w:t>Приемная гильза по слепку. Гильза предплечья. Активная рабочая насадка типа «хук» из нержавеющей стали и крепления. Приемная пробная гильза по слепку из листового термопласта. Приемная постоянная гильза по слепку из высокотемпературного силикона медицинского назначения с металлическими крепежными закладными элементами. Несущая гильза из слоистого пластика на основе акриловых смол.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3693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плеча с внешним источником энергии</w:t>
            </w:r>
          </w:p>
          <w:p w:rsidR="009B4CA1" w:rsidRDefault="009B4CA1">
            <w:pPr>
              <w:widowControl w:val="0"/>
              <w:spacing w:line="276" w:lineRule="auto"/>
              <w:ind w:right="15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(8-04-03)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Индивидуальное изготовление примерочной </w:t>
            </w:r>
            <w:proofErr w:type="spellStart"/>
            <w:r>
              <w:rPr>
                <w:sz w:val="18"/>
                <w:szCs w:val="18"/>
                <w:lang w:eastAsia="en-US"/>
              </w:rPr>
              <w:t>культеприемной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гильзы, постоянной приемной гильзы и несущей гильзы. Примерочная гильза - из термопласта. Постоянная приемная гильза – из силикона медицинского назначения. Несущая гильза – из слоистого пластика на основе акриловых смол. Несущая гильза плеча и предплечья соединяются локтевыми шинами с шарниром, обеспечивающим фиксацию в 7 положениях сгибания. Фиксация замка осуществляется тяговым креплением. В качестве источника энергии служит заряжаемый литиево-ионный аккумулятор. Кабеля электродов, кабель соединения с аккумулятором и аккумулятор располагаются внутри несущей гильзы и затем соединяются с коаксиальным штекером </w:t>
            </w:r>
            <w:proofErr w:type="spellStart"/>
            <w:r>
              <w:rPr>
                <w:sz w:val="18"/>
                <w:szCs w:val="18"/>
                <w:lang w:eastAsia="en-US"/>
              </w:rPr>
              <w:t>электрокисти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Посредством миниатюрной передачи компактный мощный электродвигатель приводит в движение средний и указательный, а также большой пальцы. Технические характеристики </w:t>
            </w:r>
            <w:proofErr w:type="spellStart"/>
            <w:r>
              <w:rPr>
                <w:sz w:val="18"/>
                <w:szCs w:val="18"/>
                <w:lang w:eastAsia="en-US"/>
              </w:rPr>
              <w:t>электрокисти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: рабочее напряжение – 4,8/7,4 В., рабочая температура 0-70 градусов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sz w:val="18"/>
                <w:szCs w:val="18"/>
                <w:lang w:eastAsia="en-US"/>
              </w:rPr>
              <w:t>ширина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раскрытия до 28-58 мм., максимальное усилие </w:t>
            </w:r>
            <w:proofErr w:type="spellStart"/>
            <w:r>
              <w:rPr>
                <w:sz w:val="18"/>
                <w:szCs w:val="18"/>
                <w:lang w:eastAsia="en-US"/>
              </w:rPr>
              <w:t>схвата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приблизительно 8-35Н, средняя скорость 110 мм/с, вес (с системным каркасом руки) 86-130г. Технические характеристики литиево-ионного аккумулятора: емкость 900 </w:t>
            </w:r>
            <w:proofErr w:type="spellStart"/>
            <w:r>
              <w:rPr>
                <w:sz w:val="18"/>
                <w:szCs w:val="18"/>
                <w:lang w:eastAsia="en-US"/>
              </w:rPr>
              <w:t>мАч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время до полной зарядки приблизительно 3,5 часа, номинальное напряжение (среднее) 4,8/7,4 В. Технические характеристики электрода: рабочее напряжение </w:t>
            </w:r>
            <w:r>
              <w:rPr>
                <w:sz w:val="18"/>
                <w:szCs w:val="18"/>
                <w:lang w:val="en-US" w:eastAsia="en-US"/>
              </w:rPr>
              <w:t>U</w:t>
            </w:r>
            <w:r>
              <w:rPr>
                <w:sz w:val="18"/>
                <w:szCs w:val="18"/>
                <w:lang w:eastAsia="en-US"/>
              </w:rPr>
              <w:t>в 4,8/7,2В, диапазон частот 90-450 Гц, температура окружающей среды -15-60 градусов С, габариты Д*</w:t>
            </w:r>
            <w:proofErr w:type="gramStart"/>
            <w:r>
              <w:rPr>
                <w:sz w:val="18"/>
                <w:szCs w:val="18"/>
                <w:lang w:eastAsia="en-US"/>
              </w:rPr>
              <w:t>Ш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*В*18*9,5мм., вес 4,5 г. </w:t>
            </w:r>
          </w:p>
          <w:p w:rsidR="009B4CA1" w:rsidRDefault="009B4CA1">
            <w:pPr>
              <w:spacing w:line="276" w:lineRule="auto"/>
              <w:ind w:left="143" w:right="15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комплектуется косметической оболочкой из ПВХ или силикона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593"/>
          <w:tblHeader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right="-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кисти косметический, в том числе при вычленении и частичном вычленении кисти</w:t>
            </w:r>
          </w:p>
          <w:p w:rsidR="009B4CA1" w:rsidRDefault="009B4CA1">
            <w:pPr>
              <w:widowControl w:val="0"/>
              <w:spacing w:line="276" w:lineRule="auto"/>
              <w:ind w:right="-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(8-01-02)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pStyle w:val="a3"/>
              <w:widowControl w:val="0"/>
              <w:tabs>
                <w:tab w:val="num" w:pos="143"/>
              </w:tabs>
              <w:spacing w:line="276" w:lineRule="auto"/>
              <w:ind w:left="143" w:firstLine="0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кисти косметический, в том числе при вычленении и частичном вычленении кисти.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Изготовлен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индивидуально по оттиску со здоровой конечности и культи кисти. </w:t>
            </w:r>
            <w:r>
              <w:rPr>
                <w:sz w:val="18"/>
                <w:szCs w:val="18"/>
                <w:lang w:eastAsia="en-US"/>
              </w:rPr>
              <w:t xml:space="preserve">Окрашивание индивидуальное с максимальной передачей цвета кожи здоровой конечности. Модуль протеза кисти - силиконовый с несъемной формообразующей арматурой в пальцах. Внутреннее заполнение индивидуальное с двухкомпонентным силиконом или мягким </w:t>
            </w:r>
            <w:proofErr w:type="spellStart"/>
            <w:r>
              <w:rPr>
                <w:sz w:val="18"/>
                <w:szCs w:val="18"/>
                <w:lang w:eastAsia="en-US"/>
              </w:rPr>
              <w:t>пенополиуританом</w:t>
            </w:r>
            <w:proofErr w:type="spellEnd"/>
            <w:r>
              <w:rPr>
                <w:sz w:val="18"/>
                <w:szCs w:val="18"/>
                <w:lang w:eastAsia="en-US"/>
              </w:rPr>
              <w:t>. Крепление индивидуальное - молния или вакуумное.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207"/>
          <w:tblHeader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rPr>
                <w:sz w:val="18"/>
                <w:szCs w:val="18"/>
                <w:lang w:eastAsia="en-US"/>
              </w:rPr>
            </w:pPr>
          </w:p>
        </w:tc>
      </w:tr>
      <w:tr w:rsidR="009B4CA1" w:rsidTr="009B4CA1">
        <w:trPr>
          <w:trHeight w:val="529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widowControl w:val="0"/>
              <w:spacing w:line="276" w:lineRule="auto"/>
              <w:ind w:right="-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Протез кисти рабочий, в том числе при вычленении и частичном вычленении кисти</w:t>
            </w:r>
          </w:p>
          <w:p w:rsidR="009B4CA1" w:rsidRDefault="009B4CA1">
            <w:pPr>
              <w:widowControl w:val="0"/>
              <w:spacing w:line="276" w:lineRule="auto"/>
              <w:ind w:right="-2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(8-02-01)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A1" w:rsidRDefault="009B4CA1">
            <w:pPr>
              <w:pStyle w:val="a3"/>
              <w:widowControl w:val="0"/>
              <w:tabs>
                <w:tab w:val="num" w:pos="143"/>
              </w:tabs>
              <w:spacing w:line="276" w:lineRule="auto"/>
              <w:ind w:left="143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Протез кисти рабочий, в том числе при вычленении и частичном вычленении кисти. Приемная гильза по слепку из термопласта. Гильза кисти с расположенным на нем блоком 5 пальцев. Лучезапястный шарнир. Гильза предплечья   с расположенным на нем первым пальцем </w:t>
            </w:r>
            <w:proofErr w:type="spellStart"/>
            <w:r>
              <w:rPr>
                <w:sz w:val="18"/>
                <w:szCs w:val="18"/>
                <w:lang w:eastAsia="en-US"/>
              </w:rPr>
              <w:t>противоупором</w:t>
            </w:r>
            <w:proofErr w:type="spellEnd"/>
            <w:r>
              <w:rPr>
                <w:sz w:val="18"/>
                <w:szCs w:val="18"/>
                <w:lang w:eastAsia="en-US"/>
              </w:rPr>
              <w:t>. Креплени</w:t>
            </w:r>
            <w:proofErr w:type="gramStart"/>
            <w:r>
              <w:rPr>
                <w:sz w:val="18"/>
                <w:szCs w:val="18"/>
                <w:lang w:eastAsia="en-US"/>
              </w:rPr>
              <w:t>е-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велкро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B4CA1" w:rsidRDefault="009B4CA1">
            <w:pPr>
              <w:widowControl w:val="0"/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9B4CA1" w:rsidTr="009B4CA1">
        <w:trPr>
          <w:trHeight w:val="371"/>
          <w:tblHeader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CA1" w:rsidRDefault="009B4CA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B4CA1" w:rsidRDefault="009B4C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</w:tr>
    </w:tbl>
    <w:p w:rsidR="009B4CA1" w:rsidRDefault="009B4CA1" w:rsidP="009B4CA1">
      <w:pPr>
        <w:widowControl w:val="0"/>
        <w:ind w:firstLine="567"/>
        <w:jc w:val="both"/>
        <w:rPr>
          <w:sz w:val="20"/>
          <w:szCs w:val="20"/>
          <w:u w:val="single"/>
        </w:rPr>
      </w:pPr>
    </w:p>
    <w:p w:rsidR="009B4CA1" w:rsidRDefault="009B4CA1" w:rsidP="009B4CA1">
      <w:pPr>
        <w:widowControl w:val="0"/>
        <w:ind w:firstLine="56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Требование: </w:t>
      </w:r>
    </w:p>
    <w:p w:rsidR="009B4CA1" w:rsidRDefault="009B4CA1" w:rsidP="009B4CA1">
      <w:pPr>
        <w:ind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Исполнитель обязан 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052D73" w:rsidRDefault="00052D73"/>
    <w:sectPr w:rsidR="0005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1"/>
    <w:rsid w:val="00052D73"/>
    <w:rsid w:val="003E0491"/>
    <w:rsid w:val="009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A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9B4CA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9B4CA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9B4CA1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text">
    <w:name w:val="text"/>
    <w:basedOn w:val="a"/>
    <w:qFormat/>
    <w:rsid w:val="009B4CA1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A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9B4CA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9B4CA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3">
    <w:name w:val="Подподпункт"/>
    <w:basedOn w:val="a"/>
    <w:qFormat/>
    <w:rsid w:val="009B4CA1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text">
    <w:name w:val="text"/>
    <w:basedOn w:val="a"/>
    <w:qFormat/>
    <w:rsid w:val="009B4CA1"/>
    <w:pPr>
      <w:ind w:left="120" w:right="120" w:firstLine="15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2061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2</cp:revision>
  <dcterms:created xsi:type="dcterms:W3CDTF">2020-04-22T08:00:00Z</dcterms:created>
  <dcterms:modified xsi:type="dcterms:W3CDTF">2020-04-22T08:05:00Z</dcterms:modified>
</cp:coreProperties>
</file>