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BD" w:rsidRDefault="007024BD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1127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Техническое задание</w:t>
      </w:r>
    </w:p>
    <w:p w:rsidR="00D67A8B" w:rsidRPr="00911271" w:rsidRDefault="00D67A8B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84E2A" w:rsidRPr="00911271" w:rsidRDefault="00284E2A" w:rsidP="00C45F0F">
      <w:pPr>
        <w:widowControl w:val="0"/>
        <w:tabs>
          <w:tab w:val="left" w:pos="8931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</w:pPr>
      <w:r w:rsidRPr="00911271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>1. Краткое изложение условий контракта</w:t>
      </w:r>
    </w:p>
    <w:p w:rsidR="00284E2A" w:rsidRPr="00911271" w:rsidRDefault="00284E2A" w:rsidP="00C45F0F">
      <w:pPr>
        <w:widowControl w:val="0"/>
        <w:tabs>
          <w:tab w:val="left" w:pos="8931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911271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1.1. Наименование объекта закупки: </w:t>
      </w:r>
      <w:r w:rsidR="00C614E3" w:rsidRPr="00C614E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Поставка технических средств реабилитации - кресел-колясок с ручным приводом комнатных (для инвалидов и детей-инвалидов)</w:t>
      </w:r>
      <w:r w:rsidR="00500C2D" w:rsidRPr="0091127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</w:p>
    <w:p w:rsidR="00284E2A" w:rsidRPr="00BE5528" w:rsidRDefault="00BE5528" w:rsidP="00C45F0F">
      <w:pPr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1.2. Описание объекта закупки: </w:t>
      </w:r>
    </w:p>
    <w:p w:rsidR="004664EE" w:rsidRPr="000D4E58" w:rsidRDefault="00500C2D" w:rsidP="00500C2D">
      <w:pPr>
        <w:widowControl w:val="0"/>
        <w:spacing w:after="0" w:line="240" w:lineRule="atLeast"/>
        <w:ind w:firstLine="709"/>
        <w:jc w:val="right"/>
        <w:rPr>
          <w:rFonts w:ascii="Times New Roman" w:eastAsia="Arial Unicode MS" w:hAnsi="Times New Roman" w:cs="Times New Roman"/>
          <w:b/>
          <w:sz w:val="24"/>
          <w:szCs w:val="24"/>
          <w:highlight w:val="yellow"/>
          <w:lang w:eastAsia="hi-IN" w:bidi="hi-IN"/>
        </w:rPr>
      </w:pPr>
      <w:r w:rsidRPr="000D4E58">
        <w:rPr>
          <w:rFonts w:ascii="Times New Roman" w:eastAsia="Times New Roman" w:hAnsi="Times New Roman" w:cs="Times New Roman"/>
          <w:i/>
          <w:iCs/>
          <w:lang w:eastAsia="ar-SA"/>
        </w:rPr>
        <w:t>Таблица № 1</w:t>
      </w:r>
    </w:p>
    <w:tbl>
      <w:tblPr>
        <w:tblW w:w="5406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506"/>
        <w:gridCol w:w="1752"/>
        <w:gridCol w:w="1563"/>
        <w:gridCol w:w="6248"/>
        <w:gridCol w:w="892"/>
      </w:tblGrid>
      <w:tr w:rsidR="008840DF" w:rsidRPr="00C614E3" w:rsidTr="008840DF">
        <w:trPr>
          <w:trHeight w:val="1493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0DF" w:rsidRPr="00AE58E0" w:rsidRDefault="008840DF" w:rsidP="00E33C7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№</w:t>
            </w:r>
          </w:p>
          <w:p w:rsidR="008840DF" w:rsidRPr="00AE58E0" w:rsidRDefault="008840DF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DF" w:rsidRPr="00AE58E0" w:rsidRDefault="008840DF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0DF" w:rsidRPr="00AE58E0" w:rsidRDefault="008840DF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Товара, код по ОКПД</w:t>
            </w:r>
            <w:proofErr w:type="gramStart"/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</w:p>
          <w:p w:rsidR="008840DF" w:rsidRPr="00AE58E0" w:rsidRDefault="008840DF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позиция по КТРУ </w:t>
            </w:r>
          </w:p>
        </w:tc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0DF" w:rsidRPr="00AE58E0" w:rsidRDefault="008840DF" w:rsidP="00F85A6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15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Требов</w:t>
            </w:r>
            <w:r w:rsidR="00F85A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ания, предъявляемые к качеству</w:t>
            </w:r>
            <w:r w:rsidRPr="008815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 маркировке, а также к техническим и функциональным характеристикам Товара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F" w:rsidRPr="00AE58E0" w:rsidRDefault="008840DF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</w:rPr>
              <w:t>Кол-во, ед. измерения-шт.</w:t>
            </w:r>
          </w:p>
        </w:tc>
      </w:tr>
      <w:tr w:rsidR="00C614E3" w:rsidRPr="00C614E3" w:rsidTr="001916B5">
        <w:trPr>
          <w:trHeight w:val="55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14E3" w:rsidRPr="00C614E3" w:rsidRDefault="00C614E3" w:rsidP="00C614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4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3" w:rsidRPr="00C614E3" w:rsidRDefault="00C614E3" w:rsidP="00C614E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Кресло-коляска с ручным приводом </w:t>
            </w:r>
            <w:proofErr w:type="gramStart"/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комнатная</w:t>
            </w:r>
            <w:proofErr w:type="gramEnd"/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(для инвалидов и детей инвалидов)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14E3" w:rsidRPr="00C614E3" w:rsidRDefault="00C614E3" w:rsidP="00C6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КТРУ не применяется, </w:t>
            </w:r>
          </w:p>
          <w:p w:rsidR="00C614E3" w:rsidRPr="00C614E3" w:rsidRDefault="00C614E3" w:rsidP="00C6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14E3" w:rsidRDefault="00C614E3" w:rsidP="00C6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C6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C6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30.92.20.000</w:t>
            </w:r>
          </w:p>
          <w:p w:rsidR="00630FAE" w:rsidRDefault="00630FAE" w:rsidP="00C6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0FAE" w:rsidRPr="00C614E3" w:rsidRDefault="00630FAE" w:rsidP="00C6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630FAE" w:rsidTr="00630FAE">
              <w:trPr>
                <w:tblCellSpacing w:w="15" w:type="dxa"/>
              </w:trPr>
              <w:tc>
                <w:tcPr>
                  <w:tcW w:w="35" w:type="dxa"/>
                  <w:vAlign w:val="center"/>
                  <w:hideMark/>
                </w:tcPr>
                <w:p w:rsidR="00630FAE" w:rsidRDefault="00630FA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30FAE" w:rsidRPr="00C614E3" w:rsidRDefault="00630FAE" w:rsidP="00C6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14E3" w:rsidRPr="00C614E3" w:rsidRDefault="00C614E3" w:rsidP="00C6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Кресло-коляска должна быть с приводом от обода колеса.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Возможность складывания и раскладывания кресла-коляски без применения инструмента.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C614E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15 см</w:t>
              </w:r>
            </w:smartTag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C614E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57 см</w:t>
              </w:r>
            </w:smartTag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C614E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62 см</w:t>
              </w:r>
            </w:smartTag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ободами</w:t>
            </w:r>
            <w:proofErr w:type="spellEnd"/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обручами.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Высота спинки должна быть не менее 47,5 см.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Кресло-коляска должна иметь возможность </w:t>
            </w:r>
            <w:proofErr w:type="spellStart"/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поступенчатой</w:t>
            </w:r>
            <w:proofErr w:type="spellEnd"/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регулировки угла наклона спинки в не менее чем до 30º и фиксироваться не менее чем в четырех положениях.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614E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30 см.</w:t>
              </w:r>
            </w:smartTag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 изменение угла наклона сиденья </w:t>
            </w:r>
            <w:proofErr w:type="gramStart"/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</w:t>
            </w:r>
            <w:proofErr w:type="gramEnd"/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минус 5 до 15</w:t>
            </w:r>
            <w:r w:rsidRPr="00C61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º</w:t>
            </w: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;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C614E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8 см</w:t>
              </w:r>
            </w:smartTag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посредством регулировки расстояния между приводными и поворотными колесами.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Кресло-коляска должна быть укомплектована подушкой на сиденье </w:t>
            </w: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C614E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5 см</w:t>
              </w:r>
            </w:smartTag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Кресло-коляска должна быть укомплектована страховочным устройством от опрокидывания.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C614E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125 кг</w:t>
              </w:r>
            </w:smartTag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включительно.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Вес кресла-коляски без дополнительного оснащения и без подушки не более 19 кг.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C614E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38 см  +/- 1 см</w:t>
              </w:r>
            </w:smartTag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C614E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43 см +/- 1 см</w:t>
              </w:r>
            </w:smartTag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C614E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48 см +/- 1 см</w:t>
              </w:r>
            </w:smartTag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50 см +/- 1 см и поставляться в 6 типоразмерах.</w:t>
            </w:r>
            <w:proofErr w:type="gramEnd"/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кресел-колясок в зависимости от ширины сидения определяется в соответствии с заявкой (разнарядкой) Заказчика.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Маркировка кресла-коляски должна содержать: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наименование производителя;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адрес производителя;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дату выпуска (месяц, год);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артикул модификации кресла-коляски;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серийный номер;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рекомендуемую максимальную массу пользователя.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комплект поставки должно входить: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набор инструментов;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инструкция для пользователя (на русском языке);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гарантийный талон (с отметкой о произведенной проверке контроля качества).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3" w:rsidRPr="00C614E3" w:rsidRDefault="00D6095E" w:rsidP="00C61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400</w:t>
            </w:r>
          </w:p>
        </w:tc>
      </w:tr>
      <w:tr w:rsidR="00C614E3" w:rsidRPr="00C614E3" w:rsidTr="001916B5">
        <w:trPr>
          <w:trHeight w:val="250"/>
        </w:trPr>
        <w:tc>
          <w:tcPr>
            <w:tcW w:w="4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3" w:rsidRPr="00C614E3" w:rsidRDefault="00C614E3" w:rsidP="00C61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3" w:rsidRPr="00C614E3" w:rsidRDefault="00630FAE" w:rsidP="00C61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</w:tr>
    </w:tbl>
    <w:p w:rsidR="00D6095E" w:rsidRPr="00D6095E" w:rsidRDefault="00D6095E" w:rsidP="00D60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D6095E">
        <w:rPr>
          <w:rFonts w:ascii="Times New Roman" w:hAnsi="Times New Roman" w:cs="Times New Roman"/>
          <w:bCs/>
          <w:iCs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D6095E" w:rsidRPr="00D6095E" w:rsidRDefault="00D6095E" w:rsidP="00D60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D6095E">
        <w:rPr>
          <w:rFonts w:ascii="Times New Roman" w:hAnsi="Times New Roman" w:cs="Times New Roman"/>
          <w:bCs/>
          <w:iCs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D6095E" w:rsidRPr="00D6095E" w:rsidRDefault="00D6095E" w:rsidP="00D60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proofErr w:type="gramStart"/>
      <w:r w:rsidRPr="00D6095E">
        <w:rPr>
          <w:rFonts w:ascii="Times New Roman" w:hAnsi="Times New Roman" w:cs="Times New Roman"/>
          <w:bCs/>
          <w:iCs/>
        </w:rPr>
        <w:t>Поставляемый Товар должен иметь действующие регистрационные удостоверения на медицинские изделия или регистрационные удостоверения на изделия медицинского назначения и медицинскую технику, которые считаются действительными в соответствии с Постановлением Правительства Российской Федерации от</w:t>
      </w:r>
      <w:r w:rsidRPr="00D6095E">
        <w:rPr>
          <w:rFonts w:ascii="Times New Roman" w:hAnsi="Times New Roman" w:cs="Times New Roman"/>
          <w:bCs/>
        </w:rPr>
        <w:t xml:space="preserve"> 27.12.2012 N 1416 "Об утверждении Правил государственной регистрации медицинских изделий", </w:t>
      </w:r>
      <w:r w:rsidRPr="00D6095E">
        <w:rPr>
          <w:rFonts w:ascii="Times New Roman" w:hAnsi="Times New Roman" w:cs="Times New Roman"/>
          <w:bCs/>
          <w:iCs/>
        </w:rPr>
        <w:t xml:space="preserve">декларацию о соответствии и (или) сертификаты соответствия, которые считаются действительными согласно Постановлению Правительства РФ от 01.12.2009 №982 </w:t>
      </w:r>
      <w:r w:rsidRPr="00D6095E">
        <w:rPr>
          <w:rFonts w:ascii="Times New Roman" w:hAnsi="Times New Roman" w:cs="Times New Roman"/>
          <w:bCs/>
        </w:rPr>
        <w:t>"Об утверждении</w:t>
      </w:r>
      <w:proofErr w:type="gramEnd"/>
      <w:r w:rsidRPr="00D6095E">
        <w:rPr>
          <w:rFonts w:ascii="Times New Roman" w:hAnsi="Times New Roman" w:cs="Times New Roman"/>
          <w:bCs/>
        </w:rPr>
        <w:t xml:space="preserve">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</w:t>
      </w:r>
      <w:r w:rsidRPr="00D6095E">
        <w:rPr>
          <w:rFonts w:ascii="Times New Roman" w:hAnsi="Times New Roman" w:cs="Times New Roman"/>
          <w:bCs/>
          <w:iCs/>
        </w:rPr>
        <w:t>.</w:t>
      </w:r>
    </w:p>
    <w:p w:rsidR="009662A2" w:rsidRDefault="00D817D7" w:rsidP="003477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9B49E2">
        <w:rPr>
          <w:rFonts w:ascii="Times New Roman" w:hAnsi="Times New Roman" w:cs="Times New Roman"/>
          <w:b/>
          <w:bCs/>
        </w:rPr>
        <w:t>Требования к гарантийным обязательствам:</w:t>
      </w:r>
      <w:r w:rsidR="005728A3" w:rsidRPr="009B49E2">
        <w:rPr>
          <w:rFonts w:ascii="Times New Roman" w:hAnsi="Times New Roman" w:cs="Times New Roman"/>
          <w:b/>
          <w:bCs/>
        </w:rPr>
        <w:t xml:space="preserve"> </w:t>
      </w:r>
    </w:p>
    <w:p w:rsidR="009662A2" w:rsidRPr="009662A2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662A2">
        <w:rPr>
          <w:rFonts w:ascii="Times New Roman" w:hAnsi="Times New Roman" w:cs="Times New Roman"/>
          <w:b/>
          <w:bCs/>
        </w:rPr>
        <w:t xml:space="preserve">- к гарантии качества товара, работы, услуги: </w:t>
      </w:r>
      <w:r w:rsidRPr="009662A2">
        <w:rPr>
          <w:rFonts w:ascii="Times New Roman" w:hAnsi="Times New Roman" w:cs="Times New Roman"/>
          <w:bCs/>
        </w:rPr>
        <w:t>установлены</w:t>
      </w:r>
    </w:p>
    <w:p w:rsidR="00C614E3" w:rsidRPr="00C614E3" w:rsidRDefault="00C614E3" w:rsidP="00C614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C614E3">
        <w:rPr>
          <w:rFonts w:ascii="Times New Roman" w:hAnsi="Times New Roman" w:cs="Times New Roman"/>
          <w:bCs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C614E3">
        <w:rPr>
          <w:rFonts w:ascii="Times New Roman" w:hAnsi="Times New Roman" w:cs="Times New Roman"/>
          <w:bCs/>
        </w:rPr>
        <w:t xml:space="preserve"> Товара в обычных условиях. На Товаре не должно быть механических повреждений.</w:t>
      </w:r>
    </w:p>
    <w:p w:rsidR="00C614E3" w:rsidRPr="00AF4FC3" w:rsidRDefault="00C614E3" w:rsidP="00C614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AF4FC3">
        <w:rPr>
          <w:rFonts w:ascii="Times New Roman" w:hAnsi="Times New Roman" w:cs="Times New Roman"/>
          <w:bCs/>
          <w:sz w:val="21"/>
          <w:szCs w:val="21"/>
        </w:rPr>
        <w:t xml:space="preserve">Поставляемый Товар соответствует </w:t>
      </w:r>
      <w:r w:rsidR="00C66DB4" w:rsidRPr="00AF4FC3">
        <w:rPr>
          <w:rFonts w:ascii="Times New Roman" w:hAnsi="Times New Roman" w:cs="Times New Roman"/>
          <w:bCs/>
          <w:sz w:val="21"/>
          <w:szCs w:val="21"/>
        </w:rPr>
        <w:t xml:space="preserve">стандартам на данные виды Товара, а также </w:t>
      </w:r>
      <w:r w:rsidRPr="00AF4FC3">
        <w:rPr>
          <w:rFonts w:ascii="Times New Roman" w:hAnsi="Times New Roman" w:cs="Times New Roman"/>
          <w:bCs/>
          <w:sz w:val="21"/>
          <w:szCs w:val="21"/>
        </w:rPr>
        <w:t>требованиям описания объекта закупки.</w:t>
      </w:r>
    </w:p>
    <w:p w:rsidR="009662A2" w:rsidRPr="00AF4FC3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F4FC3">
        <w:rPr>
          <w:rFonts w:ascii="Times New Roman" w:hAnsi="Times New Roman" w:cs="Times New Roman"/>
          <w:b/>
          <w:bCs/>
          <w:sz w:val="21"/>
          <w:szCs w:val="21"/>
        </w:rPr>
        <w:t>- к гарантийному сроку и (или) объему предоставления гарантий их качества:</w:t>
      </w:r>
    </w:p>
    <w:p w:rsidR="009662A2" w:rsidRPr="00AF4FC3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bookmarkStart w:id="0" w:name="P298"/>
      <w:bookmarkEnd w:id="0"/>
      <w:r w:rsidRPr="00AF4FC3">
        <w:rPr>
          <w:rFonts w:ascii="Times New Roman" w:hAnsi="Times New Roman" w:cs="Times New Roman"/>
          <w:bCs/>
          <w:sz w:val="21"/>
          <w:szCs w:val="21"/>
        </w:rPr>
        <w:t xml:space="preserve">Гарантийный срок Товара </w:t>
      </w:r>
      <w:r w:rsidRPr="00AF4FC3">
        <w:rPr>
          <w:rFonts w:ascii="Times New Roman" w:hAnsi="Times New Roman" w:cs="Times New Roman"/>
          <w:bCs/>
          <w:iCs/>
          <w:sz w:val="21"/>
          <w:szCs w:val="21"/>
        </w:rPr>
        <w:t xml:space="preserve">должен быть 24 месяца </w:t>
      </w:r>
      <w:r w:rsidR="00AF4FC3" w:rsidRPr="00AF4FC3">
        <w:rPr>
          <w:rFonts w:ascii="Times New Roman" w:hAnsi="Times New Roman" w:cs="Times New Roman"/>
          <w:bCs/>
          <w:iCs/>
          <w:sz w:val="21"/>
          <w:szCs w:val="21"/>
        </w:rPr>
        <w:t>со дня подписания Получателем акта приема-передачи Товара</w:t>
      </w:r>
      <w:r w:rsidRPr="00AF4FC3">
        <w:rPr>
          <w:rFonts w:ascii="Times New Roman" w:hAnsi="Times New Roman" w:cs="Times New Roman"/>
          <w:bCs/>
          <w:iCs/>
          <w:sz w:val="21"/>
          <w:szCs w:val="21"/>
        </w:rPr>
        <w:t>, при этом участник закупки может предложить Товар с гарантийным сроком, превышающим указанный срок.</w:t>
      </w:r>
    </w:p>
    <w:p w:rsidR="009662A2" w:rsidRPr="00AF4FC3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AF4FC3">
        <w:rPr>
          <w:rFonts w:ascii="Times New Roman" w:hAnsi="Times New Roman" w:cs="Times New Roman"/>
          <w:bCs/>
          <w:sz w:val="21"/>
          <w:szCs w:val="21"/>
        </w:rPr>
        <w:t xml:space="preserve">Установленный срок не распространяется на случаи нарушения Получателем условий и требований к </w:t>
      </w:r>
      <w:r w:rsidRPr="00AF4FC3">
        <w:rPr>
          <w:rFonts w:ascii="Times New Roman" w:hAnsi="Times New Roman" w:cs="Times New Roman"/>
          <w:bCs/>
          <w:sz w:val="21"/>
          <w:szCs w:val="21"/>
        </w:rPr>
        <w:lastRenderedPageBreak/>
        <w:t>эксплуатации Товара.</w:t>
      </w:r>
    </w:p>
    <w:p w:rsidR="00D6095E" w:rsidRPr="00D6095E" w:rsidRDefault="00D6095E" w:rsidP="00D60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D6095E">
        <w:rPr>
          <w:rFonts w:ascii="Times New Roman" w:hAnsi="Times New Roman" w:cs="Times New Roman"/>
          <w:bCs/>
          <w:iCs/>
          <w:sz w:val="21"/>
          <w:szCs w:val="21"/>
        </w:rPr>
        <w:t>При передаче Товара Получателям предоставляются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9662A2" w:rsidRPr="00AF4FC3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AF4FC3">
        <w:rPr>
          <w:rFonts w:ascii="Times New Roman" w:hAnsi="Times New Roman" w:cs="Times New Roman"/>
          <w:bCs/>
          <w:sz w:val="21"/>
          <w:szCs w:val="21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9662A2" w:rsidRPr="00AF4FC3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AF4FC3">
        <w:rPr>
          <w:rFonts w:ascii="Times New Roman" w:hAnsi="Times New Roman" w:cs="Times New Roman"/>
          <w:bCs/>
          <w:sz w:val="21"/>
          <w:szCs w:val="21"/>
        </w:rPr>
        <w:t>Срок выполнения гарантийного ремонта Товара не должен превышать 15 рабочих дней со дня обращения Получателя.</w:t>
      </w:r>
    </w:p>
    <w:p w:rsidR="009662A2" w:rsidRPr="00AF4FC3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AF4FC3">
        <w:rPr>
          <w:rFonts w:ascii="Times New Roman" w:hAnsi="Times New Roman" w:cs="Times New Roman"/>
          <w:bCs/>
          <w:sz w:val="21"/>
          <w:szCs w:val="21"/>
        </w:rPr>
        <w:t>Срок осуществления замены Товара не должен превышать 20 рабочих дней со дня обращения Получателя.</w:t>
      </w:r>
    </w:p>
    <w:p w:rsidR="009662A2" w:rsidRPr="00AF4FC3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AF4FC3">
        <w:rPr>
          <w:rFonts w:ascii="Times New Roman" w:hAnsi="Times New Roman" w:cs="Times New Roman"/>
          <w:bCs/>
          <w:sz w:val="21"/>
          <w:szCs w:val="21"/>
        </w:rPr>
        <w:t>При передаче Получателем Товара на гарантийный ремонт или для замены должен быть  выдан Получателю документ, подтверждающий получение данного Товара.</w:t>
      </w:r>
    </w:p>
    <w:p w:rsidR="009662A2" w:rsidRPr="00AF4FC3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AF4FC3">
        <w:rPr>
          <w:rFonts w:ascii="Times New Roman" w:hAnsi="Times New Roman" w:cs="Times New Roman"/>
          <w:bCs/>
          <w:sz w:val="21"/>
          <w:szCs w:val="21"/>
        </w:rPr>
        <w:t>Должна быть обеспечена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262C9A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</w:pPr>
      <w:r w:rsidRPr="00AF4FC3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1.3. Количество: </w:t>
      </w:r>
    </w:p>
    <w:p w:rsidR="00FC795C" w:rsidRPr="00AF4FC3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bookmarkStart w:id="1" w:name="_GoBack"/>
      <w:bookmarkEnd w:id="1"/>
      <w:r w:rsidRPr="00AF4FC3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 xml:space="preserve">Количество – </w:t>
      </w:r>
      <w:r w:rsidR="00D6095E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400</w:t>
      </w:r>
      <w:r w:rsidRPr="00AF4FC3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 шт.</w:t>
      </w:r>
    </w:p>
    <w:p w:rsidR="00FC795C" w:rsidRPr="00AF4FC3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AF4FC3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>1.4. М</w:t>
      </w:r>
      <w:r w:rsidR="00830113" w:rsidRPr="00AF4FC3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>есто доставки Товара, являющегося предметом контракта</w:t>
      </w:r>
      <w:r w:rsidR="00830113" w:rsidRPr="00AF4FC3">
        <w:rPr>
          <w:rFonts w:ascii="Times New Roman" w:eastAsia="Arial Unicode MS" w:hAnsi="Times New Roman" w:cs="Times New Roman"/>
          <w:b/>
          <w:bCs/>
          <w:sz w:val="21"/>
          <w:szCs w:val="21"/>
          <w:lang w:eastAsia="hi-IN" w:bidi="hi-IN"/>
        </w:rPr>
        <w:t>:</w:t>
      </w:r>
      <w:r w:rsidR="00830113" w:rsidRPr="00AF4FC3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 xml:space="preserve"> </w:t>
      </w:r>
    </w:p>
    <w:p w:rsidR="00FC795C" w:rsidRPr="00AF4FC3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AF4FC3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области, право выбора одного из способов получения Товара:</w:t>
      </w:r>
    </w:p>
    <w:p w:rsidR="009B49E2" w:rsidRPr="00AF4FC3" w:rsidRDefault="00FC795C" w:rsidP="009301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AF4FC3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по месту жительства Получателя;</w:t>
      </w:r>
    </w:p>
    <w:p w:rsidR="00FC795C" w:rsidRPr="00AF4FC3" w:rsidRDefault="00FC795C" w:rsidP="00FC79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AF4FC3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в пунктах выдачи.</w:t>
      </w:r>
    </w:p>
    <w:p w:rsidR="009301FB" w:rsidRPr="00AF4FC3" w:rsidRDefault="00830113" w:rsidP="009301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F4FC3">
        <w:rPr>
          <w:rFonts w:ascii="Times New Roman" w:hAnsi="Times New Roman" w:cs="Times New Roman"/>
          <w:b/>
          <w:sz w:val="21"/>
          <w:szCs w:val="21"/>
        </w:rPr>
        <w:t>1.</w:t>
      </w:r>
      <w:r w:rsidR="00FC795C" w:rsidRPr="00AF4FC3">
        <w:rPr>
          <w:rFonts w:ascii="Times New Roman" w:hAnsi="Times New Roman" w:cs="Times New Roman"/>
          <w:b/>
          <w:sz w:val="21"/>
          <w:szCs w:val="21"/>
        </w:rPr>
        <w:t>5</w:t>
      </w:r>
      <w:r w:rsidRPr="00AF4FC3">
        <w:rPr>
          <w:rFonts w:ascii="Times New Roman" w:hAnsi="Times New Roman" w:cs="Times New Roman"/>
          <w:b/>
          <w:sz w:val="21"/>
          <w:szCs w:val="21"/>
        </w:rPr>
        <w:t>.</w:t>
      </w:r>
      <w:r w:rsidRPr="00AF4FC3">
        <w:rPr>
          <w:rFonts w:ascii="Times New Roman" w:hAnsi="Times New Roman" w:cs="Times New Roman"/>
          <w:sz w:val="21"/>
          <w:szCs w:val="21"/>
        </w:rPr>
        <w:t xml:space="preserve"> </w:t>
      </w:r>
      <w:r w:rsidRPr="00AF4FC3">
        <w:rPr>
          <w:rFonts w:ascii="Times New Roman" w:hAnsi="Times New Roman" w:cs="Times New Roman"/>
          <w:b/>
          <w:sz w:val="21"/>
          <w:szCs w:val="21"/>
        </w:rPr>
        <w:t>Срок поставки Товара:</w:t>
      </w:r>
      <w:r w:rsidRPr="00AF4FC3">
        <w:rPr>
          <w:rFonts w:ascii="Times New Roman" w:hAnsi="Times New Roman" w:cs="Times New Roman"/>
          <w:sz w:val="21"/>
          <w:szCs w:val="21"/>
        </w:rPr>
        <w:t xml:space="preserve"> </w:t>
      </w:r>
      <w:r w:rsidR="00A43710" w:rsidRPr="00A43710">
        <w:rPr>
          <w:rFonts w:ascii="Times New Roman" w:hAnsi="Times New Roman" w:cs="Times New Roman"/>
          <w:sz w:val="21"/>
          <w:szCs w:val="21"/>
        </w:rPr>
        <w:t xml:space="preserve">Срок поставки Товара: </w:t>
      </w:r>
      <w:proofErr w:type="gramStart"/>
      <w:r w:rsidR="00A43710" w:rsidRPr="00A43710">
        <w:rPr>
          <w:rFonts w:ascii="Times New Roman" w:hAnsi="Times New Roman" w:cs="Times New Roman"/>
          <w:sz w:val="21"/>
          <w:szCs w:val="21"/>
        </w:rPr>
        <w:t>с даты получения</w:t>
      </w:r>
      <w:proofErr w:type="gramEnd"/>
      <w:r w:rsidR="00A43710" w:rsidRPr="00A43710">
        <w:rPr>
          <w:rFonts w:ascii="Times New Roman" w:hAnsi="Times New Roman" w:cs="Times New Roman"/>
          <w:sz w:val="21"/>
          <w:szCs w:val="21"/>
        </w:rPr>
        <w:t xml:space="preserve"> от Заказчика реестра получателей Товара до "0</w:t>
      </w:r>
      <w:r w:rsidR="00F32CBB">
        <w:rPr>
          <w:rFonts w:ascii="Times New Roman" w:hAnsi="Times New Roman" w:cs="Times New Roman"/>
          <w:sz w:val="21"/>
          <w:szCs w:val="21"/>
        </w:rPr>
        <w:t>7</w:t>
      </w:r>
      <w:r w:rsidR="00A43710" w:rsidRPr="00A43710">
        <w:rPr>
          <w:rFonts w:ascii="Times New Roman" w:hAnsi="Times New Roman" w:cs="Times New Roman"/>
          <w:sz w:val="21"/>
          <w:szCs w:val="21"/>
        </w:rPr>
        <w:t>" декабря 2020 года.</w:t>
      </w:r>
    </w:p>
    <w:p w:rsidR="006F1597" w:rsidRPr="00AF4FC3" w:rsidRDefault="006F1597" w:rsidP="006F159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F4FC3">
        <w:rPr>
          <w:rFonts w:ascii="Times New Roman" w:hAnsi="Times New Roman" w:cs="Times New Roman"/>
          <w:sz w:val="21"/>
          <w:szCs w:val="21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6F1597" w:rsidRPr="00AF4FC3" w:rsidRDefault="00D463A2" w:rsidP="00D463A2">
      <w:pPr>
        <w:pStyle w:val="ConsPlusNormal"/>
        <w:rPr>
          <w:rFonts w:ascii="Times New Roman" w:hAnsi="Times New Roman" w:cs="Times New Roman"/>
          <w:sz w:val="21"/>
          <w:szCs w:val="21"/>
        </w:rPr>
      </w:pPr>
      <w:r w:rsidRPr="00AF4FC3">
        <w:rPr>
          <w:rFonts w:ascii="Times New Roman" w:hAnsi="Times New Roman" w:cs="Times New Roman"/>
          <w:sz w:val="21"/>
          <w:szCs w:val="21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="006F1597" w:rsidRPr="00AF4FC3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.</w:t>
      </w:r>
    </w:p>
    <w:sectPr w:rsidR="006F1597" w:rsidRPr="00AF4FC3" w:rsidSect="00C45F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C8" w:rsidRDefault="002D61C8" w:rsidP="002E2E9E">
      <w:pPr>
        <w:spacing w:after="0" w:line="240" w:lineRule="auto"/>
      </w:pPr>
      <w:r>
        <w:separator/>
      </w:r>
    </w:p>
  </w:endnote>
  <w:endnote w:type="continuationSeparator" w:id="0">
    <w:p w:rsidR="002D61C8" w:rsidRDefault="002D61C8" w:rsidP="002E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C8" w:rsidRDefault="002D61C8" w:rsidP="002E2E9E">
      <w:pPr>
        <w:spacing w:after="0" w:line="240" w:lineRule="auto"/>
      </w:pPr>
      <w:r>
        <w:separator/>
      </w:r>
    </w:p>
  </w:footnote>
  <w:footnote w:type="continuationSeparator" w:id="0">
    <w:p w:rsidR="002D61C8" w:rsidRDefault="002D61C8" w:rsidP="002E2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5B43"/>
    <w:multiLevelType w:val="hybridMultilevel"/>
    <w:tmpl w:val="E3C24758"/>
    <w:lvl w:ilvl="0" w:tplc="C932007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B0D0340"/>
    <w:multiLevelType w:val="multilevel"/>
    <w:tmpl w:val="53787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BD"/>
    <w:rsid w:val="00001B6D"/>
    <w:rsid w:val="00007170"/>
    <w:rsid w:val="00024F15"/>
    <w:rsid w:val="0005320F"/>
    <w:rsid w:val="00072161"/>
    <w:rsid w:val="00075D5D"/>
    <w:rsid w:val="000C603E"/>
    <w:rsid w:val="000C6982"/>
    <w:rsid w:val="000D4B72"/>
    <w:rsid w:val="000D4E58"/>
    <w:rsid w:val="000E181B"/>
    <w:rsid w:val="001120C0"/>
    <w:rsid w:val="001130C4"/>
    <w:rsid w:val="0011498E"/>
    <w:rsid w:val="00122785"/>
    <w:rsid w:val="00125D88"/>
    <w:rsid w:val="00136288"/>
    <w:rsid w:val="00140B94"/>
    <w:rsid w:val="00172AD5"/>
    <w:rsid w:val="00181C4A"/>
    <w:rsid w:val="00183173"/>
    <w:rsid w:val="001A4186"/>
    <w:rsid w:val="001A41D5"/>
    <w:rsid w:val="001B7E91"/>
    <w:rsid w:val="001D0ED8"/>
    <w:rsid w:val="001D3E87"/>
    <w:rsid w:val="001E6215"/>
    <w:rsid w:val="00212C6A"/>
    <w:rsid w:val="00215868"/>
    <w:rsid w:val="002579D0"/>
    <w:rsid w:val="00262C9A"/>
    <w:rsid w:val="00272866"/>
    <w:rsid w:val="002804F3"/>
    <w:rsid w:val="0028099B"/>
    <w:rsid w:val="00284E2A"/>
    <w:rsid w:val="002C090E"/>
    <w:rsid w:val="002D61C8"/>
    <w:rsid w:val="002E190D"/>
    <w:rsid w:val="002E2E9E"/>
    <w:rsid w:val="002E4F08"/>
    <w:rsid w:val="002F4EED"/>
    <w:rsid w:val="00312CB2"/>
    <w:rsid w:val="00323065"/>
    <w:rsid w:val="0034770D"/>
    <w:rsid w:val="00360772"/>
    <w:rsid w:val="003949E3"/>
    <w:rsid w:val="003B0941"/>
    <w:rsid w:val="003D44AF"/>
    <w:rsid w:val="003F6832"/>
    <w:rsid w:val="00406255"/>
    <w:rsid w:val="004211E6"/>
    <w:rsid w:val="00427D38"/>
    <w:rsid w:val="00434E6E"/>
    <w:rsid w:val="004664EE"/>
    <w:rsid w:val="00474CE2"/>
    <w:rsid w:val="00492AF5"/>
    <w:rsid w:val="004A28CD"/>
    <w:rsid w:val="004D0AA7"/>
    <w:rsid w:val="004D2FF8"/>
    <w:rsid w:val="004E504C"/>
    <w:rsid w:val="004F5D04"/>
    <w:rsid w:val="004F6E35"/>
    <w:rsid w:val="00500C2D"/>
    <w:rsid w:val="00513622"/>
    <w:rsid w:val="00515238"/>
    <w:rsid w:val="00552136"/>
    <w:rsid w:val="005728A3"/>
    <w:rsid w:val="005759EB"/>
    <w:rsid w:val="005C6158"/>
    <w:rsid w:val="005C6D7B"/>
    <w:rsid w:val="00613C37"/>
    <w:rsid w:val="00630FAE"/>
    <w:rsid w:val="006409BB"/>
    <w:rsid w:val="00640FB3"/>
    <w:rsid w:val="006476BA"/>
    <w:rsid w:val="00667322"/>
    <w:rsid w:val="00670FAC"/>
    <w:rsid w:val="006763F0"/>
    <w:rsid w:val="00684DA5"/>
    <w:rsid w:val="00685034"/>
    <w:rsid w:val="006A247B"/>
    <w:rsid w:val="006C0ED5"/>
    <w:rsid w:val="006E044A"/>
    <w:rsid w:val="006E774C"/>
    <w:rsid w:val="006F1597"/>
    <w:rsid w:val="007024BD"/>
    <w:rsid w:val="0073449E"/>
    <w:rsid w:val="007A1750"/>
    <w:rsid w:val="007E5580"/>
    <w:rsid w:val="00803F77"/>
    <w:rsid w:val="00830113"/>
    <w:rsid w:val="008355FC"/>
    <w:rsid w:val="008400CE"/>
    <w:rsid w:val="0085429B"/>
    <w:rsid w:val="00866278"/>
    <w:rsid w:val="008840DF"/>
    <w:rsid w:val="008A50C4"/>
    <w:rsid w:val="008C2DBB"/>
    <w:rsid w:val="008E30F9"/>
    <w:rsid w:val="008E4AB9"/>
    <w:rsid w:val="008F2409"/>
    <w:rsid w:val="00911271"/>
    <w:rsid w:val="009135B4"/>
    <w:rsid w:val="00915127"/>
    <w:rsid w:val="009175E6"/>
    <w:rsid w:val="0092272A"/>
    <w:rsid w:val="00925E2E"/>
    <w:rsid w:val="009260D3"/>
    <w:rsid w:val="009301FB"/>
    <w:rsid w:val="00932CB7"/>
    <w:rsid w:val="009662A2"/>
    <w:rsid w:val="00990918"/>
    <w:rsid w:val="00992D28"/>
    <w:rsid w:val="009B2262"/>
    <w:rsid w:val="009B49E2"/>
    <w:rsid w:val="009E2F2B"/>
    <w:rsid w:val="009F5D82"/>
    <w:rsid w:val="00A1241B"/>
    <w:rsid w:val="00A12B7D"/>
    <w:rsid w:val="00A253DE"/>
    <w:rsid w:val="00A43710"/>
    <w:rsid w:val="00A554FC"/>
    <w:rsid w:val="00A67160"/>
    <w:rsid w:val="00A70099"/>
    <w:rsid w:val="00A93BB7"/>
    <w:rsid w:val="00AA1231"/>
    <w:rsid w:val="00AC7DF7"/>
    <w:rsid w:val="00AD1FBF"/>
    <w:rsid w:val="00AE4A4F"/>
    <w:rsid w:val="00AF4FC3"/>
    <w:rsid w:val="00AF787C"/>
    <w:rsid w:val="00B03804"/>
    <w:rsid w:val="00B20091"/>
    <w:rsid w:val="00B22F02"/>
    <w:rsid w:val="00B74D9C"/>
    <w:rsid w:val="00B830C1"/>
    <w:rsid w:val="00B94B21"/>
    <w:rsid w:val="00BB203F"/>
    <w:rsid w:val="00BC77E4"/>
    <w:rsid w:val="00BE5528"/>
    <w:rsid w:val="00BF3E27"/>
    <w:rsid w:val="00C03EF6"/>
    <w:rsid w:val="00C241C2"/>
    <w:rsid w:val="00C3795F"/>
    <w:rsid w:val="00C45F0F"/>
    <w:rsid w:val="00C614E3"/>
    <w:rsid w:val="00C66DB4"/>
    <w:rsid w:val="00CA135F"/>
    <w:rsid w:val="00CA1554"/>
    <w:rsid w:val="00CB444F"/>
    <w:rsid w:val="00CE6423"/>
    <w:rsid w:val="00CF406E"/>
    <w:rsid w:val="00CF7CBE"/>
    <w:rsid w:val="00D160A9"/>
    <w:rsid w:val="00D21C4C"/>
    <w:rsid w:val="00D30C32"/>
    <w:rsid w:val="00D448CF"/>
    <w:rsid w:val="00D463A2"/>
    <w:rsid w:val="00D6095E"/>
    <w:rsid w:val="00D67A8B"/>
    <w:rsid w:val="00D817D7"/>
    <w:rsid w:val="00D95367"/>
    <w:rsid w:val="00DC3A24"/>
    <w:rsid w:val="00DD5D6F"/>
    <w:rsid w:val="00E02BA6"/>
    <w:rsid w:val="00E104DD"/>
    <w:rsid w:val="00E11D66"/>
    <w:rsid w:val="00E228BD"/>
    <w:rsid w:val="00E23F12"/>
    <w:rsid w:val="00E30AE7"/>
    <w:rsid w:val="00E31ACB"/>
    <w:rsid w:val="00E33425"/>
    <w:rsid w:val="00E41251"/>
    <w:rsid w:val="00E55881"/>
    <w:rsid w:val="00E717B6"/>
    <w:rsid w:val="00E80525"/>
    <w:rsid w:val="00E94FBE"/>
    <w:rsid w:val="00EC39EB"/>
    <w:rsid w:val="00EC52EF"/>
    <w:rsid w:val="00F052D4"/>
    <w:rsid w:val="00F22216"/>
    <w:rsid w:val="00F316B9"/>
    <w:rsid w:val="00F32CBB"/>
    <w:rsid w:val="00F34A3B"/>
    <w:rsid w:val="00F613B5"/>
    <w:rsid w:val="00F85A65"/>
    <w:rsid w:val="00F96415"/>
    <w:rsid w:val="00FA2F04"/>
    <w:rsid w:val="00FC3DD9"/>
    <w:rsid w:val="00FC795C"/>
    <w:rsid w:val="00F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8CF"/>
    <w:rPr>
      <w:color w:val="0000FF" w:themeColor="hyperlink"/>
      <w:u w:val="single"/>
    </w:rPr>
  </w:style>
  <w:style w:type="paragraph" w:customStyle="1" w:styleId="ConsPlusNormal">
    <w:name w:val="ConsPlusNormal"/>
    <w:rsid w:val="0002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7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E2E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2E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2E9E"/>
    <w:rPr>
      <w:vertAlign w:val="superscript"/>
    </w:rPr>
  </w:style>
  <w:style w:type="paragraph" w:styleId="ac">
    <w:name w:val="List Paragraph"/>
    <w:basedOn w:val="a"/>
    <w:uiPriority w:val="34"/>
    <w:qFormat/>
    <w:rsid w:val="009B4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8CF"/>
    <w:rPr>
      <w:color w:val="0000FF" w:themeColor="hyperlink"/>
      <w:u w:val="single"/>
    </w:rPr>
  </w:style>
  <w:style w:type="paragraph" w:customStyle="1" w:styleId="ConsPlusNormal">
    <w:name w:val="ConsPlusNormal"/>
    <w:rsid w:val="0002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7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E2E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2E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2E9E"/>
    <w:rPr>
      <w:vertAlign w:val="superscript"/>
    </w:rPr>
  </w:style>
  <w:style w:type="paragraph" w:styleId="ac">
    <w:name w:val="List Paragraph"/>
    <w:basedOn w:val="a"/>
    <w:uiPriority w:val="34"/>
    <w:qFormat/>
    <w:rsid w:val="009B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AC6DA-B6F6-4DDB-9B28-884A514B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Лузик А.В.</dc:creator>
  <cp:lastModifiedBy>3200 Мизюк Татьяна Викторовна</cp:lastModifiedBy>
  <cp:revision>132</cp:revision>
  <cp:lastPrinted>2020-04-29T12:46:00Z</cp:lastPrinted>
  <dcterms:created xsi:type="dcterms:W3CDTF">2019-06-27T08:13:00Z</dcterms:created>
  <dcterms:modified xsi:type="dcterms:W3CDTF">2020-05-06T11:14:00Z</dcterms:modified>
</cp:coreProperties>
</file>