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C5" w:rsidRDefault="00EB14C5" w:rsidP="00EB14C5">
      <w:pPr>
        <w:tabs>
          <w:tab w:val="left" w:pos="195"/>
          <w:tab w:val="left" w:pos="1085"/>
          <w:tab w:val="right" w:pos="10204"/>
        </w:tabs>
        <w:ind w:firstLine="0"/>
        <w:rPr>
          <w:b/>
          <w:bCs/>
          <w:sz w:val="28"/>
          <w:szCs w:val="28"/>
        </w:rPr>
      </w:pPr>
    </w:p>
    <w:p w:rsidR="00FD18F8" w:rsidRDefault="00FD18F8" w:rsidP="00FD18F8">
      <w:pPr>
        <w:widowControl/>
        <w:tabs>
          <w:tab w:val="left" w:pos="3330"/>
        </w:tabs>
        <w:suppressAutoHyphens w:val="0"/>
        <w:ind w:firstLine="0"/>
        <w:jc w:val="center"/>
        <w:rPr>
          <w:rFonts w:eastAsia="Times New Roman"/>
          <w:b/>
          <w:bCs/>
          <w:sz w:val="22"/>
          <w:szCs w:val="22"/>
          <w:lang w:eastAsia="ru-RU" w:bidi="ar-SA"/>
        </w:rPr>
      </w:pPr>
      <w:r w:rsidRPr="00FD18F8">
        <w:rPr>
          <w:rFonts w:eastAsia="Times New Roman"/>
          <w:b/>
          <w:bCs/>
          <w:sz w:val="22"/>
          <w:szCs w:val="22"/>
          <w:lang w:eastAsia="ru-RU" w:bidi="ar-SA"/>
        </w:rPr>
        <w:t>Техническое задание</w:t>
      </w:r>
    </w:p>
    <w:p w:rsidR="00FD18F8" w:rsidRPr="001C270F" w:rsidRDefault="00FD18F8" w:rsidP="001C270F">
      <w:pPr>
        <w:widowControl/>
        <w:suppressAutoHyphens w:val="0"/>
        <w:spacing w:before="60"/>
        <w:ind w:firstLine="0"/>
        <w:rPr>
          <w:rFonts w:eastAsia="Times New Roman"/>
          <w:b/>
          <w:bCs/>
          <w:color w:val="000000"/>
          <w:sz w:val="22"/>
          <w:szCs w:val="22"/>
          <w:lang w:eastAsia="ru-RU" w:bidi="ar-SA"/>
        </w:rPr>
      </w:pPr>
      <w:r w:rsidRPr="00FD18F8">
        <w:rPr>
          <w:rFonts w:eastAsia="Times New Roman"/>
          <w:b/>
          <w:bCs/>
          <w:sz w:val="22"/>
          <w:szCs w:val="22"/>
          <w:lang w:eastAsia="ru-RU" w:bidi="ar-SA"/>
        </w:rPr>
        <w:t>1.</w:t>
      </w:r>
      <w:r w:rsidRPr="00FD18F8">
        <w:rPr>
          <w:rFonts w:eastAsia="Times New Roman"/>
          <w:sz w:val="22"/>
          <w:szCs w:val="22"/>
          <w:lang w:eastAsia="ru-RU" w:bidi="ar-SA"/>
        </w:rPr>
        <w:t xml:space="preserve"> </w:t>
      </w:r>
      <w:r w:rsidRPr="00FD18F8">
        <w:rPr>
          <w:rFonts w:eastAsia="Times New Roman"/>
          <w:b/>
          <w:bCs/>
          <w:sz w:val="22"/>
          <w:szCs w:val="22"/>
          <w:lang w:eastAsia="ru-RU" w:bidi="ar-SA"/>
        </w:rPr>
        <w:t>Наименование объекта закупки:</w:t>
      </w:r>
      <w:r w:rsidRPr="00FD18F8">
        <w:rPr>
          <w:rFonts w:eastAsia="Times New Roman"/>
          <w:bCs/>
          <w:color w:val="000000"/>
          <w:sz w:val="22"/>
          <w:szCs w:val="22"/>
          <w:lang w:eastAsia="ru-RU" w:bidi="ar-SA"/>
        </w:rPr>
        <w:t xml:space="preserve"> </w:t>
      </w:r>
      <w:r w:rsidR="00112F38" w:rsidRPr="00112F38">
        <w:rPr>
          <w:sz w:val="22"/>
          <w:szCs w:val="22"/>
        </w:rPr>
        <w:t xml:space="preserve">Выполнение </w:t>
      </w:r>
      <w:r w:rsidR="006D4CA5" w:rsidRPr="006D4CA5">
        <w:rPr>
          <w:sz w:val="22"/>
          <w:szCs w:val="22"/>
        </w:rPr>
        <w:t xml:space="preserve">работ по изготовлению и обеспечению инвалидов и отдельных категорий граждан из числа ветеранов техническими средствами реабилитации </w:t>
      </w:r>
      <w:r w:rsidR="00900697">
        <w:rPr>
          <w:sz w:val="22"/>
          <w:szCs w:val="22"/>
        </w:rPr>
        <w:t xml:space="preserve">- </w:t>
      </w:r>
      <w:r w:rsidR="00F63D80" w:rsidRPr="00F63D80">
        <w:rPr>
          <w:sz w:val="22"/>
          <w:szCs w:val="22"/>
        </w:rPr>
        <w:t xml:space="preserve">протезами </w:t>
      </w:r>
      <w:r w:rsidR="00632489">
        <w:rPr>
          <w:sz w:val="22"/>
          <w:szCs w:val="22"/>
        </w:rPr>
        <w:t>нижних</w:t>
      </w:r>
      <w:r w:rsidR="00F63D80" w:rsidRPr="00F63D80">
        <w:rPr>
          <w:sz w:val="22"/>
          <w:szCs w:val="22"/>
        </w:rPr>
        <w:t xml:space="preserve">  конечностей</w:t>
      </w:r>
      <w:r w:rsidR="00D46D14" w:rsidRPr="00D46D14">
        <w:rPr>
          <w:sz w:val="22"/>
          <w:szCs w:val="22"/>
        </w:rPr>
        <w:t>.</w:t>
      </w:r>
    </w:p>
    <w:p w:rsidR="00FD18F8" w:rsidRPr="00FD18F8" w:rsidRDefault="00FD18F8" w:rsidP="00FD18F8">
      <w:pPr>
        <w:widowControl/>
        <w:suppressAutoHyphens w:val="0"/>
        <w:ind w:firstLine="0"/>
        <w:jc w:val="both"/>
        <w:rPr>
          <w:rFonts w:eastAsia="Times New Roman"/>
          <w:bCs/>
          <w:i/>
          <w:color w:val="000000"/>
          <w:sz w:val="22"/>
          <w:szCs w:val="22"/>
          <w:lang w:eastAsia="ru-RU" w:bidi="ar-SA"/>
        </w:rPr>
      </w:pPr>
      <w:r w:rsidRPr="00FD18F8">
        <w:rPr>
          <w:rFonts w:eastAsia="Times New Roman"/>
          <w:b/>
          <w:sz w:val="22"/>
          <w:szCs w:val="22"/>
          <w:lang w:eastAsia="ru-RU" w:bidi="ar-SA"/>
        </w:rPr>
        <w:t xml:space="preserve">2. </w:t>
      </w:r>
      <w:r w:rsidRPr="00FD18F8">
        <w:rPr>
          <w:rFonts w:eastAsia="Times New Roman"/>
          <w:b/>
          <w:color w:val="000000"/>
          <w:sz w:val="22"/>
          <w:szCs w:val="22"/>
          <w:lang w:eastAsia="ru-RU" w:bidi="ar-SA"/>
        </w:rPr>
        <w:t xml:space="preserve">Описание объекта закупки: </w:t>
      </w:r>
    </w:p>
    <w:p w:rsidR="00FD18F8" w:rsidRPr="00FD18F8" w:rsidRDefault="00FD18F8" w:rsidP="00FD18F8">
      <w:pPr>
        <w:widowControl/>
        <w:autoSpaceDE w:val="0"/>
        <w:spacing w:line="200" w:lineRule="atLeast"/>
        <w:ind w:firstLine="0"/>
        <w:jc w:val="both"/>
        <w:rPr>
          <w:rFonts w:eastAsia="Times New Roman"/>
          <w:sz w:val="22"/>
          <w:szCs w:val="22"/>
          <w:lang w:eastAsia="ar-SA" w:bidi="ar-SA"/>
        </w:rPr>
      </w:pPr>
      <w:r w:rsidRPr="00FD18F8">
        <w:rPr>
          <w:rFonts w:eastAsia="Times New Roman"/>
          <w:b/>
          <w:bCs/>
          <w:color w:val="000000"/>
          <w:sz w:val="22"/>
          <w:szCs w:val="22"/>
          <w:lang w:eastAsia="ar-SA" w:bidi="ar-SA"/>
        </w:rPr>
        <w:t>- функциональные, технические, качественные характеристики:</w:t>
      </w:r>
      <w:r w:rsidRPr="00FD18F8">
        <w:rPr>
          <w:rFonts w:eastAsia="Times New Roman"/>
          <w:sz w:val="22"/>
          <w:szCs w:val="22"/>
          <w:lang w:eastAsia="ar-SA" w:bidi="ar-SA"/>
        </w:rPr>
        <w:t xml:space="preserve"> </w:t>
      </w:r>
    </w:p>
    <w:p w:rsidR="00D46D14" w:rsidRPr="00FD18F8" w:rsidRDefault="00FD18F8" w:rsidP="00D46D14">
      <w:pPr>
        <w:spacing w:line="200" w:lineRule="atLeast"/>
        <w:ind w:firstLine="0"/>
        <w:jc w:val="right"/>
        <w:rPr>
          <w:rFonts w:eastAsia="Times New Roman"/>
          <w:i/>
          <w:iCs/>
          <w:sz w:val="22"/>
          <w:szCs w:val="22"/>
          <w:lang w:eastAsia="ar-SA" w:bidi="ar-SA"/>
        </w:rPr>
      </w:pPr>
      <w:r w:rsidRPr="00FD18F8">
        <w:rPr>
          <w:rFonts w:eastAsia="Times New Roman"/>
          <w:i/>
          <w:iCs/>
          <w:sz w:val="22"/>
          <w:szCs w:val="22"/>
          <w:lang w:eastAsia="ar-SA" w:bidi="ar-SA"/>
        </w:rPr>
        <w:t xml:space="preserve">                         </w:t>
      </w:r>
      <w:r w:rsidR="00D46D14">
        <w:rPr>
          <w:rFonts w:eastAsia="Times New Roman"/>
          <w:i/>
          <w:iCs/>
          <w:sz w:val="22"/>
          <w:szCs w:val="22"/>
          <w:lang w:eastAsia="ar-SA" w:bidi="ar-SA"/>
        </w:rPr>
        <w:t>Таблица № 1</w:t>
      </w:r>
      <w:r w:rsidR="00DF38B3">
        <w:rPr>
          <w:rFonts w:eastAsia="Times New Roman"/>
          <w:i/>
          <w:iCs/>
          <w:sz w:val="22"/>
          <w:szCs w:val="22"/>
          <w:lang w:eastAsia="ar-SA" w:bidi="ar-SA"/>
        </w:rPr>
        <w:t xml:space="preserve"> </w:t>
      </w:r>
      <w:r w:rsidR="00DF38B3" w:rsidRPr="00880874">
        <w:rPr>
          <w:i/>
        </w:rPr>
        <w:t xml:space="preserve">Наименование и характеристики </w:t>
      </w:r>
      <w:r w:rsidR="00022E02">
        <w:rPr>
          <w:i/>
        </w:rPr>
        <w:t>Изделий</w:t>
      </w:r>
    </w:p>
    <w:p w:rsidR="00523BF3" w:rsidRPr="00FD18F8" w:rsidRDefault="00A7595C" w:rsidP="00A7595C">
      <w:pPr>
        <w:spacing w:line="200" w:lineRule="atLeast"/>
        <w:ind w:firstLine="0"/>
        <w:jc w:val="both"/>
        <w:rPr>
          <w:rFonts w:eastAsia="Times New Roman"/>
          <w:i/>
          <w:iCs/>
          <w:sz w:val="22"/>
          <w:szCs w:val="22"/>
          <w:lang w:eastAsia="ar-SA" w:bidi="ar-SA"/>
        </w:rPr>
      </w:pPr>
      <w:r>
        <w:rPr>
          <w:rFonts w:eastAsia="Times New Roman"/>
          <w:i/>
          <w:iCs/>
          <w:sz w:val="22"/>
          <w:szCs w:val="22"/>
          <w:lang w:eastAsia="ar-SA" w:bidi="ar-SA"/>
        </w:rPr>
        <w:t xml:space="preserve">     </w:t>
      </w:r>
      <w:r w:rsidR="00FD18F8" w:rsidRPr="00FD18F8">
        <w:rPr>
          <w:rFonts w:eastAsia="Times New Roman"/>
          <w:i/>
          <w:iCs/>
          <w:sz w:val="22"/>
          <w:szCs w:val="22"/>
          <w:lang w:eastAsia="ar-SA" w:bidi="ar-SA"/>
        </w:rPr>
        <w:t xml:space="preserve">  </w:t>
      </w:r>
    </w:p>
    <w:tbl>
      <w:tblPr>
        <w:tblW w:w="10498" w:type="dxa"/>
        <w:jc w:val="center"/>
        <w:tblInd w:w="1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942"/>
        <w:gridCol w:w="1340"/>
        <w:gridCol w:w="4487"/>
        <w:gridCol w:w="567"/>
        <w:gridCol w:w="708"/>
      </w:tblGrid>
      <w:tr w:rsidR="00632489" w:rsidRPr="00C457EA" w:rsidTr="00632489">
        <w:trPr>
          <w:jc w:val="center"/>
        </w:trPr>
        <w:tc>
          <w:tcPr>
            <w:tcW w:w="454" w:type="dxa"/>
            <w:shd w:val="clear" w:color="auto" w:fill="auto"/>
          </w:tcPr>
          <w:p w:rsidR="00632489" w:rsidRPr="00C457EA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C457EA">
              <w:rPr>
                <w:b/>
                <w:bCs/>
                <w:color w:val="000000"/>
                <w:sz w:val="16"/>
                <w:szCs w:val="16"/>
              </w:rPr>
              <w:tab/>
            </w:r>
            <w:r w:rsidRPr="00C457EA">
              <w:rPr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C457EA">
              <w:rPr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C457EA">
              <w:rPr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942" w:type="dxa"/>
          </w:tcPr>
          <w:p w:rsidR="00632489" w:rsidRPr="00C457EA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C457EA">
              <w:rPr>
                <w:sz w:val="16"/>
                <w:szCs w:val="16"/>
                <w:lang w:eastAsia="ar-SA"/>
              </w:rPr>
              <w:t>Наименование объекта закупки (Приказ Минтруда России от 13.02.2018 г. № 86н)</w:t>
            </w:r>
          </w:p>
        </w:tc>
        <w:tc>
          <w:tcPr>
            <w:tcW w:w="1340" w:type="dxa"/>
          </w:tcPr>
          <w:p w:rsidR="00632489" w:rsidRPr="00C457EA" w:rsidRDefault="00632489" w:rsidP="0078193F">
            <w:pPr>
              <w:ind w:firstLine="0"/>
              <w:jc w:val="center"/>
              <w:rPr>
                <w:sz w:val="16"/>
                <w:szCs w:val="16"/>
                <w:lang w:eastAsia="ar-SA"/>
              </w:rPr>
            </w:pPr>
            <w:r w:rsidRPr="00C457EA">
              <w:rPr>
                <w:sz w:val="16"/>
                <w:szCs w:val="16"/>
                <w:lang w:eastAsia="ar-SA"/>
              </w:rPr>
              <w:t>Позиция по КТРУ,</w:t>
            </w:r>
          </w:p>
          <w:p w:rsidR="00632489" w:rsidRPr="00C457EA" w:rsidRDefault="00632489" w:rsidP="0078193F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457EA">
              <w:rPr>
                <w:sz w:val="16"/>
                <w:szCs w:val="16"/>
                <w:lang w:eastAsia="ar-SA"/>
              </w:rPr>
              <w:t>Код по ОКПД</w:t>
            </w:r>
            <w:proofErr w:type="gramStart"/>
            <w:r w:rsidRPr="00C457EA">
              <w:rPr>
                <w:sz w:val="16"/>
                <w:szCs w:val="16"/>
                <w:lang w:eastAsia="ar-SA"/>
              </w:rPr>
              <w:t>2</w:t>
            </w:r>
            <w:proofErr w:type="gramEnd"/>
          </w:p>
        </w:tc>
        <w:tc>
          <w:tcPr>
            <w:tcW w:w="4487" w:type="dxa"/>
            <w:shd w:val="clear" w:color="auto" w:fill="auto"/>
          </w:tcPr>
          <w:p w:rsidR="00632489" w:rsidRPr="00C457EA" w:rsidRDefault="00632489" w:rsidP="0078193F">
            <w:pPr>
              <w:spacing w:line="276" w:lineRule="auto"/>
              <w:ind w:left="-57" w:right="-57" w:firstLine="0"/>
              <w:jc w:val="center"/>
              <w:rPr>
                <w:rFonts w:eastAsia="Calibri"/>
                <w:sz w:val="16"/>
                <w:szCs w:val="16"/>
                <w:lang w:eastAsia="ar-SA" w:bidi="ar-SA"/>
              </w:rPr>
            </w:pPr>
            <w:r w:rsidRPr="00A04412">
              <w:rPr>
                <w:sz w:val="18"/>
                <w:szCs w:val="18"/>
              </w:rPr>
              <w:t>Описание объекта закупки</w:t>
            </w:r>
            <w:r>
              <w:rPr>
                <w:sz w:val="18"/>
                <w:szCs w:val="18"/>
              </w:rPr>
              <w:t xml:space="preserve"> (неизменяемые характеристики)</w:t>
            </w:r>
          </w:p>
        </w:tc>
        <w:tc>
          <w:tcPr>
            <w:tcW w:w="567" w:type="dxa"/>
            <w:shd w:val="clear" w:color="auto" w:fill="auto"/>
          </w:tcPr>
          <w:p w:rsidR="00632489" w:rsidRPr="00C457EA" w:rsidRDefault="00632489" w:rsidP="0078193F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C457EA">
              <w:rPr>
                <w:rFonts w:eastAsia="Times New Roman"/>
                <w:sz w:val="16"/>
                <w:szCs w:val="16"/>
                <w:lang w:eastAsia="ar-SA"/>
              </w:rPr>
              <w:t>Кол-во  товар</w:t>
            </w:r>
            <w:proofErr w:type="gramStart"/>
            <w:r w:rsidRPr="00C457EA">
              <w:rPr>
                <w:rFonts w:eastAsia="Times New Roman"/>
                <w:sz w:val="16"/>
                <w:szCs w:val="16"/>
                <w:lang w:eastAsia="ar-SA"/>
              </w:rPr>
              <w:t>а(</w:t>
            </w:r>
            <w:proofErr w:type="gramEnd"/>
            <w:r w:rsidRPr="00C457EA">
              <w:rPr>
                <w:rFonts w:eastAsia="Times New Roman"/>
                <w:sz w:val="16"/>
                <w:szCs w:val="16"/>
                <w:lang w:eastAsia="ar-SA"/>
              </w:rPr>
              <w:t>объем работы, услуги)</w:t>
            </w:r>
          </w:p>
          <w:p w:rsidR="00632489" w:rsidRPr="00C457EA" w:rsidRDefault="00632489" w:rsidP="0078193F">
            <w:pPr>
              <w:ind w:left="-57" w:right="-57" w:firstLine="0"/>
              <w:jc w:val="center"/>
              <w:rPr>
                <w:rFonts w:eastAsia="Calibri"/>
                <w:sz w:val="16"/>
                <w:szCs w:val="16"/>
                <w:lang w:eastAsia="ar-SA" w:bidi="ar-SA"/>
              </w:rPr>
            </w:pPr>
            <w:r w:rsidRPr="00C457EA">
              <w:rPr>
                <w:rFonts w:eastAsia="Times New Roman"/>
                <w:sz w:val="16"/>
                <w:szCs w:val="16"/>
                <w:lang w:eastAsia="ar-SA"/>
              </w:rPr>
              <w:t>/шт.</w:t>
            </w:r>
          </w:p>
        </w:tc>
        <w:tc>
          <w:tcPr>
            <w:tcW w:w="708" w:type="dxa"/>
          </w:tcPr>
          <w:p w:rsidR="00632489" w:rsidRPr="00C457EA" w:rsidRDefault="00632489" w:rsidP="0078193F">
            <w:pPr>
              <w:ind w:left="-57" w:right="-57" w:firstLine="0"/>
              <w:jc w:val="center"/>
              <w:rPr>
                <w:rFonts w:eastAsia="Calibri"/>
                <w:sz w:val="16"/>
                <w:szCs w:val="16"/>
                <w:lang w:eastAsia="ar-SA" w:bidi="ar-SA"/>
              </w:rPr>
            </w:pPr>
            <w:r w:rsidRPr="00C457EA">
              <w:rPr>
                <w:rFonts w:eastAsia="Calibri"/>
                <w:sz w:val="16"/>
                <w:szCs w:val="16"/>
                <w:lang w:eastAsia="ar-SA" w:bidi="ar-SA"/>
              </w:rPr>
              <w:t>Гарантийный срок, мес.</w:t>
            </w:r>
          </w:p>
        </w:tc>
      </w:tr>
      <w:tr w:rsidR="00632489" w:rsidRPr="00C457EA" w:rsidTr="00632489">
        <w:trPr>
          <w:trHeight w:val="3128"/>
          <w:jc w:val="center"/>
        </w:trPr>
        <w:tc>
          <w:tcPr>
            <w:tcW w:w="454" w:type="dxa"/>
            <w:shd w:val="clear" w:color="auto" w:fill="auto"/>
          </w:tcPr>
          <w:p w:rsidR="00632489" w:rsidRPr="00C457EA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C457EA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2" w:type="dxa"/>
          </w:tcPr>
          <w:p w:rsidR="00632489" w:rsidRPr="00C457EA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C457EA">
              <w:rPr>
                <w:bCs/>
                <w:color w:val="000000"/>
                <w:sz w:val="16"/>
                <w:szCs w:val="16"/>
              </w:rPr>
              <w:t xml:space="preserve">Протез голени лечебно-тренировочный </w:t>
            </w:r>
          </w:p>
          <w:p w:rsidR="00632489" w:rsidRPr="00C457EA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</w:tcPr>
          <w:p w:rsidR="00632489" w:rsidRDefault="00632489" w:rsidP="0078193F">
            <w:pPr>
              <w:ind w:left="-57" w:right="-57" w:firstLine="0"/>
              <w:rPr>
                <w:rFonts w:eastAsia="Calibri"/>
                <w:sz w:val="16"/>
                <w:szCs w:val="16"/>
              </w:rPr>
            </w:pPr>
            <w:r w:rsidRPr="00C457EA">
              <w:rPr>
                <w:rFonts w:eastAsia="Calibri"/>
                <w:sz w:val="16"/>
                <w:szCs w:val="16"/>
              </w:rPr>
              <w:t>КТРУ: не применяется</w:t>
            </w:r>
          </w:p>
          <w:p w:rsidR="00632489" w:rsidRPr="00C457EA" w:rsidRDefault="00632489" w:rsidP="0078193F">
            <w:pPr>
              <w:ind w:left="-57" w:right="-57" w:firstLine="0"/>
              <w:rPr>
                <w:rFonts w:eastAsia="Calibri"/>
                <w:sz w:val="16"/>
                <w:szCs w:val="16"/>
              </w:rPr>
            </w:pPr>
          </w:p>
          <w:p w:rsidR="00632489" w:rsidRDefault="00632489" w:rsidP="0078193F">
            <w:pPr>
              <w:ind w:left="-57" w:right="-57" w:firstLine="0"/>
              <w:rPr>
                <w:rFonts w:eastAsia="Calibri"/>
                <w:bCs/>
                <w:sz w:val="16"/>
                <w:szCs w:val="16"/>
              </w:rPr>
            </w:pPr>
            <w:r w:rsidRPr="00C457EA">
              <w:rPr>
                <w:rFonts w:eastAsia="Calibri"/>
                <w:sz w:val="16"/>
                <w:szCs w:val="16"/>
              </w:rPr>
              <w:t>ОКПД</w:t>
            </w:r>
            <w:proofErr w:type="gramStart"/>
            <w:r w:rsidRPr="00C457EA">
              <w:rPr>
                <w:rFonts w:eastAsia="Calibri"/>
                <w:sz w:val="16"/>
                <w:szCs w:val="16"/>
              </w:rPr>
              <w:t>2</w:t>
            </w:r>
            <w:proofErr w:type="gramEnd"/>
            <w:r w:rsidRPr="00C457EA">
              <w:rPr>
                <w:rFonts w:eastAsia="Calibri"/>
                <w:sz w:val="16"/>
                <w:szCs w:val="16"/>
              </w:rPr>
              <w:t xml:space="preserve">: </w:t>
            </w:r>
            <w:r w:rsidRPr="00C457EA">
              <w:rPr>
                <w:rFonts w:eastAsia="Calibri"/>
                <w:bCs/>
                <w:sz w:val="16"/>
                <w:szCs w:val="16"/>
              </w:rPr>
              <w:t>32.50.22.190</w:t>
            </w:r>
          </w:p>
          <w:p w:rsidR="00632489" w:rsidRDefault="00632489" w:rsidP="0078193F">
            <w:pPr>
              <w:ind w:left="-57" w:right="-57" w:firstLine="0"/>
              <w:rPr>
                <w:rFonts w:eastAsia="Calibri"/>
                <w:bCs/>
                <w:sz w:val="16"/>
                <w:szCs w:val="16"/>
              </w:rPr>
            </w:pPr>
          </w:p>
          <w:p w:rsidR="00632489" w:rsidRPr="00C457EA" w:rsidRDefault="00632489" w:rsidP="0078193F">
            <w:pPr>
              <w:ind w:left="-57" w:right="-57" w:firstLine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487" w:type="dxa"/>
            <w:shd w:val="clear" w:color="auto" w:fill="auto"/>
          </w:tcPr>
          <w:p w:rsidR="00632489" w:rsidRPr="00632489" w:rsidRDefault="00632489" w:rsidP="00632489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632489">
              <w:rPr>
                <w:bCs/>
                <w:color w:val="000000"/>
                <w:sz w:val="16"/>
                <w:szCs w:val="16"/>
              </w:rPr>
              <w:t>Без формообразующей части косметической облицовки. Приёмная гильза индивидуальная, изготовленная по индивидуальному слепку с культи инвалида, замена по медицинским показаниям до 3-х гильз. По медицинским показаниям допускается применение вкладной гильзы. Крепление протеза с использованием гильзы (манжеты с шинами) бедра, или крепление с использованием кожаных полуфабрикатов (по медицинским показаниям). Регулировочно-соединительные устройства протеза должны соответствовать весу инвалида. Протез комплектуется не менее 4 чехлами шерстяными, не менее 4 чехлами хлопчатобумажными. Тип протеза: лечебно-тренировочный.</w:t>
            </w:r>
          </w:p>
          <w:p w:rsidR="00632489" w:rsidRPr="00632489" w:rsidRDefault="00632489" w:rsidP="00632489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632489">
              <w:rPr>
                <w:bCs/>
                <w:color w:val="000000"/>
                <w:sz w:val="16"/>
                <w:szCs w:val="16"/>
              </w:rPr>
              <w:t>Материал индивидуальной постоянной гильзы -  литьевой слоистый пластик на основе акриловых смол.</w:t>
            </w:r>
          </w:p>
          <w:p w:rsidR="00632489" w:rsidRPr="00632489" w:rsidRDefault="00632489" w:rsidP="00632489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632489">
              <w:rPr>
                <w:bCs/>
                <w:color w:val="000000"/>
                <w:sz w:val="16"/>
                <w:szCs w:val="16"/>
              </w:rPr>
              <w:t xml:space="preserve">Материал вкладной гильзы - вспененный </w:t>
            </w:r>
            <w:proofErr w:type="spellStart"/>
            <w:r w:rsidRPr="00632489">
              <w:rPr>
                <w:bCs/>
                <w:color w:val="000000"/>
                <w:sz w:val="16"/>
                <w:szCs w:val="16"/>
              </w:rPr>
              <w:t>пенополиэтилен</w:t>
            </w:r>
            <w:proofErr w:type="spellEnd"/>
            <w:r w:rsidRPr="00632489">
              <w:rPr>
                <w:bCs/>
                <w:color w:val="000000"/>
                <w:sz w:val="16"/>
                <w:szCs w:val="16"/>
              </w:rPr>
              <w:t>.</w:t>
            </w:r>
          </w:p>
          <w:p w:rsidR="00632489" w:rsidRPr="00632489" w:rsidRDefault="00632489" w:rsidP="00632489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632489">
              <w:rPr>
                <w:bCs/>
                <w:color w:val="000000"/>
                <w:sz w:val="16"/>
                <w:szCs w:val="16"/>
              </w:rPr>
              <w:t xml:space="preserve">Материал стопы - </w:t>
            </w:r>
            <w:proofErr w:type="spellStart"/>
            <w:r w:rsidRPr="00632489">
              <w:rPr>
                <w:bCs/>
                <w:color w:val="000000"/>
                <w:sz w:val="16"/>
                <w:szCs w:val="16"/>
              </w:rPr>
              <w:t>полиуритановая</w:t>
            </w:r>
            <w:proofErr w:type="spellEnd"/>
            <w:r w:rsidRPr="00632489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32489">
              <w:rPr>
                <w:bCs/>
                <w:color w:val="000000"/>
                <w:sz w:val="16"/>
                <w:szCs w:val="16"/>
              </w:rPr>
              <w:t>монолитная</w:t>
            </w:r>
            <w:proofErr w:type="gramEnd"/>
            <w:r w:rsidRPr="00632489">
              <w:rPr>
                <w:bCs/>
                <w:color w:val="000000"/>
                <w:sz w:val="16"/>
                <w:szCs w:val="16"/>
              </w:rPr>
              <w:t>.</w:t>
            </w:r>
          </w:p>
          <w:p w:rsidR="00632489" w:rsidRPr="00C457EA" w:rsidRDefault="00632489" w:rsidP="00632489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632489">
              <w:rPr>
                <w:bCs/>
                <w:color w:val="000000"/>
                <w:sz w:val="16"/>
                <w:szCs w:val="16"/>
              </w:rPr>
              <w:t xml:space="preserve">Материал вкладной гильзы - вспененный </w:t>
            </w:r>
            <w:proofErr w:type="spellStart"/>
            <w:r w:rsidRPr="00632489">
              <w:rPr>
                <w:bCs/>
                <w:color w:val="000000"/>
                <w:sz w:val="16"/>
                <w:szCs w:val="16"/>
              </w:rPr>
              <w:t>пенополиэтилен</w:t>
            </w:r>
            <w:proofErr w:type="spellEnd"/>
            <w:r w:rsidRPr="00632489">
              <w:rPr>
                <w:bCs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567" w:type="dxa"/>
            <w:shd w:val="clear" w:color="auto" w:fill="auto"/>
          </w:tcPr>
          <w:p w:rsidR="00632489" w:rsidRPr="00C457EA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632489" w:rsidRPr="00C457EA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C457EA">
              <w:rPr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632489" w:rsidRPr="00C457EA" w:rsidTr="00632489">
        <w:trPr>
          <w:trHeight w:val="2760"/>
          <w:jc w:val="center"/>
        </w:trPr>
        <w:tc>
          <w:tcPr>
            <w:tcW w:w="454" w:type="dxa"/>
            <w:shd w:val="clear" w:color="auto" w:fill="auto"/>
          </w:tcPr>
          <w:p w:rsidR="00632489" w:rsidRPr="00C457EA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C457EA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42" w:type="dxa"/>
          </w:tcPr>
          <w:p w:rsidR="00632489" w:rsidRPr="00C457EA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C457EA">
              <w:rPr>
                <w:bCs/>
                <w:color w:val="000000"/>
                <w:sz w:val="16"/>
                <w:szCs w:val="16"/>
              </w:rPr>
              <w:t xml:space="preserve">Протез бедра лечебно-тренировочный </w:t>
            </w:r>
          </w:p>
          <w:p w:rsidR="00632489" w:rsidRPr="00C457EA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</w:tcPr>
          <w:p w:rsidR="00632489" w:rsidRDefault="00632489" w:rsidP="0078193F">
            <w:pPr>
              <w:ind w:left="-57" w:right="-57" w:firstLine="0"/>
              <w:rPr>
                <w:rFonts w:eastAsia="Calibri"/>
                <w:bCs/>
                <w:sz w:val="16"/>
                <w:szCs w:val="16"/>
              </w:rPr>
            </w:pPr>
            <w:r w:rsidRPr="00C457EA">
              <w:rPr>
                <w:rFonts w:eastAsia="Calibri"/>
                <w:bCs/>
                <w:sz w:val="16"/>
                <w:szCs w:val="16"/>
              </w:rPr>
              <w:t>КТРУ: не применяется</w:t>
            </w:r>
          </w:p>
          <w:p w:rsidR="00632489" w:rsidRPr="00C457EA" w:rsidRDefault="00632489" w:rsidP="0078193F">
            <w:pPr>
              <w:ind w:left="-57" w:right="-57" w:firstLine="0"/>
              <w:rPr>
                <w:rFonts w:eastAsia="Calibri"/>
                <w:bCs/>
                <w:sz w:val="16"/>
                <w:szCs w:val="16"/>
              </w:rPr>
            </w:pPr>
          </w:p>
          <w:p w:rsidR="00632489" w:rsidRDefault="00632489" w:rsidP="0078193F">
            <w:pPr>
              <w:ind w:left="-57" w:right="-57" w:firstLine="0"/>
              <w:rPr>
                <w:rFonts w:eastAsia="Calibri"/>
                <w:bCs/>
                <w:sz w:val="16"/>
                <w:szCs w:val="16"/>
              </w:rPr>
            </w:pPr>
            <w:r w:rsidRPr="00C457EA">
              <w:rPr>
                <w:rFonts w:eastAsia="Calibri"/>
                <w:bCs/>
                <w:sz w:val="16"/>
                <w:szCs w:val="16"/>
              </w:rPr>
              <w:t>ОКПД</w:t>
            </w:r>
            <w:proofErr w:type="gramStart"/>
            <w:r w:rsidRPr="00C457EA">
              <w:rPr>
                <w:rFonts w:eastAsia="Calibri"/>
                <w:bCs/>
                <w:sz w:val="16"/>
                <w:szCs w:val="16"/>
              </w:rPr>
              <w:t>2</w:t>
            </w:r>
            <w:proofErr w:type="gramEnd"/>
            <w:r w:rsidRPr="00C457EA">
              <w:rPr>
                <w:rFonts w:eastAsia="Calibri"/>
                <w:bCs/>
                <w:sz w:val="16"/>
                <w:szCs w:val="16"/>
              </w:rPr>
              <w:t>: 32.50.22.190</w:t>
            </w:r>
          </w:p>
          <w:p w:rsidR="00632489" w:rsidRDefault="00632489" w:rsidP="0078193F">
            <w:pPr>
              <w:ind w:left="-57" w:right="-57" w:firstLine="0"/>
              <w:rPr>
                <w:rFonts w:eastAsia="Calibri"/>
                <w:bCs/>
                <w:sz w:val="16"/>
                <w:szCs w:val="16"/>
              </w:rPr>
            </w:pPr>
          </w:p>
          <w:p w:rsidR="00632489" w:rsidRPr="00C457EA" w:rsidRDefault="00632489" w:rsidP="0078193F">
            <w:pPr>
              <w:ind w:left="-57" w:right="-57" w:firstLine="0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4487" w:type="dxa"/>
            <w:shd w:val="clear" w:color="auto" w:fill="auto"/>
          </w:tcPr>
          <w:p w:rsidR="00632489" w:rsidRPr="00632489" w:rsidRDefault="00632489" w:rsidP="00632489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632489">
              <w:rPr>
                <w:bCs/>
                <w:color w:val="000000"/>
                <w:sz w:val="16"/>
                <w:szCs w:val="16"/>
              </w:rPr>
              <w:t>Без формообразующей части косметической облицовки. Приёмная гильза индивидуальная, изготовленная по индивидуальному слепку с культи инвалида, замена по медицинским показаниям до 3-х гильз. Регулировочно-соединительные устройства протеза должны соответствовать весу инвалида. Стопа шарнирная, монолитная. Коленный шарнир с ручным замком моноцентрический. Протез комплектуется не менее 4 чехлами шерстяными, не менее 4 чехлами хлопчатобумажными. Тип протеза по назначению: лечебно-тренировочный.</w:t>
            </w:r>
          </w:p>
          <w:p w:rsidR="00632489" w:rsidRPr="00632489" w:rsidRDefault="00632489" w:rsidP="00632489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632489">
              <w:rPr>
                <w:bCs/>
                <w:color w:val="000000"/>
                <w:sz w:val="16"/>
                <w:szCs w:val="16"/>
              </w:rPr>
              <w:t>Материал индивидуальной постоянной гильзы - литьевой слоистый пластик на основе полиамидных или акриловых смол (по медицинским показаниям).</w:t>
            </w:r>
          </w:p>
          <w:p w:rsidR="00632489" w:rsidRPr="00632489" w:rsidRDefault="00632489" w:rsidP="00632489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632489">
              <w:rPr>
                <w:bCs/>
                <w:color w:val="000000"/>
                <w:sz w:val="16"/>
                <w:szCs w:val="16"/>
              </w:rPr>
              <w:t xml:space="preserve">Материал стопы - </w:t>
            </w:r>
            <w:proofErr w:type="spellStart"/>
            <w:r w:rsidRPr="00632489">
              <w:rPr>
                <w:bCs/>
                <w:color w:val="000000"/>
                <w:sz w:val="16"/>
                <w:szCs w:val="16"/>
              </w:rPr>
              <w:t>полиуритановая</w:t>
            </w:r>
            <w:proofErr w:type="spellEnd"/>
            <w:r w:rsidRPr="00632489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32489">
              <w:rPr>
                <w:bCs/>
                <w:color w:val="000000"/>
                <w:sz w:val="16"/>
                <w:szCs w:val="16"/>
              </w:rPr>
              <w:t>монолитная</w:t>
            </w:r>
            <w:proofErr w:type="gramEnd"/>
            <w:r w:rsidRPr="00632489">
              <w:rPr>
                <w:bCs/>
                <w:color w:val="000000"/>
                <w:sz w:val="16"/>
                <w:szCs w:val="16"/>
              </w:rPr>
              <w:t>.</w:t>
            </w:r>
          </w:p>
          <w:p w:rsidR="00632489" w:rsidRPr="00C457EA" w:rsidRDefault="00632489" w:rsidP="00632489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632489">
              <w:rPr>
                <w:bCs/>
                <w:color w:val="000000"/>
                <w:sz w:val="16"/>
                <w:szCs w:val="16"/>
              </w:rPr>
              <w:t>Материал стопы – полиуретан.</w:t>
            </w:r>
          </w:p>
        </w:tc>
        <w:tc>
          <w:tcPr>
            <w:tcW w:w="567" w:type="dxa"/>
            <w:shd w:val="clear" w:color="auto" w:fill="auto"/>
          </w:tcPr>
          <w:p w:rsidR="00632489" w:rsidRPr="00C457EA" w:rsidRDefault="00632489" w:rsidP="00632489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C457EA">
              <w:rPr>
                <w:bCs/>
                <w:color w:val="000000"/>
                <w:sz w:val="16"/>
                <w:szCs w:val="16"/>
              </w:rPr>
              <w:t>1</w:t>
            </w:r>
            <w:r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632489" w:rsidRPr="00C457EA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C457EA">
              <w:rPr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632489" w:rsidRPr="00C457EA" w:rsidTr="00632489">
        <w:trPr>
          <w:trHeight w:val="3312"/>
          <w:jc w:val="center"/>
        </w:trPr>
        <w:tc>
          <w:tcPr>
            <w:tcW w:w="454" w:type="dxa"/>
            <w:shd w:val="clear" w:color="auto" w:fill="auto"/>
          </w:tcPr>
          <w:p w:rsidR="00632489" w:rsidRPr="00C457EA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C457EA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42" w:type="dxa"/>
          </w:tcPr>
          <w:p w:rsidR="00632489" w:rsidRPr="00C457EA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C457EA">
              <w:rPr>
                <w:bCs/>
                <w:color w:val="000000"/>
                <w:sz w:val="16"/>
                <w:szCs w:val="16"/>
              </w:rPr>
              <w:t xml:space="preserve">Протез бедра лечебно-тренировочный  </w:t>
            </w:r>
          </w:p>
          <w:p w:rsidR="00632489" w:rsidRPr="00C457EA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</w:tcPr>
          <w:p w:rsidR="00632489" w:rsidRDefault="00632489" w:rsidP="00632489">
            <w:pPr>
              <w:ind w:left="-57" w:right="-57" w:firstLine="0"/>
              <w:rPr>
                <w:rFonts w:eastAsia="Calibri"/>
                <w:bCs/>
                <w:sz w:val="16"/>
                <w:szCs w:val="16"/>
              </w:rPr>
            </w:pPr>
            <w:r w:rsidRPr="00C457EA">
              <w:rPr>
                <w:rFonts w:eastAsia="Calibri"/>
                <w:bCs/>
                <w:sz w:val="16"/>
                <w:szCs w:val="16"/>
              </w:rPr>
              <w:t>КТРУ: не применяется</w:t>
            </w:r>
          </w:p>
          <w:p w:rsidR="00632489" w:rsidRPr="00C457EA" w:rsidRDefault="00632489" w:rsidP="00632489">
            <w:pPr>
              <w:ind w:left="-57" w:right="-57" w:firstLine="0"/>
              <w:rPr>
                <w:rFonts w:eastAsia="Calibri"/>
                <w:bCs/>
                <w:sz w:val="16"/>
                <w:szCs w:val="16"/>
              </w:rPr>
            </w:pPr>
          </w:p>
          <w:p w:rsidR="00632489" w:rsidRDefault="00632489" w:rsidP="00632489">
            <w:pPr>
              <w:ind w:left="-57" w:right="-57" w:firstLine="0"/>
              <w:rPr>
                <w:rFonts w:eastAsia="Calibri"/>
                <w:bCs/>
                <w:sz w:val="16"/>
                <w:szCs w:val="16"/>
              </w:rPr>
            </w:pPr>
            <w:r w:rsidRPr="00C457EA">
              <w:rPr>
                <w:rFonts w:eastAsia="Calibri"/>
                <w:bCs/>
                <w:sz w:val="16"/>
                <w:szCs w:val="16"/>
              </w:rPr>
              <w:t>ОКПД</w:t>
            </w:r>
            <w:proofErr w:type="gramStart"/>
            <w:r w:rsidRPr="00C457EA">
              <w:rPr>
                <w:rFonts w:eastAsia="Calibri"/>
                <w:bCs/>
                <w:sz w:val="16"/>
                <w:szCs w:val="16"/>
              </w:rPr>
              <w:t>2</w:t>
            </w:r>
            <w:proofErr w:type="gramEnd"/>
            <w:r w:rsidRPr="00C457EA">
              <w:rPr>
                <w:rFonts w:eastAsia="Calibri"/>
                <w:bCs/>
                <w:sz w:val="16"/>
                <w:szCs w:val="16"/>
              </w:rPr>
              <w:t>: 32.50.22.190</w:t>
            </w:r>
          </w:p>
          <w:p w:rsidR="00632489" w:rsidRDefault="00632489" w:rsidP="00632489">
            <w:pPr>
              <w:ind w:firstLine="0"/>
              <w:jc w:val="both"/>
              <w:rPr>
                <w:rFonts w:eastAsia="Calibri"/>
                <w:bCs/>
                <w:sz w:val="16"/>
                <w:szCs w:val="16"/>
              </w:rPr>
            </w:pPr>
          </w:p>
          <w:p w:rsidR="00632489" w:rsidRPr="00C457EA" w:rsidRDefault="00632489" w:rsidP="00632489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487" w:type="dxa"/>
            <w:shd w:val="clear" w:color="auto" w:fill="auto"/>
          </w:tcPr>
          <w:p w:rsidR="00632489" w:rsidRPr="00632489" w:rsidRDefault="00632489" w:rsidP="00632489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632489">
              <w:rPr>
                <w:bCs/>
                <w:color w:val="000000"/>
                <w:sz w:val="16"/>
                <w:szCs w:val="16"/>
              </w:rPr>
              <w:t xml:space="preserve">Без формообразующей части косметической облицовки. Приёмная гильза индивидуальная, изготовленная по индивидуальному слепку с культи инвалида, замена по медицинским показаниям до 3-х гильз. Регулировочно-соединительные устройства протеза должны соответствовать весу инвалида. Стопа шарнирная, монолитная Коленный шарнир одноосный </w:t>
            </w:r>
            <w:proofErr w:type="spellStart"/>
            <w:r w:rsidRPr="00632489">
              <w:rPr>
                <w:bCs/>
                <w:color w:val="000000"/>
                <w:sz w:val="16"/>
                <w:szCs w:val="16"/>
              </w:rPr>
              <w:t>беззамковый</w:t>
            </w:r>
            <w:proofErr w:type="spellEnd"/>
            <w:r w:rsidRPr="00632489">
              <w:rPr>
                <w:bCs/>
                <w:color w:val="000000"/>
                <w:sz w:val="16"/>
                <w:szCs w:val="16"/>
              </w:rPr>
              <w:t xml:space="preserve"> или коленный шарнир полицентрический с «геометрическим замком» или коленный шарнир одноосный с механизмом торможения (по медицинским показаниям). Протез комплектуется не менее 4 чехлами шерстяными, не менее 4 чехлами хлопчатобумажными. Тип протеза по назначению: лечебно-тренировочный.</w:t>
            </w:r>
          </w:p>
          <w:p w:rsidR="00632489" w:rsidRPr="00632489" w:rsidRDefault="00632489" w:rsidP="00632489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632489">
              <w:rPr>
                <w:bCs/>
                <w:color w:val="000000"/>
                <w:sz w:val="16"/>
                <w:szCs w:val="16"/>
              </w:rPr>
              <w:t>Материал индивидуальной постоянной гильзы - литьевой слоистый пластик на основе полиамидных или акриловых смол (по медицинским показаниям).</w:t>
            </w:r>
          </w:p>
          <w:p w:rsidR="00632489" w:rsidRPr="00632489" w:rsidRDefault="00632489" w:rsidP="00632489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632489">
              <w:rPr>
                <w:bCs/>
                <w:color w:val="000000"/>
                <w:sz w:val="16"/>
                <w:szCs w:val="16"/>
              </w:rPr>
              <w:t xml:space="preserve">Материал стопы - </w:t>
            </w:r>
            <w:proofErr w:type="spellStart"/>
            <w:r w:rsidRPr="00632489">
              <w:rPr>
                <w:bCs/>
                <w:color w:val="000000"/>
                <w:sz w:val="16"/>
                <w:szCs w:val="16"/>
              </w:rPr>
              <w:t>полиуритановая</w:t>
            </w:r>
            <w:proofErr w:type="spellEnd"/>
            <w:r w:rsidRPr="00632489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32489">
              <w:rPr>
                <w:bCs/>
                <w:color w:val="000000"/>
                <w:sz w:val="16"/>
                <w:szCs w:val="16"/>
              </w:rPr>
              <w:t>монолитная</w:t>
            </w:r>
            <w:proofErr w:type="gramEnd"/>
            <w:r w:rsidRPr="00632489">
              <w:rPr>
                <w:bCs/>
                <w:color w:val="000000"/>
                <w:sz w:val="16"/>
                <w:szCs w:val="16"/>
              </w:rPr>
              <w:t>.</w:t>
            </w:r>
          </w:p>
          <w:p w:rsidR="00632489" w:rsidRPr="00C457EA" w:rsidRDefault="00632489" w:rsidP="00632489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632489">
              <w:rPr>
                <w:bCs/>
                <w:color w:val="000000"/>
                <w:sz w:val="16"/>
                <w:szCs w:val="16"/>
              </w:rPr>
              <w:t>Материал стопы – полиуретан.</w:t>
            </w:r>
          </w:p>
        </w:tc>
        <w:tc>
          <w:tcPr>
            <w:tcW w:w="567" w:type="dxa"/>
            <w:shd w:val="clear" w:color="auto" w:fill="auto"/>
          </w:tcPr>
          <w:p w:rsidR="00632489" w:rsidRPr="00C457EA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632489" w:rsidRPr="00C457EA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C457EA">
              <w:rPr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632489" w:rsidRPr="00C457EA" w:rsidTr="00632489">
        <w:trPr>
          <w:trHeight w:val="2392"/>
          <w:jc w:val="center"/>
        </w:trPr>
        <w:tc>
          <w:tcPr>
            <w:tcW w:w="454" w:type="dxa"/>
            <w:shd w:val="clear" w:color="auto" w:fill="auto"/>
          </w:tcPr>
          <w:p w:rsidR="00632489" w:rsidRPr="00C457EA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C457EA">
              <w:rPr>
                <w:bCs/>
                <w:color w:val="000000"/>
                <w:sz w:val="16"/>
                <w:szCs w:val="16"/>
              </w:rPr>
              <w:lastRenderedPageBreak/>
              <w:t>4</w:t>
            </w:r>
          </w:p>
          <w:p w:rsidR="00632489" w:rsidRPr="00C457EA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42" w:type="dxa"/>
          </w:tcPr>
          <w:p w:rsidR="00632489" w:rsidRPr="00C457EA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C457EA">
              <w:rPr>
                <w:bCs/>
                <w:color w:val="000000"/>
                <w:sz w:val="16"/>
                <w:szCs w:val="16"/>
              </w:rPr>
              <w:t xml:space="preserve">Протез голени для купания </w:t>
            </w:r>
          </w:p>
          <w:p w:rsidR="00632489" w:rsidRPr="00C457EA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</w:tcPr>
          <w:p w:rsidR="00632489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C457EA">
              <w:rPr>
                <w:bCs/>
                <w:color w:val="000000"/>
                <w:sz w:val="16"/>
                <w:szCs w:val="16"/>
              </w:rPr>
              <w:t>КТРУ: не применяется</w:t>
            </w:r>
          </w:p>
          <w:p w:rsidR="00632489" w:rsidRPr="00C457EA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:rsidR="00632489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C457EA">
              <w:rPr>
                <w:bCs/>
                <w:color w:val="000000"/>
                <w:sz w:val="16"/>
                <w:szCs w:val="16"/>
              </w:rPr>
              <w:t>ОКПД</w:t>
            </w:r>
            <w:proofErr w:type="gramStart"/>
            <w:r w:rsidRPr="00C457EA">
              <w:rPr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C457EA">
              <w:rPr>
                <w:bCs/>
                <w:color w:val="000000"/>
                <w:sz w:val="16"/>
                <w:szCs w:val="16"/>
              </w:rPr>
              <w:t>: 32.50.22.190</w:t>
            </w:r>
          </w:p>
          <w:p w:rsidR="00632489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:rsidR="00632489" w:rsidRPr="00C457EA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487" w:type="dxa"/>
            <w:shd w:val="clear" w:color="auto" w:fill="auto"/>
          </w:tcPr>
          <w:p w:rsidR="00632489" w:rsidRPr="00632489" w:rsidRDefault="00632489" w:rsidP="00632489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632489">
              <w:rPr>
                <w:bCs/>
                <w:color w:val="000000"/>
                <w:sz w:val="16"/>
                <w:szCs w:val="16"/>
              </w:rPr>
              <w:t xml:space="preserve">Косметическая облицовка – голенная система или без нее (по медицинским показаниям). Приемная гильза индивидуальная. При наличии медицинских показаний допускается применение вкладной гильзы. Метод крепления протеза: за счет формы приемной гильзы, без использования дополнительных элементов или </w:t>
            </w:r>
            <w:proofErr w:type="gramStart"/>
            <w:r w:rsidRPr="00632489">
              <w:rPr>
                <w:bCs/>
                <w:color w:val="000000"/>
                <w:sz w:val="16"/>
                <w:szCs w:val="16"/>
              </w:rPr>
              <w:t>вакуумное</w:t>
            </w:r>
            <w:proofErr w:type="gramEnd"/>
            <w:r w:rsidRPr="00632489">
              <w:rPr>
                <w:bCs/>
                <w:color w:val="000000"/>
                <w:sz w:val="16"/>
                <w:szCs w:val="16"/>
              </w:rPr>
              <w:t xml:space="preserve"> с «герметизирующим» коленным бандажом (по медицинским показаниям). Стопа с защитой от проскальзывания. </w:t>
            </w:r>
          </w:p>
          <w:p w:rsidR="00632489" w:rsidRPr="00632489" w:rsidRDefault="00632489" w:rsidP="00632489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632489">
              <w:rPr>
                <w:bCs/>
                <w:color w:val="000000"/>
                <w:sz w:val="16"/>
                <w:szCs w:val="16"/>
              </w:rPr>
              <w:t>Тип протеза по назначению: для купания.</w:t>
            </w:r>
          </w:p>
          <w:p w:rsidR="00632489" w:rsidRPr="00632489" w:rsidRDefault="00632489" w:rsidP="00632489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632489">
              <w:rPr>
                <w:bCs/>
                <w:color w:val="000000"/>
                <w:sz w:val="16"/>
                <w:szCs w:val="16"/>
              </w:rPr>
              <w:t>Материал приемной гильзы - литьевой слоистый пластик на основе акриловых смол или листовой термопластичный пластик (по медицинским показаниям).</w:t>
            </w:r>
          </w:p>
          <w:p w:rsidR="00632489" w:rsidRPr="00C457EA" w:rsidRDefault="00632489" w:rsidP="00632489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632489">
              <w:rPr>
                <w:bCs/>
                <w:color w:val="000000"/>
                <w:sz w:val="16"/>
                <w:szCs w:val="16"/>
              </w:rPr>
              <w:t>Материал вкладной гильзы - вспененные материалы.</w:t>
            </w:r>
          </w:p>
        </w:tc>
        <w:tc>
          <w:tcPr>
            <w:tcW w:w="567" w:type="dxa"/>
            <w:shd w:val="clear" w:color="auto" w:fill="auto"/>
          </w:tcPr>
          <w:p w:rsidR="00632489" w:rsidRPr="00C457EA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632489" w:rsidRPr="00C457EA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C457EA">
              <w:rPr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632489" w:rsidRPr="00C457EA" w:rsidTr="00632489">
        <w:trPr>
          <w:trHeight w:val="1656"/>
          <w:jc w:val="center"/>
        </w:trPr>
        <w:tc>
          <w:tcPr>
            <w:tcW w:w="454" w:type="dxa"/>
            <w:shd w:val="clear" w:color="auto" w:fill="auto"/>
          </w:tcPr>
          <w:p w:rsidR="00632489" w:rsidRPr="00C457EA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C457EA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942" w:type="dxa"/>
          </w:tcPr>
          <w:p w:rsidR="00632489" w:rsidRPr="00C457EA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C457EA">
              <w:rPr>
                <w:bCs/>
                <w:color w:val="000000"/>
                <w:sz w:val="16"/>
                <w:szCs w:val="16"/>
              </w:rPr>
              <w:t xml:space="preserve">Протез бедра для купания </w:t>
            </w:r>
          </w:p>
          <w:p w:rsidR="00632489" w:rsidRPr="00C457EA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</w:tcPr>
          <w:p w:rsidR="00632489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C457EA">
              <w:rPr>
                <w:bCs/>
                <w:color w:val="000000"/>
                <w:sz w:val="16"/>
                <w:szCs w:val="16"/>
              </w:rPr>
              <w:t>КТРУ: не применяется</w:t>
            </w:r>
          </w:p>
          <w:p w:rsidR="00632489" w:rsidRPr="00C457EA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:rsidR="00632489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C457EA">
              <w:rPr>
                <w:bCs/>
                <w:color w:val="000000"/>
                <w:sz w:val="16"/>
                <w:szCs w:val="16"/>
              </w:rPr>
              <w:t>ОКПД</w:t>
            </w:r>
            <w:proofErr w:type="gramStart"/>
            <w:r w:rsidRPr="00C457EA">
              <w:rPr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C457EA">
              <w:rPr>
                <w:bCs/>
                <w:color w:val="000000"/>
                <w:sz w:val="16"/>
                <w:szCs w:val="16"/>
              </w:rPr>
              <w:t>: 32.50.22.190</w:t>
            </w:r>
          </w:p>
          <w:p w:rsidR="00632489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:rsidR="00632489" w:rsidRPr="00C457EA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487" w:type="dxa"/>
            <w:shd w:val="clear" w:color="auto" w:fill="auto"/>
          </w:tcPr>
          <w:p w:rsidR="00632489" w:rsidRPr="00632489" w:rsidRDefault="00632489" w:rsidP="00632489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632489">
              <w:rPr>
                <w:bCs/>
                <w:color w:val="000000"/>
                <w:sz w:val="16"/>
                <w:szCs w:val="16"/>
              </w:rPr>
              <w:t xml:space="preserve">Косметическая облицовка – отсутствует. Бедренная система - с замком в коленном шарнире. Приемная гильза индивидуальная. Метод крепления протеза: </w:t>
            </w:r>
            <w:proofErr w:type="gramStart"/>
            <w:r w:rsidRPr="00632489">
              <w:rPr>
                <w:bCs/>
                <w:color w:val="000000"/>
                <w:sz w:val="16"/>
                <w:szCs w:val="16"/>
              </w:rPr>
              <w:t>вакуумное</w:t>
            </w:r>
            <w:proofErr w:type="gramEnd"/>
            <w:r w:rsidRPr="00632489">
              <w:rPr>
                <w:bCs/>
                <w:color w:val="000000"/>
                <w:sz w:val="16"/>
                <w:szCs w:val="16"/>
              </w:rPr>
              <w:t>. Стопа с защитой от проскальзывания.</w:t>
            </w:r>
          </w:p>
          <w:p w:rsidR="00632489" w:rsidRPr="00632489" w:rsidRDefault="00632489" w:rsidP="00632489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632489">
              <w:rPr>
                <w:bCs/>
                <w:color w:val="000000"/>
                <w:sz w:val="16"/>
                <w:szCs w:val="16"/>
              </w:rPr>
              <w:t>Тип протеза: для купания.</w:t>
            </w:r>
          </w:p>
          <w:p w:rsidR="00632489" w:rsidRPr="00632489" w:rsidRDefault="00632489" w:rsidP="00632489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632489">
              <w:rPr>
                <w:bCs/>
                <w:color w:val="000000"/>
                <w:sz w:val="16"/>
                <w:szCs w:val="16"/>
              </w:rPr>
              <w:t>Материал протеза – пластик.</w:t>
            </w:r>
          </w:p>
          <w:p w:rsidR="00632489" w:rsidRPr="00C457EA" w:rsidRDefault="00632489" w:rsidP="00632489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632489">
              <w:rPr>
                <w:bCs/>
                <w:color w:val="000000"/>
                <w:sz w:val="16"/>
                <w:szCs w:val="16"/>
              </w:rPr>
              <w:t>Материал приемной  гильзы - литьевой слоистый пластик на основе акриловых смол или листовой термопластичный пластик (по медицинским показаниям).</w:t>
            </w:r>
          </w:p>
        </w:tc>
        <w:tc>
          <w:tcPr>
            <w:tcW w:w="567" w:type="dxa"/>
            <w:shd w:val="clear" w:color="auto" w:fill="auto"/>
          </w:tcPr>
          <w:p w:rsidR="00632489" w:rsidRPr="00C457EA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632489" w:rsidRPr="00C457EA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C457EA">
              <w:rPr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632489" w:rsidRPr="00C457EA" w:rsidTr="00632489">
        <w:trPr>
          <w:trHeight w:val="2392"/>
          <w:jc w:val="center"/>
        </w:trPr>
        <w:tc>
          <w:tcPr>
            <w:tcW w:w="454" w:type="dxa"/>
            <w:shd w:val="clear" w:color="auto" w:fill="auto"/>
          </w:tcPr>
          <w:p w:rsidR="00632489" w:rsidRPr="00C457EA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C457EA">
              <w:rPr>
                <w:bCs/>
                <w:color w:val="000000"/>
                <w:sz w:val="16"/>
                <w:szCs w:val="16"/>
              </w:rPr>
              <w:t>6</w:t>
            </w:r>
          </w:p>
          <w:p w:rsidR="00632489" w:rsidRPr="00C457EA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42" w:type="dxa"/>
          </w:tcPr>
          <w:p w:rsidR="00632489" w:rsidRPr="00C457EA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C457EA">
              <w:rPr>
                <w:bCs/>
                <w:color w:val="000000"/>
                <w:sz w:val="16"/>
                <w:szCs w:val="16"/>
              </w:rPr>
              <w:t>Протез голени немодульный, в том числе при врожденном недоразвитии</w:t>
            </w:r>
          </w:p>
        </w:tc>
        <w:tc>
          <w:tcPr>
            <w:tcW w:w="1340" w:type="dxa"/>
          </w:tcPr>
          <w:p w:rsidR="00632489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C457EA">
              <w:rPr>
                <w:bCs/>
                <w:color w:val="000000"/>
                <w:sz w:val="16"/>
                <w:szCs w:val="16"/>
              </w:rPr>
              <w:t>КТРУ: не применяется</w:t>
            </w:r>
          </w:p>
          <w:p w:rsidR="00632489" w:rsidRPr="00C457EA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:rsidR="00632489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C457EA">
              <w:rPr>
                <w:bCs/>
                <w:color w:val="000000"/>
                <w:sz w:val="16"/>
                <w:szCs w:val="16"/>
              </w:rPr>
              <w:t>ОКПД</w:t>
            </w:r>
            <w:proofErr w:type="gramStart"/>
            <w:r w:rsidRPr="00C457EA">
              <w:rPr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C457EA">
              <w:rPr>
                <w:bCs/>
                <w:color w:val="000000"/>
                <w:sz w:val="16"/>
                <w:szCs w:val="16"/>
              </w:rPr>
              <w:t>: 32.50.22.190</w:t>
            </w:r>
          </w:p>
          <w:p w:rsidR="00632489" w:rsidRPr="00C457EA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487" w:type="dxa"/>
            <w:shd w:val="clear" w:color="auto" w:fill="auto"/>
          </w:tcPr>
          <w:p w:rsidR="00632489" w:rsidRPr="00632489" w:rsidRDefault="00632489" w:rsidP="00632489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632489">
              <w:rPr>
                <w:bCs/>
                <w:color w:val="000000"/>
                <w:sz w:val="16"/>
                <w:szCs w:val="16"/>
              </w:rPr>
              <w:t>С формообразующей частью косметической облицовки. Покрытие облицовки - чулки ортопедические. Приемная гильза унифицированная. При наличии медицинских показаний допускается применение вкладной гильзы или без нее. Метод крепления протеза: с использованием гильзы (манжеты с шинами) бедра. Стопа шарнирная полиуретановая, монолитная. Протез комплектуется не менее 4 чехлами шерстяными, 4 чехлами хлопчатобумажными. Тип протеза по назначению: постоянный.</w:t>
            </w:r>
          </w:p>
          <w:p w:rsidR="00632489" w:rsidRPr="00632489" w:rsidRDefault="00632489" w:rsidP="00632489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632489">
              <w:rPr>
                <w:bCs/>
                <w:color w:val="000000"/>
                <w:sz w:val="16"/>
                <w:szCs w:val="16"/>
              </w:rPr>
              <w:t>Материал облицовки - листовой поролон.</w:t>
            </w:r>
          </w:p>
          <w:p w:rsidR="00632489" w:rsidRPr="00632489" w:rsidRDefault="00632489" w:rsidP="00632489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632489">
              <w:rPr>
                <w:bCs/>
                <w:color w:val="000000"/>
                <w:sz w:val="16"/>
                <w:szCs w:val="16"/>
              </w:rPr>
              <w:t>Материал покрытия облицовки – силон.</w:t>
            </w:r>
          </w:p>
          <w:p w:rsidR="00632489" w:rsidRPr="00632489" w:rsidRDefault="00632489" w:rsidP="00632489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632489">
              <w:rPr>
                <w:bCs/>
                <w:color w:val="000000"/>
                <w:sz w:val="16"/>
                <w:szCs w:val="16"/>
              </w:rPr>
              <w:t>Материал приемной гильзы – кожа.</w:t>
            </w:r>
          </w:p>
          <w:p w:rsidR="00632489" w:rsidRPr="00C457EA" w:rsidRDefault="00632489" w:rsidP="00632489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632489">
              <w:rPr>
                <w:bCs/>
                <w:color w:val="000000"/>
                <w:sz w:val="16"/>
                <w:szCs w:val="16"/>
              </w:rPr>
              <w:t>Материал вкладной гильзы - кожа</w:t>
            </w:r>
          </w:p>
        </w:tc>
        <w:tc>
          <w:tcPr>
            <w:tcW w:w="567" w:type="dxa"/>
            <w:shd w:val="clear" w:color="auto" w:fill="auto"/>
          </w:tcPr>
          <w:p w:rsidR="00632489" w:rsidRPr="00C457EA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632489" w:rsidRPr="00C457EA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C457EA">
              <w:rPr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632489" w:rsidRPr="00C457EA" w:rsidTr="00632489">
        <w:trPr>
          <w:trHeight w:val="4048"/>
          <w:jc w:val="center"/>
        </w:trPr>
        <w:tc>
          <w:tcPr>
            <w:tcW w:w="454" w:type="dxa"/>
            <w:shd w:val="clear" w:color="auto" w:fill="auto"/>
          </w:tcPr>
          <w:p w:rsidR="00632489" w:rsidRPr="00C457EA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C457EA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942" w:type="dxa"/>
          </w:tcPr>
          <w:p w:rsidR="00632489" w:rsidRPr="00C457EA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C457EA">
              <w:rPr>
                <w:bCs/>
                <w:color w:val="000000"/>
                <w:sz w:val="16"/>
                <w:szCs w:val="16"/>
              </w:rPr>
              <w:t>Протез голени модульный, в том числе при недоразвитии</w:t>
            </w:r>
          </w:p>
        </w:tc>
        <w:tc>
          <w:tcPr>
            <w:tcW w:w="1340" w:type="dxa"/>
          </w:tcPr>
          <w:p w:rsidR="00632489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C457EA">
              <w:rPr>
                <w:bCs/>
                <w:color w:val="000000"/>
                <w:sz w:val="16"/>
                <w:szCs w:val="16"/>
              </w:rPr>
              <w:t>КТРУ: не применяется</w:t>
            </w:r>
          </w:p>
          <w:p w:rsidR="00632489" w:rsidRPr="00C457EA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:rsidR="00632489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C457EA">
              <w:rPr>
                <w:bCs/>
                <w:color w:val="000000"/>
                <w:sz w:val="16"/>
                <w:szCs w:val="16"/>
              </w:rPr>
              <w:t>ОКПД</w:t>
            </w:r>
            <w:proofErr w:type="gramStart"/>
            <w:r w:rsidRPr="00C457EA">
              <w:rPr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C457EA">
              <w:rPr>
                <w:bCs/>
                <w:color w:val="000000"/>
                <w:sz w:val="16"/>
                <w:szCs w:val="16"/>
              </w:rPr>
              <w:t>: 32.50.22.190</w:t>
            </w:r>
          </w:p>
          <w:p w:rsidR="00632489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:rsidR="00632489" w:rsidRPr="00C457EA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487" w:type="dxa"/>
            <w:shd w:val="clear" w:color="auto" w:fill="auto"/>
          </w:tcPr>
          <w:p w:rsidR="00632489" w:rsidRPr="00632489" w:rsidRDefault="00632489" w:rsidP="00632489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632489">
              <w:rPr>
                <w:bCs/>
                <w:color w:val="000000"/>
                <w:sz w:val="16"/>
                <w:szCs w:val="16"/>
              </w:rPr>
              <w:t xml:space="preserve">С формообразующей частью косметической облицовки - модульной. Косметическое покрытие облицовки - чулки ортопедические. Приёмная гильза индивидуальная (одна пробная гильза). Допускается применение вкладной гильзы или без неё (по медицинским показаниям). Крепление протеза с использованием гильзы (манжеты с шинами) бедра, или крепление с использованием кожаных полуфабрикатов (по медицинским показаниям). Регулировочно-соединительные устройства должны соответствовать весу инвалида. Стопа полиуретановая, монолитная, </w:t>
            </w:r>
            <w:proofErr w:type="spellStart"/>
            <w:r w:rsidRPr="00632489">
              <w:rPr>
                <w:bCs/>
                <w:color w:val="000000"/>
                <w:sz w:val="16"/>
                <w:szCs w:val="16"/>
              </w:rPr>
              <w:t>бесшарнирная</w:t>
            </w:r>
            <w:proofErr w:type="spellEnd"/>
            <w:r w:rsidRPr="00632489">
              <w:rPr>
                <w:bCs/>
                <w:color w:val="000000"/>
                <w:sz w:val="16"/>
                <w:szCs w:val="16"/>
              </w:rPr>
              <w:t>, монолитная или стопа шарнирная (по медицинским показаниям), монолитная. Протез комплектуется не менее 4 чехлами шерстяными, не менее 4 чехлами хлопчатобумажными. Тип протеза: постоянный.</w:t>
            </w:r>
          </w:p>
          <w:p w:rsidR="00632489" w:rsidRPr="00632489" w:rsidRDefault="00632489" w:rsidP="00632489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632489">
              <w:rPr>
                <w:bCs/>
                <w:color w:val="000000"/>
                <w:sz w:val="16"/>
                <w:szCs w:val="16"/>
              </w:rPr>
              <w:t>Материал облицовки - мягкий полиуретан или листовой поролон (по медицинским показаниям).</w:t>
            </w:r>
          </w:p>
          <w:p w:rsidR="00632489" w:rsidRPr="00632489" w:rsidRDefault="00632489" w:rsidP="00632489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632489">
              <w:rPr>
                <w:bCs/>
                <w:color w:val="000000"/>
                <w:sz w:val="16"/>
                <w:szCs w:val="16"/>
              </w:rPr>
              <w:t>Материал покрытия облицовки – перлон.</w:t>
            </w:r>
          </w:p>
          <w:p w:rsidR="00632489" w:rsidRPr="00632489" w:rsidRDefault="00632489" w:rsidP="00632489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632489">
              <w:rPr>
                <w:bCs/>
                <w:color w:val="000000"/>
                <w:sz w:val="16"/>
                <w:szCs w:val="16"/>
              </w:rPr>
              <w:t>Материал индивидуальной постоянной гильзы - литьевой слоистый пластик на основе акриловых смол, или листовой термопластичный пластик (по медицинским показаниям).</w:t>
            </w:r>
          </w:p>
          <w:p w:rsidR="00632489" w:rsidRPr="00632489" w:rsidRDefault="00632489" w:rsidP="00632489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632489">
              <w:rPr>
                <w:bCs/>
                <w:color w:val="000000"/>
                <w:sz w:val="16"/>
                <w:szCs w:val="16"/>
              </w:rPr>
              <w:t>Материал вкладной гильзы - вспененные материалы.</w:t>
            </w:r>
          </w:p>
          <w:p w:rsidR="00632489" w:rsidRPr="00C457EA" w:rsidRDefault="00632489" w:rsidP="00632489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632489">
              <w:rPr>
                <w:bCs/>
                <w:color w:val="000000"/>
                <w:sz w:val="16"/>
                <w:szCs w:val="16"/>
              </w:rPr>
              <w:t>Материал стопы – полиуретан.</w:t>
            </w:r>
          </w:p>
        </w:tc>
        <w:tc>
          <w:tcPr>
            <w:tcW w:w="567" w:type="dxa"/>
            <w:shd w:val="clear" w:color="auto" w:fill="auto"/>
          </w:tcPr>
          <w:p w:rsidR="00632489" w:rsidRPr="00C457EA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632489" w:rsidRPr="00C457EA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C457EA">
              <w:rPr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632489" w:rsidRPr="00C457EA" w:rsidTr="00632489">
        <w:trPr>
          <w:trHeight w:val="3680"/>
          <w:jc w:val="center"/>
        </w:trPr>
        <w:tc>
          <w:tcPr>
            <w:tcW w:w="454" w:type="dxa"/>
            <w:shd w:val="clear" w:color="auto" w:fill="auto"/>
          </w:tcPr>
          <w:p w:rsidR="00632489" w:rsidRPr="00C457EA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C457EA">
              <w:rPr>
                <w:bCs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2942" w:type="dxa"/>
          </w:tcPr>
          <w:p w:rsidR="00632489" w:rsidRPr="00C457EA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C457EA">
              <w:rPr>
                <w:bCs/>
                <w:color w:val="000000"/>
                <w:sz w:val="16"/>
                <w:szCs w:val="16"/>
              </w:rPr>
              <w:t>Протез голени модульный, в том числе при недоразвитии</w:t>
            </w:r>
          </w:p>
        </w:tc>
        <w:tc>
          <w:tcPr>
            <w:tcW w:w="1340" w:type="dxa"/>
          </w:tcPr>
          <w:p w:rsidR="00632489" w:rsidRDefault="00632489" w:rsidP="00632489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C457EA">
              <w:rPr>
                <w:bCs/>
                <w:color w:val="000000"/>
                <w:sz w:val="16"/>
                <w:szCs w:val="16"/>
              </w:rPr>
              <w:t>КТРУ: не применяется</w:t>
            </w:r>
          </w:p>
          <w:p w:rsidR="00632489" w:rsidRPr="00C457EA" w:rsidRDefault="00632489" w:rsidP="00632489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:rsidR="00632489" w:rsidRDefault="00632489" w:rsidP="00632489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C457EA">
              <w:rPr>
                <w:bCs/>
                <w:color w:val="000000"/>
                <w:sz w:val="16"/>
                <w:szCs w:val="16"/>
              </w:rPr>
              <w:t>ОКПД</w:t>
            </w:r>
            <w:proofErr w:type="gramStart"/>
            <w:r w:rsidRPr="00C457EA">
              <w:rPr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C457EA">
              <w:rPr>
                <w:bCs/>
                <w:color w:val="000000"/>
                <w:sz w:val="16"/>
                <w:szCs w:val="16"/>
              </w:rPr>
              <w:t>: 32.50.22.190</w:t>
            </w:r>
          </w:p>
          <w:p w:rsidR="00632489" w:rsidRDefault="00632489" w:rsidP="00632489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:rsidR="00632489" w:rsidRPr="00C457EA" w:rsidRDefault="00632489" w:rsidP="00632489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487" w:type="dxa"/>
            <w:shd w:val="clear" w:color="auto" w:fill="auto"/>
          </w:tcPr>
          <w:p w:rsidR="00632489" w:rsidRPr="00632489" w:rsidRDefault="00632489" w:rsidP="00632489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632489">
              <w:rPr>
                <w:bCs/>
                <w:color w:val="000000"/>
                <w:sz w:val="16"/>
                <w:szCs w:val="16"/>
              </w:rPr>
              <w:t>С формообразующей частью косметической облицовки. Косметическое покрытие облицовки - чулки ортопедические. Приёмная гильза индивидуальная (одна пробная гильза). Допускается применение вкладной гильзы или без неё (по медицинским показаниям). Крепление протеза с использованием гильзы (манжеты с шинами) бедра, или крепление с использованием кожаных полуфабрикатов (по медицинским показаниям). Регулировочно-соединительные устройства должны соответствовать весу инвалида. Стопа со средней степенью энергосбережения. Протез комплектуется не менее 4 чехлами шерстяными, не менее 4 чехлами хлопчатобумажными. Тип протеза: постоянный.</w:t>
            </w:r>
          </w:p>
          <w:p w:rsidR="00632489" w:rsidRPr="00632489" w:rsidRDefault="00632489" w:rsidP="00632489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632489">
              <w:rPr>
                <w:bCs/>
                <w:color w:val="000000"/>
                <w:sz w:val="16"/>
                <w:szCs w:val="16"/>
              </w:rPr>
              <w:t>Материал облицовки - мягкий полиуретан или  листовой поролон (по медицинским показаниям).</w:t>
            </w:r>
          </w:p>
          <w:p w:rsidR="00632489" w:rsidRPr="00632489" w:rsidRDefault="00632489" w:rsidP="00632489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632489">
              <w:rPr>
                <w:bCs/>
                <w:color w:val="000000"/>
                <w:sz w:val="16"/>
                <w:szCs w:val="16"/>
              </w:rPr>
              <w:t>Материал покрытия облицовки - перлон или силон (по медицинским показаниям).</w:t>
            </w:r>
          </w:p>
          <w:p w:rsidR="00632489" w:rsidRPr="00632489" w:rsidRDefault="00632489" w:rsidP="00632489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632489">
              <w:rPr>
                <w:bCs/>
                <w:color w:val="000000"/>
                <w:sz w:val="16"/>
                <w:szCs w:val="16"/>
              </w:rPr>
              <w:t xml:space="preserve"> Материал индивидуальной постоянной гильзы - литьевой слоистый пластик на основе акриловых смол или листовой термопластичный пластик (по медицинским показаниям).</w:t>
            </w:r>
          </w:p>
          <w:p w:rsidR="00632489" w:rsidRPr="00C457EA" w:rsidRDefault="00632489" w:rsidP="00632489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632489">
              <w:rPr>
                <w:bCs/>
                <w:color w:val="000000"/>
                <w:sz w:val="16"/>
                <w:szCs w:val="16"/>
              </w:rPr>
              <w:t>Материал вкладной гильзы - вспененные материалы</w:t>
            </w:r>
          </w:p>
        </w:tc>
        <w:tc>
          <w:tcPr>
            <w:tcW w:w="567" w:type="dxa"/>
            <w:shd w:val="clear" w:color="auto" w:fill="auto"/>
          </w:tcPr>
          <w:p w:rsidR="00632489" w:rsidRPr="00C457EA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632489" w:rsidRPr="00C457EA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C457EA">
              <w:rPr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632489" w:rsidRPr="00C457EA" w:rsidTr="00632489">
        <w:trPr>
          <w:trHeight w:val="3312"/>
          <w:jc w:val="center"/>
        </w:trPr>
        <w:tc>
          <w:tcPr>
            <w:tcW w:w="454" w:type="dxa"/>
            <w:shd w:val="clear" w:color="auto" w:fill="auto"/>
          </w:tcPr>
          <w:p w:rsidR="00632489" w:rsidRPr="00C457EA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C457EA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942" w:type="dxa"/>
          </w:tcPr>
          <w:p w:rsidR="00632489" w:rsidRPr="00C457EA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C457EA">
              <w:rPr>
                <w:bCs/>
                <w:color w:val="000000"/>
                <w:sz w:val="16"/>
                <w:szCs w:val="16"/>
              </w:rPr>
              <w:t>Протез голени модульный, в том числе при недоразвитии</w:t>
            </w:r>
          </w:p>
        </w:tc>
        <w:tc>
          <w:tcPr>
            <w:tcW w:w="1340" w:type="dxa"/>
          </w:tcPr>
          <w:p w:rsidR="00632489" w:rsidRDefault="00632489" w:rsidP="00632489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C457EA">
              <w:rPr>
                <w:bCs/>
                <w:color w:val="000000"/>
                <w:sz w:val="16"/>
                <w:szCs w:val="16"/>
              </w:rPr>
              <w:t>КТРУ: не применяется</w:t>
            </w:r>
          </w:p>
          <w:p w:rsidR="00632489" w:rsidRPr="00C457EA" w:rsidRDefault="00632489" w:rsidP="00632489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:rsidR="00632489" w:rsidRDefault="00632489" w:rsidP="00632489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C457EA">
              <w:rPr>
                <w:bCs/>
                <w:color w:val="000000"/>
                <w:sz w:val="16"/>
                <w:szCs w:val="16"/>
              </w:rPr>
              <w:t>ОКПД</w:t>
            </w:r>
            <w:proofErr w:type="gramStart"/>
            <w:r w:rsidRPr="00C457EA">
              <w:rPr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C457EA">
              <w:rPr>
                <w:bCs/>
                <w:color w:val="000000"/>
                <w:sz w:val="16"/>
                <w:szCs w:val="16"/>
              </w:rPr>
              <w:t>: 32.50.22.190</w:t>
            </w:r>
          </w:p>
          <w:p w:rsidR="00632489" w:rsidRDefault="00632489" w:rsidP="00632489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:rsidR="00632489" w:rsidRPr="00C457EA" w:rsidRDefault="00632489" w:rsidP="00632489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487" w:type="dxa"/>
            <w:shd w:val="clear" w:color="auto" w:fill="auto"/>
          </w:tcPr>
          <w:p w:rsidR="00632489" w:rsidRPr="00632489" w:rsidRDefault="00632489" w:rsidP="00632489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632489">
              <w:rPr>
                <w:bCs/>
                <w:color w:val="000000"/>
                <w:sz w:val="16"/>
                <w:szCs w:val="16"/>
              </w:rPr>
              <w:t>С формообразующей частью косметической облицовки. Косметическое покрытие облицовки - чулки ортопедические. Приёмная гильза индивидуальная (одна пробная гильза). Допускается применение вкладной гильзы или без неё (по медицинским показаниям). Крепление за счет формы приемной гильзы. Регулировочно-соединительные устройства должны соответствовать весу инвалида. Стопа с высокой степенью энергосбережения. Протез комплектуется не менее 4 чехлами шерстяными, не менее 4 чехлами хлопчатобумажными. Тип протеза: постоянный.</w:t>
            </w:r>
          </w:p>
          <w:p w:rsidR="00632489" w:rsidRPr="00632489" w:rsidRDefault="00632489" w:rsidP="00632489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632489">
              <w:rPr>
                <w:bCs/>
                <w:color w:val="000000"/>
                <w:sz w:val="16"/>
                <w:szCs w:val="16"/>
              </w:rPr>
              <w:t>Материал облицовки - мягкий полиуретан или  листовой поролон (по медицинским показаниям).</w:t>
            </w:r>
          </w:p>
          <w:p w:rsidR="00632489" w:rsidRPr="00632489" w:rsidRDefault="00632489" w:rsidP="00632489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632489">
              <w:rPr>
                <w:bCs/>
                <w:color w:val="000000"/>
                <w:sz w:val="16"/>
                <w:szCs w:val="16"/>
              </w:rPr>
              <w:t>Материал покрытия облицовки - перлон или силон (по медицинским показаниям).</w:t>
            </w:r>
          </w:p>
          <w:p w:rsidR="00632489" w:rsidRPr="00632489" w:rsidRDefault="00632489" w:rsidP="00632489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632489">
              <w:rPr>
                <w:bCs/>
                <w:color w:val="000000"/>
                <w:sz w:val="16"/>
                <w:szCs w:val="16"/>
              </w:rPr>
              <w:t xml:space="preserve">Материал индивидуальной постоянной гильзы - литьевой слоистый пластик на основе акриловых смол, листовой или термопластичный пластик (по </w:t>
            </w:r>
            <w:proofErr w:type="gramStart"/>
            <w:r w:rsidRPr="00632489">
              <w:rPr>
                <w:bCs/>
                <w:color w:val="000000"/>
                <w:sz w:val="16"/>
                <w:szCs w:val="16"/>
              </w:rPr>
              <w:t>медицинским</w:t>
            </w:r>
            <w:proofErr w:type="gramEnd"/>
            <w:r w:rsidRPr="00632489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2489">
              <w:rPr>
                <w:bCs/>
                <w:color w:val="000000"/>
                <w:sz w:val="16"/>
                <w:szCs w:val="16"/>
              </w:rPr>
              <w:t>показаним</w:t>
            </w:r>
            <w:proofErr w:type="spellEnd"/>
            <w:r w:rsidRPr="00632489">
              <w:rPr>
                <w:bCs/>
                <w:color w:val="000000"/>
                <w:sz w:val="16"/>
                <w:szCs w:val="16"/>
              </w:rPr>
              <w:t>).</w:t>
            </w:r>
          </w:p>
          <w:p w:rsidR="00632489" w:rsidRPr="00C457EA" w:rsidRDefault="00632489" w:rsidP="00632489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632489">
              <w:rPr>
                <w:bCs/>
                <w:color w:val="000000"/>
                <w:sz w:val="16"/>
                <w:szCs w:val="16"/>
              </w:rPr>
              <w:t>Материал вкладного элемента - вспененные материалы.</w:t>
            </w:r>
          </w:p>
        </w:tc>
        <w:tc>
          <w:tcPr>
            <w:tcW w:w="567" w:type="dxa"/>
            <w:shd w:val="clear" w:color="auto" w:fill="auto"/>
          </w:tcPr>
          <w:p w:rsidR="00632489" w:rsidRPr="00C457EA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632489" w:rsidRPr="00C457EA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C457EA">
              <w:rPr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632489" w:rsidRPr="00C457EA" w:rsidTr="00632489">
        <w:trPr>
          <w:trHeight w:val="3496"/>
          <w:jc w:val="center"/>
        </w:trPr>
        <w:tc>
          <w:tcPr>
            <w:tcW w:w="454" w:type="dxa"/>
            <w:shd w:val="clear" w:color="auto" w:fill="auto"/>
          </w:tcPr>
          <w:p w:rsidR="00632489" w:rsidRPr="00C457EA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C457EA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42" w:type="dxa"/>
          </w:tcPr>
          <w:p w:rsidR="00632489" w:rsidRPr="00C457EA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C457EA">
              <w:rPr>
                <w:bCs/>
                <w:color w:val="000000"/>
                <w:sz w:val="16"/>
                <w:szCs w:val="16"/>
              </w:rPr>
              <w:t>Протез голени модульный, в том числе при недоразвитии</w:t>
            </w:r>
          </w:p>
        </w:tc>
        <w:tc>
          <w:tcPr>
            <w:tcW w:w="1340" w:type="dxa"/>
          </w:tcPr>
          <w:p w:rsidR="00632489" w:rsidRDefault="00632489" w:rsidP="00632489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C457EA">
              <w:rPr>
                <w:bCs/>
                <w:color w:val="000000"/>
                <w:sz w:val="16"/>
                <w:szCs w:val="16"/>
              </w:rPr>
              <w:t>КТРУ: не применяется</w:t>
            </w:r>
          </w:p>
          <w:p w:rsidR="00632489" w:rsidRPr="00C457EA" w:rsidRDefault="00632489" w:rsidP="00632489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:rsidR="00632489" w:rsidRDefault="00632489" w:rsidP="00632489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C457EA">
              <w:rPr>
                <w:bCs/>
                <w:color w:val="000000"/>
                <w:sz w:val="16"/>
                <w:szCs w:val="16"/>
              </w:rPr>
              <w:t>ОКПД</w:t>
            </w:r>
            <w:proofErr w:type="gramStart"/>
            <w:r w:rsidRPr="00C457EA">
              <w:rPr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C457EA">
              <w:rPr>
                <w:bCs/>
                <w:color w:val="000000"/>
                <w:sz w:val="16"/>
                <w:szCs w:val="16"/>
              </w:rPr>
              <w:t>: 32.50.22.190</w:t>
            </w:r>
          </w:p>
          <w:p w:rsidR="00632489" w:rsidRDefault="00632489" w:rsidP="00632489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:rsidR="00632489" w:rsidRPr="00C457EA" w:rsidRDefault="00632489" w:rsidP="00632489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487" w:type="dxa"/>
            <w:shd w:val="clear" w:color="auto" w:fill="auto"/>
          </w:tcPr>
          <w:p w:rsidR="00632489" w:rsidRPr="00632489" w:rsidRDefault="00632489" w:rsidP="00632489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632489">
              <w:rPr>
                <w:bCs/>
                <w:color w:val="000000"/>
                <w:sz w:val="16"/>
                <w:szCs w:val="16"/>
              </w:rPr>
              <w:t>С формообразующей частью косметической облицовки. Косметическое покрытие облицовки - чулки ортопедические. Приёмная гильза индивидуальная (одна пробная гильза). В качестве вкладного элемента при наличии медицинских показаний допускается применение чехлов полимерных, крепление с использованием замка или вакуумной мембраны (по медицинским показаниям). Регулировочно-соединительные устройства должны соответствовать весу инвалида. Стопа с высокой степенью энергосбережения. Протез комплектуется не менее 4 чехлами шерстяными, не менее 4 чехлами хлопчатобумажными. Тип протеза: постоянный.</w:t>
            </w:r>
          </w:p>
          <w:p w:rsidR="00632489" w:rsidRPr="00632489" w:rsidRDefault="00632489" w:rsidP="00632489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632489">
              <w:rPr>
                <w:bCs/>
                <w:color w:val="000000"/>
                <w:sz w:val="16"/>
                <w:szCs w:val="16"/>
              </w:rPr>
              <w:t>Материал облицовки - мягкий полиуретан или  листовой поролон (по медицинским показаниям).</w:t>
            </w:r>
          </w:p>
          <w:p w:rsidR="00632489" w:rsidRPr="00632489" w:rsidRDefault="00632489" w:rsidP="00632489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632489">
              <w:rPr>
                <w:bCs/>
                <w:color w:val="000000"/>
                <w:sz w:val="16"/>
                <w:szCs w:val="16"/>
              </w:rPr>
              <w:t>Материал покрытия облицовки - перлон или силон (по медицинским показаниям).</w:t>
            </w:r>
          </w:p>
          <w:p w:rsidR="00632489" w:rsidRPr="00632489" w:rsidRDefault="00632489" w:rsidP="00632489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632489">
              <w:rPr>
                <w:bCs/>
                <w:color w:val="000000"/>
                <w:sz w:val="16"/>
                <w:szCs w:val="16"/>
              </w:rPr>
              <w:t>Материал  индивидуальной постоянной гильзы - литьевой слоистый пластик на основе акриловых смол или листовой термопластичный пластик (по медицинским показаниям).</w:t>
            </w:r>
          </w:p>
          <w:p w:rsidR="00632489" w:rsidRPr="00C457EA" w:rsidRDefault="00632489" w:rsidP="00632489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632489">
              <w:rPr>
                <w:bCs/>
                <w:color w:val="000000"/>
                <w:sz w:val="16"/>
                <w:szCs w:val="16"/>
              </w:rPr>
              <w:t xml:space="preserve">Материал вкладного элемента - чехлы полимерные </w:t>
            </w:r>
            <w:proofErr w:type="spellStart"/>
            <w:r w:rsidRPr="00632489">
              <w:rPr>
                <w:bCs/>
                <w:color w:val="000000"/>
                <w:sz w:val="16"/>
                <w:szCs w:val="16"/>
              </w:rPr>
              <w:t>гелевые</w:t>
            </w:r>
            <w:proofErr w:type="spellEnd"/>
            <w:r w:rsidRPr="00632489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632489" w:rsidRPr="00C457EA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632489" w:rsidRPr="00C457EA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C457EA">
              <w:rPr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632489" w:rsidRPr="00C457EA" w:rsidTr="00632489">
        <w:trPr>
          <w:trHeight w:val="5336"/>
          <w:jc w:val="center"/>
        </w:trPr>
        <w:tc>
          <w:tcPr>
            <w:tcW w:w="454" w:type="dxa"/>
            <w:shd w:val="clear" w:color="auto" w:fill="auto"/>
          </w:tcPr>
          <w:p w:rsidR="00632489" w:rsidRPr="00C457EA" w:rsidRDefault="00632489" w:rsidP="00632489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C457EA">
              <w:rPr>
                <w:bCs/>
                <w:color w:val="000000"/>
                <w:sz w:val="16"/>
                <w:szCs w:val="16"/>
              </w:rPr>
              <w:lastRenderedPageBreak/>
              <w:t>1</w:t>
            </w:r>
            <w:r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2" w:type="dxa"/>
          </w:tcPr>
          <w:p w:rsidR="00632489" w:rsidRPr="00C457EA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C457EA">
              <w:rPr>
                <w:bCs/>
                <w:color w:val="000000"/>
                <w:sz w:val="16"/>
                <w:szCs w:val="16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1340" w:type="dxa"/>
          </w:tcPr>
          <w:p w:rsidR="00632489" w:rsidRDefault="00632489" w:rsidP="00632489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C457EA">
              <w:rPr>
                <w:bCs/>
                <w:color w:val="000000"/>
                <w:sz w:val="16"/>
                <w:szCs w:val="16"/>
              </w:rPr>
              <w:t>КТРУ: не применяется</w:t>
            </w:r>
          </w:p>
          <w:p w:rsidR="00632489" w:rsidRPr="00C457EA" w:rsidRDefault="00632489" w:rsidP="00632489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:rsidR="00632489" w:rsidRDefault="00632489" w:rsidP="00632489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C457EA">
              <w:rPr>
                <w:bCs/>
                <w:color w:val="000000"/>
                <w:sz w:val="16"/>
                <w:szCs w:val="16"/>
              </w:rPr>
              <w:t>ОКПД</w:t>
            </w:r>
            <w:proofErr w:type="gramStart"/>
            <w:r w:rsidRPr="00C457EA">
              <w:rPr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C457EA">
              <w:rPr>
                <w:bCs/>
                <w:color w:val="000000"/>
                <w:sz w:val="16"/>
                <w:szCs w:val="16"/>
              </w:rPr>
              <w:t>: 32.50.22.190</w:t>
            </w:r>
          </w:p>
          <w:p w:rsidR="00632489" w:rsidRDefault="00632489" w:rsidP="00632489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:rsidR="00632489" w:rsidRPr="00C457EA" w:rsidRDefault="00632489" w:rsidP="00632489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487" w:type="dxa"/>
            <w:shd w:val="clear" w:color="auto" w:fill="auto"/>
          </w:tcPr>
          <w:p w:rsidR="00632489" w:rsidRPr="00632489" w:rsidRDefault="00632489" w:rsidP="00632489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632489">
              <w:rPr>
                <w:bCs/>
                <w:color w:val="000000"/>
                <w:sz w:val="16"/>
                <w:szCs w:val="16"/>
              </w:rPr>
              <w:t xml:space="preserve">С формообразующей частью косметической облицовки. Косметическое покрытие облицовки - чулки ортопедические. Приёмная гильза унифицированная (без пробных гильз) или индивидуальная (одна пробная гильза) (по медицинским показаниям). Допускается применение вкладных гильз (по медицинским показаниям). Крепление протеза поясное, или вакуумное с использованием бандажа (по медицинским показаниям). Регулировочно-соединительные устройства должны соответствовать весу инвалида. </w:t>
            </w:r>
            <w:proofErr w:type="gramStart"/>
            <w:r w:rsidRPr="00632489">
              <w:rPr>
                <w:bCs/>
                <w:color w:val="000000"/>
                <w:sz w:val="16"/>
                <w:szCs w:val="16"/>
              </w:rPr>
              <w:t>Стопа с голеностопным шарниром, подвижным в сагиттальной плоскости, со сменным пяточным амортизатором или стопа с голеностопным шарниром, подвижным в сагиттальной плоскости (по медицинским показаниям), с двухступенчатой регулируемой пациентом высотой каблука.</w:t>
            </w:r>
            <w:proofErr w:type="gramEnd"/>
            <w:r w:rsidRPr="00632489">
              <w:rPr>
                <w:bCs/>
                <w:color w:val="000000"/>
                <w:sz w:val="16"/>
                <w:szCs w:val="16"/>
              </w:rPr>
              <w:t xml:space="preserve"> Коленный шарнир одноосный с ручным замком. Протез комплектуется не менее 4 чехлами шерстяными, не менее 4 чехлами хлопчатобумажными.  Тип протеза: постоянный.</w:t>
            </w:r>
          </w:p>
          <w:p w:rsidR="00632489" w:rsidRPr="00632489" w:rsidRDefault="00632489" w:rsidP="00632489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632489">
              <w:rPr>
                <w:bCs/>
                <w:color w:val="000000"/>
                <w:sz w:val="16"/>
                <w:szCs w:val="16"/>
              </w:rPr>
              <w:t>Материал облицовки - мягкий полиуретан или листовой поролон (по медицинским показаниям).</w:t>
            </w:r>
          </w:p>
          <w:p w:rsidR="00632489" w:rsidRPr="00632489" w:rsidRDefault="00632489" w:rsidP="00632489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632489">
              <w:rPr>
                <w:bCs/>
                <w:color w:val="000000"/>
                <w:sz w:val="16"/>
                <w:szCs w:val="16"/>
              </w:rPr>
              <w:t>Материал покрытия облицовки - перлон или силон (по медицинским показаниям).</w:t>
            </w:r>
          </w:p>
          <w:p w:rsidR="00632489" w:rsidRPr="00632489" w:rsidRDefault="00632489" w:rsidP="00632489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632489">
              <w:rPr>
                <w:bCs/>
                <w:color w:val="000000"/>
                <w:sz w:val="16"/>
                <w:szCs w:val="16"/>
              </w:rPr>
              <w:t>Материал унифицированной постоянной гильзы - дерево, слоистый пластик на основе полиамидных или акриловых смол (по медицинским показаниям).</w:t>
            </w:r>
          </w:p>
          <w:p w:rsidR="00632489" w:rsidRPr="00632489" w:rsidRDefault="00632489" w:rsidP="00632489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632489">
              <w:rPr>
                <w:bCs/>
                <w:color w:val="000000"/>
                <w:sz w:val="16"/>
                <w:szCs w:val="16"/>
              </w:rPr>
              <w:t>Материал индивидуальной постоянной гильзы - литьевой слоистый пластик на основе полиамидных или акриловых смол или листовой термопластичный пластик (по медицинским показаниям).</w:t>
            </w:r>
          </w:p>
          <w:p w:rsidR="00632489" w:rsidRPr="00C457EA" w:rsidRDefault="00632489" w:rsidP="00632489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632489">
              <w:rPr>
                <w:bCs/>
                <w:color w:val="000000"/>
                <w:sz w:val="16"/>
                <w:szCs w:val="16"/>
              </w:rPr>
              <w:t>Материал вкладной гильзы - вспененные материалы.</w:t>
            </w:r>
          </w:p>
        </w:tc>
        <w:tc>
          <w:tcPr>
            <w:tcW w:w="567" w:type="dxa"/>
            <w:shd w:val="clear" w:color="auto" w:fill="auto"/>
          </w:tcPr>
          <w:p w:rsidR="00632489" w:rsidRPr="00C457EA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632489" w:rsidRPr="00C457EA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C457EA">
              <w:rPr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632489" w:rsidRPr="00C457EA" w:rsidTr="00632489">
        <w:trPr>
          <w:trHeight w:val="2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489" w:rsidRPr="00C457EA" w:rsidRDefault="00FF5F3E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9" w:rsidRPr="00C457EA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C457EA">
              <w:rPr>
                <w:bCs/>
                <w:color w:val="000000"/>
                <w:sz w:val="16"/>
                <w:szCs w:val="16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3E" w:rsidRDefault="00FF5F3E" w:rsidP="00FF5F3E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C457EA">
              <w:rPr>
                <w:bCs/>
                <w:color w:val="000000"/>
                <w:sz w:val="16"/>
                <w:szCs w:val="16"/>
              </w:rPr>
              <w:t>КТРУ: не применяется</w:t>
            </w:r>
          </w:p>
          <w:p w:rsidR="00FF5F3E" w:rsidRPr="00C457EA" w:rsidRDefault="00FF5F3E" w:rsidP="00FF5F3E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:rsidR="00FF5F3E" w:rsidRDefault="00FF5F3E" w:rsidP="00FF5F3E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C457EA">
              <w:rPr>
                <w:bCs/>
                <w:color w:val="000000"/>
                <w:sz w:val="16"/>
                <w:szCs w:val="16"/>
              </w:rPr>
              <w:t>ОКПД</w:t>
            </w:r>
            <w:proofErr w:type="gramStart"/>
            <w:r w:rsidRPr="00C457EA">
              <w:rPr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C457EA">
              <w:rPr>
                <w:bCs/>
                <w:color w:val="000000"/>
                <w:sz w:val="16"/>
                <w:szCs w:val="16"/>
              </w:rPr>
              <w:t>: 32.50.22.190</w:t>
            </w:r>
          </w:p>
          <w:p w:rsidR="00FF5F3E" w:rsidRDefault="00FF5F3E" w:rsidP="00FF5F3E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:rsidR="00632489" w:rsidRPr="00C457EA" w:rsidRDefault="00632489" w:rsidP="00FF5F3E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F3E" w:rsidRPr="00FF5F3E" w:rsidRDefault="00FF5F3E" w:rsidP="00FF5F3E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FF5F3E">
              <w:rPr>
                <w:bCs/>
                <w:color w:val="000000"/>
                <w:sz w:val="16"/>
                <w:szCs w:val="16"/>
              </w:rPr>
              <w:t xml:space="preserve">С формообразующей частью косметической облицовки. Косметическое покрытие облицовки - чулки ортопедические. Приёмная гильза унифицированная (без пробных гильз) или индивидуальная (одна пробная гильза) (по медицинским показаниям). Допускается применение вкладных гильз (по медицинским показаниям). Крепление протеза поясное, с использованием бандажа или вакуумное (по медицинским показаниям). Регулировочно-соединительные устройства должны соответствовать весу инвалида. </w:t>
            </w:r>
            <w:proofErr w:type="gramStart"/>
            <w:r w:rsidRPr="00FF5F3E">
              <w:rPr>
                <w:bCs/>
                <w:color w:val="000000"/>
                <w:sz w:val="16"/>
                <w:szCs w:val="16"/>
              </w:rPr>
              <w:t>Стопа со средней степенью энергосбережения или стопа с голеностопным шарниром, подвижным в сагиттальной плоскости, со сменным пяточным амортизатором или стопа с голеностопным шарниром, подвижным в сагиттальной плоскости (по медицинским показаниям), с двухступенчатой регулируемой пациентом высотой каблука.</w:t>
            </w:r>
            <w:proofErr w:type="gramEnd"/>
            <w:r w:rsidRPr="00FF5F3E">
              <w:rPr>
                <w:bCs/>
                <w:color w:val="000000"/>
                <w:sz w:val="16"/>
                <w:szCs w:val="16"/>
              </w:rPr>
              <w:t xml:space="preserve"> Коленный шарнир полицентрический с «геометрическим замком» с зависимым механическим регулированием фаз сгибания-разгибания или коленный шарнир одноосный с механизмом торможения с зависимым механическим регулированием фаз сгибания-разгибания (по медицинским показаниям). Протез комплектуется не менее 4 чехлами шерстяными, не менее 4 чехлами хлопчатобумажными. Тип протеза: постоянный.</w:t>
            </w:r>
          </w:p>
          <w:p w:rsidR="00FF5F3E" w:rsidRPr="00FF5F3E" w:rsidRDefault="00FF5F3E" w:rsidP="00FF5F3E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FF5F3E">
              <w:rPr>
                <w:bCs/>
                <w:color w:val="000000"/>
                <w:sz w:val="16"/>
                <w:szCs w:val="16"/>
              </w:rPr>
              <w:t>Материал облицовки - мягкий полиуретан или листовой поролон (по медицинским показаниям).</w:t>
            </w:r>
          </w:p>
          <w:p w:rsidR="00FF5F3E" w:rsidRPr="00FF5F3E" w:rsidRDefault="00FF5F3E" w:rsidP="00FF5F3E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FF5F3E">
              <w:rPr>
                <w:bCs/>
                <w:color w:val="000000"/>
                <w:sz w:val="16"/>
                <w:szCs w:val="16"/>
              </w:rPr>
              <w:t>Материал покрытия облицовки - перлон или силон (по медицинским показаниям).</w:t>
            </w:r>
          </w:p>
          <w:p w:rsidR="00FF5F3E" w:rsidRPr="00FF5F3E" w:rsidRDefault="00FF5F3E" w:rsidP="00FF5F3E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FF5F3E">
              <w:rPr>
                <w:bCs/>
                <w:color w:val="000000"/>
                <w:sz w:val="16"/>
                <w:szCs w:val="16"/>
              </w:rPr>
              <w:t>Материал унифицированной постоянной гильзы - слоистый пластик на основе полиамидных или акриловых смол (по медицинским показаниям).</w:t>
            </w:r>
          </w:p>
          <w:p w:rsidR="00FF5F3E" w:rsidRPr="00FF5F3E" w:rsidRDefault="00FF5F3E" w:rsidP="00FF5F3E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FF5F3E">
              <w:rPr>
                <w:bCs/>
                <w:color w:val="000000"/>
                <w:sz w:val="16"/>
                <w:szCs w:val="16"/>
              </w:rPr>
              <w:t>Материал индивидуальной постоянной гильзы - литьевой слоистый пластик на основе полиамидных или акриловых смол или листовой термопластичный пластик (по медицинским показаниям).</w:t>
            </w:r>
          </w:p>
          <w:p w:rsidR="00632489" w:rsidRPr="00C457EA" w:rsidRDefault="00FF5F3E" w:rsidP="00FF5F3E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FF5F3E">
              <w:rPr>
                <w:bCs/>
                <w:color w:val="000000"/>
                <w:sz w:val="16"/>
                <w:szCs w:val="16"/>
              </w:rPr>
              <w:t>Материал вкладной гильзы - вспененные материалы.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489" w:rsidRPr="00C457EA" w:rsidRDefault="00FF5F3E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489" w:rsidRPr="00C457EA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C457EA">
              <w:rPr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632489" w:rsidRPr="00C457EA" w:rsidTr="00632489">
        <w:trPr>
          <w:trHeight w:val="3864"/>
          <w:jc w:val="center"/>
        </w:trPr>
        <w:tc>
          <w:tcPr>
            <w:tcW w:w="454" w:type="dxa"/>
            <w:shd w:val="clear" w:color="auto" w:fill="auto"/>
          </w:tcPr>
          <w:p w:rsidR="00632489" w:rsidRPr="00C457EA" w:rsidRDefault="00632489" w:rsidP="00FF5F3E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C457EA">
              <w:rPr>
                <w:bCs/>
                <w:color w:val="000000"/>
                <w:sz w:val="16"/>
                <w:szCs w:val="16"/>
              </w:rPr>
              <w:lastRenderedPageBreak/>
              <w:t>1</w:t>
            </w:r>
            <w:r w:rsidR="00FF5F3E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42" w:type="dxa"/>
            <w:tcBorders>
              <w:bottom w:val="nil"/>
              <w:right w:val="single" w:sz="4" w:space="0" w:color="auto"/>
            </w:tcBorders>
          </w:tcPr>
          <w:p w:rsidR="00632489" w:rsidRPr="00C457EA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C457EA">
              <w:rPr>
                <w:bCs/>
                <w:color w:val="000000"/>
                <w:sz w:val="16"/>
                <w:szCs w:val="16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FF5F3E" w:rsidRDefault="00FF5F3E" w:rsidP="00FF5F3E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C457EA">
              <w:rPr>
                <w:bCs/>
                <w:color w:val="000000"/>
                <w:sz w:val="16"/>
                <w:szCs w:val="16"/>
              </w:rPr>
              <w:t>КТРУ: не применяется</w:t>
            </w:r>
          </w:p>
          <w:p w:rsidR="00FF5F3E" w:rsidRPr="00C457EA" w:rsidRDefault="00FF5F3E" w:rsidP="00FF5F3E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:rsidR="00FF5F3E" w:rsidRDefault="00FF5F3E" w:rsidP="00FF5F3E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C457EA">
              <w:rPr>
                <w:bCs/>
                <w:color w:val="000000"/>
                <w:sz w:val="16"/>
                <w:szCs w:val="16"/>
              </w:rPr>
              <w:t>ОКПД</w:t>
            </w:r>
            <w:proofErr w:type="gramStart"/>
            <w:r w:rsidRPr="00C457EA">
              <w:rPr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C457EA">
              <w:rPr>
                <w:bCs/>
                <w:color w:val="000000"/>
                <w:sz w:val="16"/>
                <w:szCs w:val="16"/>
              </w:rPr>
              <w:t>: 32.50.22.190</w:t>
            </w:r>
          </w:p>
          <w:p w:rsidR="00FF5F3E" w:rsidRDefault="00FF5F3E" w:rsidP="00FF5F3E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:rsidR="00632489" w:rsidRPr="00C457EA" w:rsidRDefault="00632489" w:rsidP="00FF5F3E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F3E" w:rsidRPr="00FF5F3E" w:rsidRDefault="00FF5F3E" w:rsidP="00FF5F3E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FF5F3E">
              <w:rPr>
                <w:bCs/>
                <w:color w:val="000000"/>
                <w:sz w:val="16"/>
                <w:szCs w:val="16"/>
              </w:rPr>
              <w:t>С формообразующей частью косметической облицовки. Косметическое покрытие облицовки - чулки ортопедические. Приёмная гильза индивидуальная (две пробные гильзы). Допускается применение вкладных гильз (по медицинским показаниям). Крепление протеза поясное, или вакуумное с использованием бандажа (по медицинским показаниям).</w:t>
            </w:r>
          </w:p>
          <w:p w:rsidR="00FF5F3E" w:rsidRPr="00FF5F3E" w:rsidRDefault="00FF5F3E" w:rsidP="00FF5F3E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FF5F3E">
              <w:rPr>
                <w:bCs/>
                <w:color w:val="000000"/>
                <w:sz w:val="16"/>
                <w:szCs w:val="16"/>
              </w:rPr>
              <w:t xml:space="preserve">Регулировочно-соединительные устройства должны соответствовать весу инвалида. Стопа </w:t>
            </w:r>
            <w:proofErr w:type="gramStart"/>
            <w:r w:rsidRPr="00FF5F3E">
              <w:rPr>
                <w:bCs/>
                <w:color w:val="000000"/>
                <w:sz w:val="16"/>
                <w:szCs w:val="16"/>
              </w:rPr>
              <w:t>с</w:t>
            </w:r>
            <w:proofErr w:type="gramEnd"/>
            <w:r w:rsidRPr="00FF5F3E">
              <w:rPr>
                <w:bCs/>
                <w:color w:val="000000"/>
                <w:sz w:val="16"/>
                <w:szCs w:val="16"/>
              </w:rPr>
              <w:t xml:space="preserve"> средней степенью энергосбережения. Коленный шарнир с независимым пневматическим регулированием фаз сгибания-разгибания. Протез комплектуется не менее 4 чехлами шерстяными, не менее 4 чехлами хлопчатобумажными. Тип протеза: постоянный.</w:t>
            </w:r>
          </w:p>
          <w:p w:rsidR="00FF5F3E" w:rsidRPr="00FF5F3E" w:rsidRDefault="00FF5F3E" w:rsidP="00FF5F3E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FF5F3E">
              <w:rPr>
                <w:bCs/>
                <w:color w:val="000000"/>
                <w:sz w:val="16"/>
                <w:szCs w:val="16"/>
              </w:rPr>
              <w:t>Материал облицовки - мягкий полиуретан или листовой поролон (по медицинским показаниям).</w:t>
            </w:r>
          </w:p>
          <w:p w:rsidR="00FF5F3E" w:rsidRPr="00FF5F3E" w:rsidRDefault="00FF5F3E" w:rsidP="00FF5F3E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FF5F3E">
              <w:rPr>
                <w:bCs/>
                <w:color w:val="000000"/>
                <w:sz w:val="16"/>
                <w:szCs w:val="16"/>
              </w:rPr>
              <w:t>Материал покрытия облицовки - перлон или силон (по медицинским показаниям).</w:t>
            </w:r>
          </w:p>
          <w:p w:rsidR="00FF5F3E" w:rsidRPr="00FF5F3E" w:rsidRDefault="00FF5F3E" w:rsidP="00FF5F3E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FF5F3E">
              <w:rPr>
                <w:bCs/>
                <w:color w:val="000000"/>
                <w:sz w:val="16"/>
                <w:szCs w:val="16"/>
              </w:rPr>
              <w:t>Материал индивидуальной постоянной гильзы - литьевой слоистый пластик на основе акриловых смол или листовой термопластичный пластик (по медицинским показаниям).</w:t>
            </w:r>
          </w:p>
          <w:p w:rsidR="00632489" w:rsidRPr="00C457EA" w:rsidRDefault="00FF5F3E" w:rsidP="00FF5F3E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FF5F3E">
              <w:rPr>
                <w:bCs/>
                <w:color w:val="000000"/>
                <w:sz w:val="16"/>
                <w:szCs w:val="16"/>
              </w:rPr>
              <w:t>Материал вкладной гильзы - вспененные материалы.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489" w:rsidRPr="00C457EA" w:rsidRDefault="00FF5F3E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9" w:rsidRPr="00C457EA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C457EA">
              <w:rPr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632489" w:rsidRPr="00C457EA" w:rsidTr="00FF5F3E">
        <w:trPr>
          <w:trHeight w:val="4627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489" w:rsidRPr="00C457EA" w:rsidRDefault="00632489" w:rsidP="00FF5F3E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C457EA">
              <w:rPr>
                <w:bCs/>
                <w:color w:val="000000"/>
                <w:sz w:val="16"/>
                <w:szCs w:val="16"/>
              </w:rPr>
              <w:t>1</w:t>
            </w:r>
            <w:r w:rsidR="00FF5F3E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9" w:rsidRPr="00C457EA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C457EA">
              <w:rPr>
                <w:bCs/>
                <w:color w:val="000000"/>
                <w:sz w:val="16"/>
                <w:szCs w:val="16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F3E" w:rsidRDefault="00FF5F3E" w:rsidP="00FF5F3E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C457EA">
              <w:rPr>
                <w:bCs/>
                <w:color w:val="000000"/>
                <w:sz w:val="16"/>
                <w:szCs w:val="16"/>
              </w:rPr>
              <w:t>КТРУ: не применяется</w:t>
            </w:r>
          </w:p>
          <w:p w:rsidR="00FF5F3E" w:rsidRPr="00C457EA" w:rsidRDefault="00FF5F3E" w:rsidP="00FF5F3E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:rsidR="00FF5F3E" w:rsidRDefault="00FF5F3E" w:rsidP="00FF5F3E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C457EA">
              <w:rPr>
                <w:bCs/>
                <w:color w:val="000000"/>
                <w:sz w:val="16"/>
                <w:szCs w:val="16"/>
              </w:rPr>
              <w:t>ОКПД</w:t>
            </w:r>
            <w:proofErr w:type="gramStart"/>
            <w:r w:rsidRPr="00C457EA">
              <w:rPr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C457EA">
              <w:rPr>
                <w:bCs/>
                <w:color w:val="000000"/>
                <w:sz w:val="16"/>
                <w:szCs w:val="16"/>
              </w:rPr>
              <w:t>: 32.50.22.190</w:t>
            </w:r>
          </w:p>
          <w:p w:rsidR="00FF5F3E" w:rsidRDefault="00FF5F3E" w:rsidP="00FF5F3E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:rsidR="00632489" w:rsidRPr="00C457EA" w:rsidRDefault="00632489" w:rsidP="00FF5F3E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F3E" w:rsidRPr="00FF5F3E" w:rsidRDefault="00FF5F3E" w:rsidP="00FF5F3E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FF5F3E">
              <w:rPr>
                <w:bCs/>
                <w:color w:val="000000"/>
                <w:sz w:val="16"/>
                <w:szCs w:val="16"/>
              </w:rPr>
              <w:t>С формообразующей частью косметической облицовки. Косметическое покрытие облицовки - чулки ортопедические. Приёмная гильза индивидуальная, изготовленная по индивидуальному слепку с культи инвалида (две пробные гильзы). В качестве вкладного элемента при наличии медицинских показаний допускается применение чехлов полимерных. Крепление с использованием замка или вакуумной мембраны (по медицинским показаниям). Регулировочно-соединительные устройства должны соответствовать весу инвалида. Стопа с высокой степенью энергосбережения. Коленный шарнир с независимым пневматическим регулированием фаз сгибания-разгибания. При наличии медицинских показаний должно применяться поворотное устройство. Протез комплектуется  не менее 4 чехлами шерстяными, не менее 4 чехлами хлопчатобумажными. Тип протеза по назначению: постоянный.</w:t>
            </w:r>
          </w:p>
          <w:p w:rsidR="00FF5F3E" w:rsidRPr="00FF5F3E" w:rsidRDefault="00FF5F3E" w:rsidP="00FF5F3E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FF5F3E">
              <w:rPr>
                <w:bCs/>
                <w:color w:val="000000"/>
                <w:sz w:val="16"/>
                <w:szCs w:val="16"/>
              </w:rPr>
              <w:t>Материал облицовки - мягкий полиуретан или листовой поролон (по медицинским показаниям).</w:t>
            </w:r>
          </w:p>
          <w:p w:rsidR="00FF5F3E" w:rsidRPr="00FF5F3E" w:rsidRDefault="00FF5F3E" w:rsidP="00FF5F3E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FF5F3E">
              <w:rPr>
                <w:bCs/>
                <w:color w:val="000000"/>
                <w:sz w:val="16"/>
                <w:szCs w:val="16"/>
              </w:rPr>
              <w:t>Материал покрытия облицовки - перлон или силон (по медицинским показаниям).</w:t>
            </w:r>
          </w:p>
          <w:p w:rsidR="00FF5F3E" w:rsidRPr="00FF5F3E" w:rsidRDefault="00FF5F3E" w:rsidP="00FF5F3E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FF5F3E">
              <w:rPr>
                <w:bCs/>
                <w:color w:val="000000"/>
                <w:sz w:val="16"/>
                <w:szCs w:val="16"/>
              </w:rPr>
              <w:t>Материал индивидуальной постоянной гильзы - литьевой слоистый пластик на основе акриловых смол или листовой термопластичный пластик (по медицинским показаниям).</w:t>
            </w:r>
          </w:p>
          <w:p w:rsidR="00632489" w:rsidRPr="00C457EA" w:rsidRDefault="00FF5F3E" w:rsidP="00FF5F3E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FF5F3E">
              <w:rPr>
                <w:bCs/>
                <w:color w:val="000000"/>
                <w:sz w:val="16"/>
                <w:szCs w:val="16"/>
              </w:rPr>
              <w:t xml:space="preserve">Материал вкладного элемента - чехлы полимерные </w:t>
            </w:r>
            <w:proofErr w:type="spellStart"/>
            <w:r w:rsidRPr="00FF5F3E">
              <w:rPr>
                <w:bCs/>
                <w:color w:val="000000"/>
                <w:sz w:val="16"/>
                <w:szCs w:val="16"/>
              </w:rPr>
              <w:t>гелевые</w:t>
            </w:r>
            <w:proofErr w:type="spellEnd"/>
            <w:r w:rsidRPr="00FF5F3E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489" w:rsidRPr="00C457EA" w:rsidRDefault="00FF5F3E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9" w:rsidRPr="00C457EA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C457EA">
              <w:rPr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632489" w:rsidRPr="00C457EA" w:rsidTr="00FF5F3E">
        <w:trPr>
          <w:trHeight w:val="4227"/>
          <w:jc w:val="center"/>
        </w:trPr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</w:tcPr>
          <w:p w:rsidR="00632489" w:rsidRPr="00C457EA" w:rsidRDefault="00632489" w:rsidP="00FF5F3E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C457EA">
              <w:rPr>
                <w:bCs/>
                <w:color w:val="000000"/>
                <w:sz w:val="16"/>
                <w:szCs w:val="16"/>
              </w:rPr>
              <w:t>1</w:t>
            </w:r>
            <w:r w:rsidR="00FF5F3E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632489" w:rsidRPr="00C457EA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C457EA">
              <w:rPr>
                <w:bCs/>
                <w:color w:val="000000"/>
                <w:sz w:val="16"/>
                <w:szCs w:val="16"/>
              </w:rPr>
              <w:t xml:space="preserve">Протез бедра модульный, в том числе при врожденном недоразвитии </w:t>
            </w:r>
          </w:p>
          <w:p w:rsidR="00632489" w:rsidRPr="00C457EA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FF5F3E" w:rsidRDefault="00FF5F3E" w:rsidP="00FF5F3E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C457EA">
              <w:rPr>
                <w:bCs/>
                <w:color w:val="000000"/>
                <w:sz w:val="16"/>
                <w:szCs w:val="16"/>
              </w:rPr>
              <w:t>КТРУ: не применяется</w:t>
            </w:r>
          </w:p>
          <w:p w:rsidR="00FF5F3E" w:rsidRPr="00C457EA" w:rsidRDefault="00FF5F3E" w:rsidP="00FF5F3E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:rsidR="00FF5F3E" w:rsidRDefault="00FF5F3E" w:rsidP="00FF5F3E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C457EA">
              <w:rPr>
                <w:bCs/>
                <w:color w:val="000000"/>
                <w:sz w:val="16"/>
                <w:szCs w:val="16"/>
              </w:rPr>
              <w:t>ОКПД</w:t>
            </w:r>
            <w:proofErr w:type="gramStart"/>
            <w:r w:rsidRPr="00C457EA">
              <w:rPr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C457EA">
              <w:rPr>
                <w:bCs/>
                <w:color w:val="000000"/>
                <w:sz w:val="16"/>
                <w:szCs w:val="16"/>
              </w:rPr>
              <w:t>: 32.50.22.190</w:t>
            </w:r>
          </w:p>
          <w:p w:rsidR="00FF5F3E" w:rsidRDefault="00FF5F3E" w:rsidP="00FF5F3E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:rsidR="00632489" w:rsidRPr="00C457EA" w:rsidRDefault="00632489" w:rsidP="00FF5F3E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487" w:type="dxa"/>
            <w:tcBorders>
              <w:top w:val="single" w:sz="4" w:space="0" w:color="auto"/>
            </w:tcBorders>
            <w:shd w:val="clear" w:color="auto" w:fill="auto"/>
          </w:tcPr>
          <w:p w:rsidR="00FF5F3E" w:rsidRPr="00FF5F3E" w:rsidRDefault="00FF5F3E" w:rsidP="00FF5F3E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FF5F3E">
              <w:rPr>
                <w:bCs/>
                <w:color w:val="000000"/>
                <w:sz w:val="16"/>
                <w:szCs w:val="16"/>
              </w:rPr>
              <w:t>С формообразующей частью косметической облицовки. Косметическое покрытие облицовки - чулки ортопедические. Приёмная гильза индивидуальная, изготовленная по индивидуальному слепку с культи инвалида (две пробные гильзы). В качестве вкладного элемента допускается применение чехлов полимерных (по медицинским показаниям). Крепление с использованием замка или вакуумной мембраны (по медицинским показаниям). Регулировочно-соединительные устройства должны соответствовать весу инвалида. Стопа с высокой степенью энергосбережения. Коленный шарнир с независимым гидравлическим регулированием фаз сгибания-разгибания. Протез комплектуется не менее 4 чехлами шерстяными,  не менее 4 чехлами хлопчатобумажными. Тип протеза по назначению: постоянный.</w:t>
            </w:r>
          </w:p>
          <w:p w:rsidR="00FF5F3E" w:rsidRPr="00FF5F3E" w:rsidRDefault="00FF5F3E" w:rsidP="00FF5F3E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FF5F3E">
              <w:rPr>
                <w:bCs/>
                <w:color w:val="000000"/>
                <w:sz w:val="16"/>
                <w:szCs w:val="16"/>
              </w:rPr>
              <w:t>Материал облицовки - мягкий полиуретан или листовой поролон (по медицинским показаниям).</w:t>
            </w:r>
          </w:p>
          <w:p w:rsidR="00FF5F3E" w:rsidRPr="00FF5F3E" w:rsidRDefault="00FF5F3E" w:rsidP="00FF5F3E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FF5F3E">
              <w:rPr>
                <w:bCs/>
                <w:color w:val="000000"/>
                <w:sz w:val="16"/>
                <w:szCs w:val="16"/>
              </w:rPr>
              <w:t>Материал покрытия облицовки - перлон или силон (по медицинским показаниям).</w:t>
            </w:r>
          </w:p>
          <w:p w:rsidR="00FF5F3E" w:rsidRPr="00FF5F3E" w:rsidRDefault="00FF5F3E" w:rsidP="00FF5F3E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FF5F3E">
              <w:rPr>
                <w:bCs/>
                <w:color w:val="000000"/>
                <w:sz w:val="16"/>
                <w:szCs w:val="16"/>
              </w:rPr>
              <w:t>Материал индивидуальной постоянной гильзы - литьевой слоистый пластик на основе акриловых смол или листовой термопластичный пластик (по медицинским показаниям).</w:t>
            </w:r>
          </w:p>
          <w:p w:rsidR="00632489" w:rsidRPr="00C457EA" w:rsidRDefault="00FF5F3E" w:rsidP="00FF5F3E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FF5F3E">
              <w:rPr>
                <w:bCs/>
                <w:color w:val="000000"/>
                <w:sz w:val="16"/>
                <w:szCs w:val="16"/>
              </w:rPr>
              <w:t xml:space="preserve">материал вкладного элемента - чехлы полимерные </w:t>
            </w:r>
            <w:proofErr w:type="spellStart"/>
            <w:r w:rsidRPr="00FF5F3E">
              <w:rPr>
                <w:bCs/>
                <w:color w:val="000000"/>
                <w:sz w:val="16"/>
                <w:szCs w:val="16"/>
              </w:rPr>
              <w:t>гелевые</w:t>
            </w:r>
            <w:proofErr w:type="spellEnd"/>
            <w:r w:rsidRPr="00FF5F3E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32489" w:rsidRPr="00C457EA" w:rsidRDefault="00FF5F3E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32489" w:rsidRPr="00C457EA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 w:rsidRPr="00C457EA">
              <w:rPr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632489" w:rsidRPr="00C457EA" w:rsidTr="00632489">
        <w:trPr>
          <w:trHeight w:val="301"/>
          <w:jc w:val="center"/>
        </w:trPr>
        <w:tc>
          <w:tcPr>
            <w:tcW w:w="9223" w:type="dxa"/>
            <w:gridSpan w:val="4"/>
          </w:tcPr>
          <w:p w:rsidR="00632489" w:rsidRPr="00C457EA" w:rsidRDefault="00632489" w:rsidP="0078193F">
            <w:pPr>
              <w:ind w:firstLine="0"/>
              <w:jc w:val="right"/>
              <w:rPr>
                <w:bCs/>
                <w:color w:val="000000"/>
                <w:sz w:val="16"/>
                <w:szCs w:val="16"/>
              </w:rPr>
            </w:pPr>
            <w:r w:rsidRPr="00C457EA">
              <w:rPr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shd w:val="clear" w:color="auto" w:fill="auto"/>
          </w:tcPr>
          <w:p w:rsidR="00632489" w:rsidRPr="00C457EA" w:rsidRDefault="00FF5F3E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708" w:type="dxa"/>
          </w:tcPr>
          <w:p w:rsidR="00632489" w:rsidRPr="00C457EA" w:rsidRDefault="00632489" w:rsidP="0078193F">
            <w:pPr>
              <w:ind w:firstLine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</w:tbl>
    <w:p w:rsidR="000100FF" w:rsidRDefault="000100FF" w:rsidP="000100FF">
      <w:pPr>
        <w:spacing w:line="200" w:lineRule="atLeast"/>
        <w:ind w:firstLine="0"/>
        <w:jc w:val="both"/>
        <w:rPr>
          <w:rFonts w:eastAsia="Times New Roman"/>
          <w:i/>
          <w:iCs/>
          <w:sz w:val="22"/>
          <w:szCs w:val="22"/>
          <w:lang w:eastAsia="ar-SA" w:bidi="ar-SA"/>
        </w:rPr>
      </w:pPr>
      <w:r>
        <w:rPr>
          <w:rFonts w:eastAsia="Times New Roman"/>
          <w:i/>
          <w:iCs/>
          <w:sz w:val="22"/>
          <w:szCs w:val="22"/>
          <w:lang w:eastAsia="ar-SA" w:bidi="ar-SA"/>
        </w:rPr>
        <w:t xml:space="preserve">       </w:t>
      </w:r>
    </w:p>
    <w:p w:rsidR="00FF5F3E" w:rsidRPr="00FF5F3E" w:rsidRDefault="00FF5F3E" w:rsidP="00FF5F3E">
      <w:pPr>
        <w:spacing w:line="200" w:lineRule="atLeast"/>
        <w:ind w:firstLine="567"/>
        <w:jc w:val="both"/>
        <w:rPr>
          <w:bCs/>
          <w:color w:val="000000"/>
          <w:sz w:val="21"/>
          <w:szCs w:val="21"/>
        </w:rPr>
      </w:pPr>
      <w:r w:rsidRPr="00FF5F3E">
        <w:rPr>
          <w:bCs/>
          <w:color w:val="000000"/>
          <w:sz w:val="21"/>
          <w:szCs w:val="21"/>
        </w:rPr>
        <w:t xml:space="preserve">Протезы нижних конечностей должны соответствовать требованиям ГОСТ Р 51632-2014 «Технические средства реабилитации людей с ограничениями жизнедеятельности. Общие технические </w:t>
      </w:r>
      <w:r w:rsidRPr="00FF5F3E">
        <w:rPr>
          <w:bCs/>
          <w:color w:val="000000"/>
          <w:sz w:val="21"/>
          <w:szCs w:val="21"/>
        </w:rPr>
        <w:lastRenderedPageBreak/>
        <w:t xml:space="preserve">требования и методы испытаний», ГОСТ Р 52770-2007 «Изделия медицинские. Требования безопасности. Методы санитарно-химических и токсикологический испытаний», ГОСТ Р ИСО 22523-2007 «Протезы конечностей и </w:t>
      </w:r>
      <w:proofErr w:type="spellStart"/>
      <w:r w:rsidRPr="00FF5F3E">
        <w:rPr>
          <w:bCs/>
          <w:color w:val="000000"/>
          <w:sz w:val="21"/>
          <w:szCs w:val="21"/>
        </w:rPr>
        <w:t>ортезы</w:t>
      </w:r>
      <w:proofErr w:type="spellEnd"/>
      <w:r w:rsidRPr="00FF5F3E">
        <w:rPr>
          <w:bCs/>
          <w:color w:val="000000"/>
          <w:sz w:val="21"/>
          <w:szCs w:val="21"/>
        </w:rPr>
        <w:t xml:space="preserve"> наружные. Требования и методы испытаний», ГОСТ Р 53869-2010 «Протезы нижних конечностей. Технические требования» или иным ГОСТ и </w:t>
      </w:r>
      <w:proofErr w:type="gramStart"/>
      <w:r w:rsidRPr="00FF5F3E">
        <w:rPr>
          <w:bCs/>
          <w:color w:val="000000"/>
          <w:sz w:val="21"/>
          <w:szCs w:val="21"/>
        </w:rPr>
        <w:t>ТУ</w:t>
      </w:r>
      <w:proofErr w:type="gramEnd"/>
      <w:r w:rsidRPr="00FF5F3E">
        <w:rPr>
          <w:bCs/>
          <w:color w:val="000000"/>
          <w:sz w:val="21"/>
          <w:szCs w:val="21"/>
        </w:rPr>
        <w:t xml:space="preserve"> к которым присоединился участник закупки.</w:t>
      </w:r>
    </w:p>
    <w:p w:rsidR="00FF5F3E" w:rsidRPr="00FF5F3E" w:rsidRDefault="00FF5F3E" w:rsidP="00FF5F3E">
      <w:pPr>
        <w:spacing w:line="200" w:lineRule="atLeast"/>
        <w:ind w:firstLine="567"/>
        <w:jc w:val="both"/>
        <w:rPr>
          <w:bCs/>
          <w:color w:val="000000"/>
          <w:sz w:val="21"/>
          <w:szCs w:val="21"/>
        </w:rPr>
      </w:pPr>
      <w:r w:rsidRPr="00FF5F3E">
        <w:rPr>
          <w:bCs/>
          <w:color w:val="000000"/>
          <w:sz w:val="21"/>
          <w:szCs w:val="21"/>
        </w:rPr>
        <w:t>В состав работ по изготовлению и обеспечению инвалидов и отдельных категорий граждан из числа ветеранов (далее - Получатель) техническими средствами реабилитации – протезами нижних конечностей (далее - ТСР) должны входить:</w:t>
      </w:r>
    </w:p>
    <w:p w:rsidR="00FF5F3E" w:rsidRPr="00FF5F3E" w:rsidRDefault="00FF5F3E" w:rsidP="00FF5F3E">
      <w:pPr>
        <w:spacing w:line="200" w:lineRule="atLeast"/>
        <w:ind w:firstLine="567"/>
        <w:jc w:val="both"/>
        <w:rPr>
          <w:bCs/>
          <w:color w:val="000000"/>
          <w:sz w:val="21"/>
          <w:szCs w:val="21"/>
        </w:rPr>
      </w:pPr>
      <w:r w:rsidRPr="00FF5F3E">
        <w:rPr>
          <w:bCs/>
          <w:color w:val="000000"/>
          <w:sz w:val="21"/>
          <w:szCs w:val="21"/>
        </w:rPr>
        <w:t>- изготовление ТСР по индивидуальным обмерам;</w:t>
      </w:r>
    </w:p>
    <w:p w:rsidR="00FF5F3E" w:rsidRPr="00FF5F3E" w:rsidRDefault="00FF5F3E" w:rsidP="00FF5F3E">
      <w:pPr>
        <w:spacing w:line="200" w:lineRule="atLeast"/>
        <w:ind w:firstLine="567"/>
        <w:jc w:val="both"/>
        <w:rPr>
          <w:bCs/>
          <w:color w:val="000000"/>
          <w:sz w:val="21"/>
          <w:szCs w:val="21"/>
        </w:rPr>
      </w:pPr>
      <w:r w:rsidRPr="00FF5F3E">
        <w:rPr>
          <w:bCs/>
          <w:color w:val="000000"/>
          <w:sz w:val="21"/>
          <w:szCs w:val="21"/>
        </w:rPr>
        <w:t>- примерка и подгонка ТСР (при необходимости);</w:t>
      </w:r>
    </w:p>
    <w:p w:rsidR="00FF5F3E" w:rsidRPr="00FF5F3E" w:rsidRDefault="00FF5F3E" w:rsidP="00FF5F3E">
      <w:pPr>
        <w:spacing w:line="200" w:lineRule="atLeast"/>
        <w:ind w:firstLine="567"/>
        <w:jc w:val="both"/>
        <w:rPr>
          <w:bCs/>
          <w:color w:val="000000"/>
          <w:sz w:val="21"/>
          <w:szCs w:val="21"/>
        </w:rPr>
      </w:pPr>
      <w:r w:rsidRPr="00FF5F3E">
        <w:rPr>
          <w:bCs/>
          <w:color w:val="000000"/>
          <w:sz w:val="21"/>
          <w:szCs w:val="21"/>
        </w:rPr>
        <w:t>- обучение Получателя пользованию ТСР, уходу за ним и его хранения;</w:t>
      </w:r>
    </w:p>
    <w:p w:rsidR="00FF5F3E" w:rsidRPr="00FF5F3E" w:rsidRDefault="00FF5F3E" w:rsidP="00FF5F3E">
      <w:pPr>
        <w:spacing w:line="200" w:lineRule="atLeast"/>
        <w:ind w:firstLine="567"/>
        <w:jc w:val="both"/>
        <w:rPr>
          <w:bCs/>
          <w:color w:val="000000"/>
          <w:sz w:val="21"/>
          <w:szCs w:val="21"/>
        </w:rPr>
      </w:pPr>
      <w:r w:rsidRPr="00FF5F3E">
        <w:rPr>
          <w:bCs/>
          <w:color w:val="000000"/>
          <w:sz w:val="21"/>
          <w:szCs w:val="21"/>
        </w:rPr>
        <w:t>- выдача ТСР Получателю;</w:t>
      </w:r>
    </w:p>
    <w:p w:rsidR="00FF5F3E" w:rsidRPr="00FF5F3E" w:rsidRDefault="00FF5F3E" w:rsidP="00FF5F3E">
      <w:pPr>
        <w:spacing w:line="200" w:lineRule="atLeast"/>
        <w:ind w:firstLine="567"/>
        <w:jc w:val="both"/>
        <w:rPr>
          <w:bCs/>
          <w:color w:val="000000"/>
          <w:sz w:val="21"/>
          <w:szCs w:val="21"/>
        </w:rPr>
      </w:pPr>
      <w:r w:rsidRPr="00FF5F3E">
        <w:rPr>
          <w:bCs/>
          <w:color w:val="000000"/>
          <w:sz w:val="21"/>
          <w:szCs w:val="21"/>
        </w:rPr>
        <w:t>- обеспечение Получателя гарантийным талоном на выданное ТСР и информирование об условиях проведения гарантийного обслуживания;</w:t>
      </w:r>
    </w:p>
    <w:p w:rsidR="00FF5F3E" w:rsidRPr="00FF5F3E" w:rsidRDefault="00FF5F3E" w:rsidP="00FF5F3E">
      <w:pPr>
        <w:spacing w:line="200" w:lineRule="atLeast"/>
        <w:ind w:firstLine="567"/>
        <w:jc w:val="both"/>
        <w:rPr>
          <w:bCs/>
          <w:color w:val="000000"/>
          <w:sz w:val="21"/>
          <w:szCs w:val="21"/>
        </w:rPr>
      </w:pPr>
      <w:r w:rsidRPr="00FF5F3E">
        <w:rPr>
          <w:bCs/>
          <w:color w:val="000000"/>
          <w:sz w:val="21"/>
          <w:szCs w:val="21"/>
        </w:rPr>
        <w:t xml:space="preserve">Выполняемые работы по изготовлению и обеспечению Получателей протезами должны содержать комплекс технических и социальных мероприятий проводимых с Получателями, имеющими нарушения и (или) дефекты опорно-двигательного аппарата, в целях восстановления или компенсации ограничений их жизнедеятельности. </w:t>
      </w:r>
    </w:p>
    <w:p w:rsidR="00FF5F3E" w:rsidRPr="00FF5F3E" w:rsidRDefault="00FF5F3E" w:rsidP="00FF5F3E">
      <w:pPr>
        <w:spacing w:line="200" w:lineRule="atLeast"/>
        <w:ind w:firstLine="567"/>
        <w:jc w:val="both"/>
        <w:rPr>
          <w:bCs/>
          <w:color w:val="000000"/>
          <w:sz w:val="21"/>
          <w:szCs w:val="21"/>
        </w:rPr>
      </w:pPr>
      <w:r w:rsidRPr="00FF5F3E">
        <w:rPr>
          <w:bCs/>
          <w:color w:val="000000"/>
          <w:sz w:val="21"/>
          <w:szCs w:val="21"/>
        </w:rPr>
        <w:t>Работы по проведению комплекса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нижних конечностей Получателей с помощью протезов конечностей.</w:t>
      </w:r>
    </w:p>
    <w:p w:rsidR="00FF5F3E" w:rsidRPr="00FF5F3E" w:rsidRDefault="00FF5F3E" w:rsidP="00FF5F3E">
      <w:pPr>
        <w:spacing w:line="200" w:lineRule="atLeast"/>
        <w:ind w:firstLine="567"/>
        <w:jc w:val="both"/>
        <w:rPr>
          <w:bCs/>
          <w:color w:val="000000"/>
          <w:sz w:val="21"/>
          <w:szCs w:val="21"/>
        </w:rPr>
      </w:pPr>
      <w:r w:rsidRPr="00FF5F3E">
        <w:rPr>
          <w:bCs/>
          <w:color w:val="000000"/>
          <w:sz w:val="21"/>
          <w:szCs w:val="21"/>
        </w:rPr>
        <w:t xml:space="preserve">Приемная гильза протеза конечности должна изготавливаться по индивидуальному параметру Получателя и предназначается для размещения в ней культи или пораженной конечности, должна обеспечивать взаимодействие человека с протезом конечности. </w:t>
      </w:r>
    </w:p>
    <w:p w:rsidR="00FF5F3E" w:rsidRPr="00FF5F3E" w:rsidRDefault="00FF5F3E" w:rsidP="00FF5F3E">
      <w:pPr>
        <w:spacing w:line="200" w:lineRule="atLeast"/>
        <w:ind w:firstLine="567"/>
        <w:jc w:val="both"/>
        <w:rPr>
          <w:bCs/>
          <w:color w:val="000000"/>
          <w:sz w:val="21"/>
          <w:szCs w:val="21"/>
        </w:rPr>
      </w:pPr>
      <w:r w:rsidRPr="00FF5F3E">
        <w:rPr>
          <w:bCs/>
          <w:color w:val="000000"/>
          <w:sz w:val="21"/>
          <w:szCs w:val="21"/>
        </w:rPr>
        <w:t>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FF5F3E" w:rsidRPr="00FF5F3E" w:rsidRDefault="00FF5F3E" w:rsidP="00FF5F3E">
      <w:pPr>
        <w:spacing w:line="200" w:lineRule="atLeast"/>
        <w:ind w:firstLine="567"/>
        <w:jc w:val="both"/>
        <w:rPr>
          <w:bCs/>
          <w:color w:val="000000"/>
          <w:sz w:val="21"/>
          <w:szCs w:val="21"/>
        </w:rPr>
      </w:pPr>
      <w:r w:rsidRPr="00FF5F3E">
        <w:rPr>
          <w:bCs/>
          <w:color w:val="000000"/>
          <w:sz w:val="21"/>
          <w:szCs w:val="21"/>
        </w:rPr>
        <w:t>Лечебно-тренировочный протез нижней конечности должен назначаться после ампутации нижней конечности в целях формирования культи и адаптации Получателя к протезу и приобретения навыков ходьбы.</w:t>
      </w:r>
    </w:p>
    <w:p w:rsidR="00FF5F3E" w:rsidRPr="00FF5F3E" w:rsidRDefault="00FF5F3E" w:rsidP="00FF5F3E">
      <w:pPr>
        <w:spacing w:line="200" w:lineRule="atLeast"/>
        <w:ind w:firstLine="567"/>
        <w:jc w:val="both"/>
        <w:rPr>
          <w:bCs/>
          <w:color w:val="000000"/>
          <w:sz w:val="21"/>
          <w:szCs w:val="21"/>
        </w:rPr>
      </w:pPr>
      <w:r w:rsidRPr="00FF5F3E">
        <w:rPr>
          <w:bCs/>
          <w:color w:val="000000"/>
          <w:sz w:val="21"/>
          <w:szCs w:val="21"/>
        </w:rPr>
        <w:t>Постоянный протез нижней конечности должен назначаться после завершения использования лечебно-тренировочного протеза.</w:t>
      </w:r>
    </w:p>
    <w:p w:rsidR="00FF5F3E" w:rsidRPr="00FF5F3E" w:rsidRDefault="00FF5F3E" w:rsidP="00FF5F3E">
      <w:pPr>
        <w:spacing w:line="200" w:lineRule="atLeast"/>
        <w:ind w:firstLine="567"/>
        <w:jc w:val="both"/>
        <w:rPr>
          <w:bCs/>
          <w:color w:val="000000"/>
          <w:sz w:val="21"/>
          <w:szCs w:val="21"/>
        </w:rPr>
      </w:pPr>
      <w:r w:rsidRPr="00FF5F3E">
        <w:rPr>
          <w:bCs/>
          <w:color w:val="000000"/>
          <w:sz w:val="21"/>
          <w:szCs w:val="21"/>
        </w:rPr>
        <w:t>Рабочий протез нижней конечности должен иметь внешний вид упрощенной конструкции протеза без стопы.</w:t>
      </w:r>
    </w:p>
    <w:p w:rsidR="00FF5F3E" w:rsidRPr="00FF5F3E" w:rsidRDefault="00FF5F3E" w:rsidP="00FF5F3E">
      <w:pPr>
        <w:spacing w:line="200" w:lineRule="atLeast"/>
        <w:ind w:firstLine="567"/>
        <w:jc w:val="both"/>
        <w:rPr>
          <w:bCs/>
          <w:color w:val="000000"/>
          <w:sz w:val="21"/>
          <w:szCs w:val="21"/>
        </w:rPr>
      </w:pPr>
      <w:r w:rsidRPr="00FF5F3E">
        <w:rPr>
          <w:bCs/>
          <w:color w:val="000000"/>
          <w:sz w:val="21"/>
          <w:szCs w:val="21"/>
        </w:rPr>
        <w:t>Проведение работ по обеспечению Получателей протезами должно осуществляться при наличии действующих деклараций или сертификатов о соответствии на технические средства реабилитации, изготовление которых является предметом контракта.</w:t>
      </w:r>
    </w:p>
    <w:p w:rsidR="00FF5F3E" w:rsidRPr="00FF5F3E" w:rsidRDefault="00FF5F3E" w:rsidP="00FF5F3E">
      <w:pPr>
        <w:spacing w:line="200" w:lineRule="atLeast"/>
        <w:ind w:firstLine="567"/>
        <w:jc w:val="both"/>
        <w:rPr>
          <w:bCs/>
          <w:color w:val="000000"/>
          <w:sz w:val="21"/>
          <w:szCs w:val="21"/>
        </w:rPr>
      </w:pPr>
      <w:r w:rsidRPr="00FF5F3E">
        <w:rPr>
          <w:bCs/>
          <w:color w:val="000000"/>
          <w:sz w:val="21"/>
          <w:szCs w:val="21"/>
        </w:rPr>
        <w:t>Работы по обеспечению Получателей протезами следует считать эффективно исполненными, если у Получателя технического средства реабилитации восстановлена опорная и (или)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Получателей протезами должны быть выполнены с надлежащим качеством и в установленные сроки.</w:t>
      </w:r>
    </w:p>
    <w:p w:rsidR="00FF5F3E" w:rsidRPr="00FF5F3E" w:rsidRDefault="00FF5F3E" w:rsidP="00FF5F3E">
      <w:pPr>
        <w:spacing w:line="200" w:lineRule="atLeast"/>
        <w:ind w:firstLine="567"/>
        <w:jc w:val="both"/>
        <w:rPr>
          <w:b/>
          <w:bCs/>
          <w:color w:val="000000"/>
          <w:sz w:val="21"/>
          <w:szCs w:val="21"/>
        </w:rPr>
      </w:pPr>
      <w:r w:rsidRPr="00FF5F3E">
        <w:rPr>
          <w:b/>
          <w:bCs/>
          <w:color w:val="000000"/>
          <w:sz w:val="21"/>
          <w:szCs w:val="21"/>
        </w:rPr>
        <w:t>Требование к упаковке:</w:t>
      </w:r>
    </w:p>
    <w:p w:rsidR="00FF5F3E" w:rsidRPr="00FF5F3E" w:rsidRDefault="00FF5F3E" w:rsidP="00FF5F3E">
      <w:pPr>
        <w:spacing w:line="200" w:lineRule="atLeast"/>
        <w:ind w:firstLine="567"/>
        <w:jc w:val="both"/>
        <w:rPr>
          <w:bCs/>
          <w:color w:val="000000"/>
          <w:sz w:val="21"/>
          <w:szCs w:val="21"/>
        </w:rPr>
      </w:pPr>
      <w:r w:rsidRPr="00FF5F3E">
        <w:rPr>
          <w:bCs/>
          <w:color w:val="000000"/>
          <w:sz w:val="21"/>
          <w:szCs w:val="21"/>
        </w:rPr>
        <w:t>Упаковка протезов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523BF3" w:rsidRPr="004D1F93" w:rsidRDefault="00523BF3" w:rsidP="000134F4">
      <w:pPr>
        <w:spacing w:line="200" w:lineRule="atLeast"/>
        <w:ind w:firstLine="567"/>
        <w:jc w:val="both"/>
        <w:rPr>
          <w:b/>
          <w:bCs/>
          <w:sz w:val="21"/>
          <w:szCs w:val="21"/>
        </w:rPr>
      </w:pPr>
      <w:r w:rsidRPr="004D1F93">
        <w:rPr>
          <w:b/>
          <w:bCs/>
          <w:sz w:val="21"/>
          <w:szCs w:val="21"/>
        </w:rPr>
        <w:t>Требования к гарантийным обязательствам:</w:t>
      </w:r>
    </w:p>
    <w:p w:rsidR="002A249C" w:rsidRPr="004D1F93" w:rsidRDefault="002A249C" w:rsidP="002A249C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bCs/>
          <w:sz w:val="21"/>
          <w:szCs w:val="21"/>
        </w:rPr>
      </w:pPr>
      <w:r w:rsidRPr="004D1F93">
        <w:rPr>
          <w:b/>
          <w:bCs/>
          <w:sz w:val="21"/>
          <w:szCs w:val="21"/>
        </w:rPr>
        <w:t xml:space="preserve">- к гарантии качества товара, работы, услуги: </w:t>
      </w:r>
      <w:r w:rsidRPr="004D1F93">
        <w:rPr>
          <w:bCs/>
          <w:sz w:val="21"/>
          <w:szCs w:val="21"/>
        </w:rPr>
        <w:t>установлены</w:t>
      </w:r>
    </w:p>
    <w:p w:rsidR="000134F4" w:rsidRPr="000134F4" w:rsidRDefault="00F63D80" w:rsidP="000134F4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bCs/>
          <w:color w:val="000000"/>
          <w:sz w:val="21"/>
          <w:szCs w:val="21"/>
        </w:rPr>
      </w:pPr>
      <w:r w:rsidRPr="00F63D80">
        <w:rPr>
          <w:bCs/>
          <w:color w:val="000000"/>
          <w:sz w:val="21"/>
          <w:szCs w:val="21"/>
        </w:rPr>
        <w:t xml:space="preserve">Протезы </w:t>
      </w:r>
      <w:r w:rsidR="00FF5F3E">
        <w:rPr>
          <w:bCs/>
          <w:color w:val="000000"/>
          <w:sz w:val="21"/>
          <w:szCs w:val="21"/>
        </w:rPr>
        <w:t>нижних</w:t>
      </w:r>
      <w:r w:rsidRPr="00F63D80">
        <w:rPr>
          <w:bCs/>
          <w:color w:val="000000"/>
          <w:sz w:val="21"/>
          <w:szCs w:val="21"/>
        </w:rPr>
        <w:t xml:space="preserve"> конечностей</w:t>
      </w:r>
      <w:r w:rsidR="000134F4" w:rsidRPr="000134F4">
        <w:rPr>
          <w:bCs/>
          <w:color w:val="000000"/>
          <w:sz w:val="21"/>
          <w:szCs w:val="21"/>
        </w:rPr>
        <w:t xml:space="preserve"> должн</w:t>
      </w:r>
      <w:r>
        <w:rPr>
          <w:bCs/>
          <w:color w:val="000000"/>
          <w:sz w:val="21"/>
          <w:szCs w:val="21"/>
        </w:rPr>
        <w:t>ы</w:t>
      </w:r>
      <w:r w:rsidR="000134F4" w:rsidRPr="000134F4">
        <w:rPr>
          <w:bCs/>
          <w:color w:val="000000"/>
          <w:sz w:val="21"/>
          <w:szCs w:val="21"/>
        </w:rPr>
        <w:t xml:space="preserve"> быть нов</w:t>
      </w:r>
      <w:r>
        <w:rPr>
          <w:bCs/>
          <w:color w:val="000000"/>
          <w:sz w:val="21"/>
          <w:szCs w:val="21"/>
        </w:rPr>
        <w:t>ыми</w:t>
      </w:r>
      <w:r w:rsidR="000134F4" w:rsidRPr="000134F4">
        <w:rPr>
          <w:bCs/>
          <w:color w:val="000000"/>
          <w:sz w:val="21"/>
          <w:szCs w:val="21"/>
        </w:rPr>
        <w:t xml:space="preserve"> (не бывш</w:t>
      </w:r>
      <w:r>
        <w:rPr>
          <w:bCs/>
          <w:color w:val="000000"/>
          <w:sz w:val="21"/>
          <w:szCs w:val="21"/>
        </w:rPr>
        <w:t>ими</w:t>
      </w:r>
      <w:r w:rsidR="000134F4" w:rsidRPr="000134F4">
        <w:rPr>
          <w:bCs/>
          <w:color w:val="000000"/>
          <w:sz w:val="21"/>
          <w:szCs w:val="21"/>
        </w:rPr>
        <w:t xml:space="preserve"> в употреблении, в ремонте, в том числе не быть восстановленн</w:t>
      </w:r>
      <w:r>
        <w:rPr>
          <w:bCs/>
          <w:color w:val="000000"/>
          <w:sz w:val="21"/>
          <w:szCs w:val="21"/>
        </w:rPr>
        <w:t>ыми</w:t>
      </w:r>
      <w:r w:rsidR="000134F4" w:rsidRPr="000134F4">
        <w:rPr>
          <w:bCs/>
          <w:color w:val="000000"/>
          <w:sz w:val="21"/>
          <w:szCs w:val="21"/>
        </w:rPr>
        <w:t>, у котор</w:t>
      </w:r>
      <w:r>
        <w:rPr>
          <w:bCs/>
          <w:color w:val="000000"/>
          <w:sz w:val="21"/>
          <w:szCs w:val="21"/>
        </w:rPr>
        <w:t>ых</w:t>
      </w:r>
      <w:r w:rsidR="000134F4" w:rsidRPr="000134F4">
        <w:rPr>
          <w:bCs/>
          <w:color w:val="000000"/>
          <w:sz w:val="21"/>
          <w:szCs w:val="21"/>
        </w:rPr>
        <w:t xml:space="preserve"> не была осуществлена замена составных частей, не были восстановлены потребительские свойства).</w:t>
      </w:r>
    </w:p>
    <w:p w:rsidR="00F63D80" w:rsidRPr="00F63D80" w:rsidRDefault="00FF5F3E" w:rsidP="00F63D80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Протезы нижних</w:t>
      </w:r>
      <w:r w:rsidR="00F63D80" w:rsidRPr="00F63D80">
        <w:rPr>
          <w:bCs/>
          <w:color w:val="000000"/>
          <w:sz w:val="21"/>
          <w:szCs w:val="21"/>
        </w:rPr>
        <w:t xml:space="preserve"> конечностей должны соответствовать требованиям санитарно-эпидемиологической безопасности. Материалы, применяемые для изготовления протезов не должны содержать ядовитых (токсичных) компонентов и должны быть разрешены к применению Министерством здравоохранения и социального развития Российской Федерации, а также не воздействовать на цвет поверхности (одежды, кожи пользователя), с которым контактирует изделие при его нормальной эксплуатации.</w:t>
      </w:r>
    </w:p>
    <w:p w:rsidR="000134F4" w:rsidRPr="000134F4" w:rsidRDefault="000134F4" w:rsidP="000134F4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bCs/>
          <w:color w:val="000000"/>
          <w:sz w:val="21"/>
          <w:szCs w:val="21"/>
        </w:rPr>
      </w:pPr>
      <w:r w:rsidRPr="000134F4">
        <w:rPr>
          <w:bCs/>
          <w:color w:val="000000"/>
          <w:sz w:val="21"/>
          <w:szCs w:val="21"/>
        </w:rPr>
        <w:t xml:space="preserve">Участник закупки должен нести гарантийные обязательства на передаваемые Изделия. Участник закупки должен гарантировать, что результат работ, выполненный в соответствие с условиями Контракта, </w:t>
      </w:r>
      <w:r w:rsidRPr="000134F4">
        <w:rPr>
          <w:bCs/>
          <w:color w:val="000000"/>
          <w:sz w:val="21"/>
          <w:szCs w:val="21"/>
        </w:rPr>
        <w:lastRenderedPageBreak/>
        <w:t>надлежащего качества, не имеет дефектов, связанных с разработкой, материалами или качеством изготовления, либо проявляющихся в результате действия или упущения Участника закупки при нормальном использовании в обычных условиях эксплуатации.</w:t>
      </w:r>
    </w:p>
    <w:p w:rsidR="00A127D7" w:rsidRPr="004D1F93" w:rsidRDefault="00523BF3" w:rsidP="00112F38">
      <w:pPr>
        <w:shd w:val="clear" w:color="auto" w:fill="FFFFFF"/>
        <w:tabs>
          <w:tab w:val="left" w:pos="-142"/>
        </w:tabs>
        <w:autoSpaceDE w:val="0"/>
        <w:ind w:firstLine="567"/>
        <w:jc w:val="both"/>
        <w:rPr>
          <w:b/>
          <w:bCs/>
          <w:sz w:val="21"/>
          <w:szCs w:val="21"/>
        </w:rPr>
      </w:pPr>
      <w:bookmarkStart w:id="0" w:name="_GoBack"/>
      <w:bookmarkEnd w:id="0"/>
      <w:r w:rsidRPr="004D1F93">
        <w:rPr>
          <w:b/>
          <w:bCs/>
          <w:sz w:val="21"/>
          <w:szCs w:val="21"/>
        </w:rPr>
        <w:t xml:space="preserve">- требования к гарантийному сроку и (или) объему предоставления гарантий их качества: </w:t>
      </w:r>
    </w:p>
    <w:p w:rsidR="00F63D80" w:rsidRPr="00F63D80" w:rsidRDefault="00F63D80" w:rsidP="00F63D80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bCs/>
          <w:color w:val="000000"/>
          <w:sz w:val="21"/>
          <w:szCs w:val="21"/>
        </w:rPr>
      </w:pPr>
      <w:r w:rsidRPr="00F63D80">
        <w:rPr>
          <w:bCs/>
          <w:color w:val="000000"/>
          <w:sz w:val="21"/>
          <w:szCs w:val="21"/>
        </w:rPr>
        <w:t xml:space="preserve">Протезы </w:t>
      </w:r>
      <w:r w:rsidR="00FF5F3E">
        <w:rPr>
          <w:bCs/>
          <w:color w:val="000000"/>
          <w:sz w:val="21"/>
          <w:szCs w:val="21"/>
        </w:rPr>
        <w:t>нижних</w:t>
      </w:r>
      <w:r w:rsidRPr="00F63D80">
        <w:rPr>
          <w:bCs/>
          <w:color w:val="000000"/>
          <w:sz w:val="21"/>
          <w:szCs w:val="21"/>
        </w:rPr>
        <w:t xml:space="preserve"> конечностей должны иметь гарантийный срок равный указанному в таблице №1 с момента передачи его Получателю. </w:t>
      </w:r>
      <w:r w:rsidR="0001378B" w:rsidRPr="0001378B">
        <w:rPr>
          <w:bCs/>
          <w:color w:val="000000"/>
          <w:sz w:val="21"/>
          <w:szCs w:val="21"/>
        </w:rPr>
        <w:t>Исполнитель должен выдать Получателю гарантийный талон, дающий право на бесплатный рем</w:t>
      </w:r>
      <w:r w:rsidR="0001378B">
        <w:rPr>
          <w:bCs/>
          <w:color w:val="000000"/>
          <w:sz w:val="21"/>
          <w:szCs w:val="21"/>
        </w:rPr>
        <w:t>онт во время гарантийного срока</w:t>
      </w:r>
      <w:r w:rsidRPr="00F63D80">
        <w:rPr>
          <w:bCs/>
          <w:color w:val="000000"/>
          <w:sz w:val="21"/>
          <w:szCs w:val="21"/>
        </w:rPr>
        <w:t>.</w:t>
      </w:r>
    </w:p>
    <w:p w:rsidR="000134F4" w:rsidRPr="000134F4" w:rsidRDefault="000134F4" w:rsidP="000134F4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bCs/>
          <w:color w:val="000000"/>
          <w:sz w:val="21"/>
          <w:szCs w:val="21"/>
        </w:rPr>
      </w:pPr>
      <w:r w:rsidRPr="000134F4">
        <w:rPr>
          <w:bCs/>
          <w:color w:val="000000"/>
          <w:sz w:val="21"/>
          <w:szCs w:val="21"/>
        </w:rPr>
        <w:t>Гарантийный срок не распространяется на случаи нарушения Получателем условий и требований к его эксплуатации.</w:t>
      </w:r>
    </w:p>
    <w:p w:rsidR="000134F4" w:rsidRPr="000134F4" w:rsidRDefault="000134F4" w:rsidP="000134F4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bCs/>
          <w:color w:val="000000"/>
          <w:sz w:val="21"/>
          <w:szCs w:val="21"/>
        </w:rPr>
      </w:pPr>
      <w:r w:rsidRPr="000134F4">
        <w:rPr>
          <w:bCs/>
          <w:color w:val="000000"/>
          <w:sz w:val="21"/>
          <w:szCs w:val="21"/>
        </w:rPr>
        <w:t xml:space="preserve">В течение гарантийного срока в случае обнаружения Получателем недостатка в </w:t>
      </w:r>
      <w:r w:rsidR="00F63D80" w:rsidRPr="00F63D80">
        <w:rPr>
          <w:bCs/>
          <w:color w:val="000000"/>
          <w:sz w:val="21"/>
          <w:szCs w:val="21"/>
        </w:rPr>
        <w:t xml:space="preserve">протезах </w:t>
      </w:r>
      <w:r w:rsidR="00FF5F3E">
        <w:rPr>
          <w:bCs/>
          <w:color w:val="000000"/>
          <w:sz w:val="21"/>
          <w:szCs w:val="21"/>
        </w:rPr>
        <w:t>нижних</w:t>
      </w:r>
      <w:r w:rsidR="00F63D80" w:rsidRPr="00F63D80">
        <w:rPr>
          <w:bCs/>
          <w:color w:val="000000"/>
          <w:sz w:val="21"/>
          <w:szCs w:val="21"/>
        </w:rPr>
        <w:t xml:space="preserve"> конечностей</w:t>
      </w:r>
      <w:r w:rsidRPr="000134F4">
        <w:rPr>
          <w:bCs/>
          <w:color w:val="000000"/>
          <w:sz w:val="21"/>
          <w:szCs w:val="21"/>
        </w:rPr>
        <w:t xml:space="preserve"> Исполнителем должны быть обеспечены замена изделия на ту же модель либо безвозмездное устранение недостатков (гарантийный ремонт).</w:t>
      </w:r>
    </w:p>
    <w:p w:rsidR="000134F4" w:rsidRPr="000134F4" w:rsidRDefault="000134F4" w:rsidP="000134F4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bCs/>
          <w:color w:val="000000"/>
          <w:sz w:val="21"/>
          <w:szCs w:val="21"/>
        </w:rPr>
      </w:pPr>
      <w:r w:rsidRPr="000134F4">
        <w:rPr>
          <w:bCs/>
          <w:color w:val="000000"/>
          <w:sz w:val="21"/>
          <w:szCs w:val="21"/>
        </w:rPr>
        <w:t>При этом срок безвозмездного устранения недостатков (гарантийного ремонта) или замена со дня обращения Получателя не должен превышать 15 рабочих дней.</w:t>
      </w:r>
    </w:p>
    <w:p w:rsidR="00523BF3" w:rsidRPr="004D1F93" w:rsidRDefault="00523BF3" w:rsidP="00112F38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b/>
          <w:bCs/>
          <w:sz w:val="21"/>
          <w:szCs w:val="21"/>
        </w:rPr>
      </w:pPr>
      <w:r w:rsidRPr="004D1F93">
        <w:rPr>
          <w:b/>
          <w:bCs/>
          <w:sz w:val="21"/>
          <w:szCs w:val="21"/>
        </w:rPr>
        <w:t>- к гарантийному обслуживанию товара:</w:t>
      </w:r>
      <w:r w:rsidR="0077369E" w:rsidRPr="004D1F93">
        <w:rPr>
          <w:b/>
          <w:bCs/>
          <w:sz w:val="21"/>
          <w:szCs w:val="21"/>
        </w:rPr>
        <w:t xml:space="preserve"> </w:t>
      </w:r>
      <w:r w:rsidRPr="004D1F93">
        <w:rPr>
          <w:b/>
          <w:bCs/>
          <w:sz w:val="21"/>
          <w:szCs w:val="21"/>
        </w:rPr>
        <w:t xml:space="preserve"> </w:t>
      </w:r>
      <w:r w:rsidR="000100FF" w:rsidRPr="004D1F93">
        <w:rPr>
          <w:bCs/>
          <w:sz w:val="21"/>
          <w:szCs w:val="21"/>
        </w:rPr>
        <w:t xml:space="preserve">не </w:t>
      </w:r>
      <w:proofErr w:type="gramStart"/>
      <w:r w:rsidRPr="004D1F93">
        <w:rPr>
          <w:bCs/>
          <w:sz w:val="21"/>
          <w:szCs w:val="21"/>
        </w:rPr>
        <w:t>установлены</w:t>
      </w:r>
      <w:proofErr w:type="gramEnd"/>
    </w:p>
    <w:p w:rsidR="002537C0" w:rsidRPr="004D1F93" w:rsidRDefault="002537C0" w:rsidP="002537C0">
      <w:pPr>
        <w:widowControl/>
        <w:suppressAutoHyphens w:val="0"/>
        <w:ind w:firstLine="567"/>
        <w:jc w:val="both"/>
        <w:rPr>
          <w:rFonts w:eastAsia="Times New Roman"/>
          <w:b/>
          <w:bCs/>
          <w:color w:val="000000"/>
          <w:sz w:val="21"/>
          <w:szCs w:val="21"/>
          <w:lang w:eastAsia="ru-RU" w:bidi="ar-SA"/>
        </w:rPr>
      </w:pPr>
      <w:r w:rsidRPr="004D1F93">
        <w:rPr>
          <w:rFonts w:eastAsia="Times New Roman"/>
          <w:b/>
          <w:bCs/>
          <w:color w:val="000000"/>
          <w:sz w:val="21"/>
          <w:szCs w:val="21"/>
          <w:lang w:eastAsia="ru-RU" w:bidi="ar-SA"/>
        </w:rPr>
        <w:t xml:space="preserve">3. Количество и место доставки товара, являющегося предметом контракта, место выполнения работы или оказания услуги, </w:t>
      </w:r>
      <w:proofErr w:type="gramStart"/>
      <w:r w:rsidRPr="004D1F93">
        <w:rPr>
          <w:rFonts w:eastAsia="Times New Roman"/>
          <w:b/>
          <w:bCs/>
          <w:color w:val="000000"/>
          <w:sz w:val="21"/>
          <w:szCs w:val="21"/>
          <w:lang w:eastAsia="ru-RU" w:bidi="ar-SA"/>
        </w:rPr>
        <w:t>являющихся</w:t>
      </w:r>
      <w:proofErr w:type="gramEnd"/>
      <w:r w:rsidRPr="004D1F93">
        <w:rPr>
          <w:rFonts w:eastAsia="Times New Roman"/>
          <w:b/>
          <w:bCs/>
          <w:color w:val="000000"/>
          <w:sz w:val="21"/>
          <w:szCs w:val="21"/>
          <w:lang w:eastAsia="ru-RU" w:bidi="ar-SA"/>
        </w:rPr>
        <w:t xml:space="preserve"> предметом контракта:</w:t>
      </w:r>
    </w:p>
    <w:p w:rsidR="007D61EB" w:rsidRPr="004D1F93" w:rsidRDefault="003F1FA1" w:rsidP="003F1FA1">
      <w:pPr>
        <w:widowControl/>
        <w:suppressAutoHyphens w:val="0"/>
        <w:ind w:firstLine="0"/>
        <w:jc w:val="both"/>
        <w:rPr>
          <w:rFonts w:eastAsia="Times New Roman"/>
          <w:sz w:val="21"/>
          <w:szCs w:val="21"/>
          <w:lang w:eastAsia="ru-RU" w:bidi="ar-SA"/>
        </w:rPr>
      </w:pPr>
      <w:r w:rsidRPr="004D1F93">
        <w:rPr>
          <w:rFonts w:eastAsia="Times New Roman"/>
          <w:sz w:val="21"/>
          <w:szCs w:val="21"/>
          <w:lang w:eastAsia="ru-RU" w:bidi="ar-SA"/>
        </w:rPr>
        <w:t xml:space="preserve">Количество — </w:t>
      </w:r>
      <w:r w:rsidR="00FF5F3E">
        <w:rPr>
          <w:rFonts w:eastAsia="Times New Roman"/>
          <w:sz w:val="21"/>
          <w:szCs w:val="21"/>
          <w:lang w:eastAsia="ar-SA" w:bidi="ar-SA"/>
        </w:rPr>
        <w:t>56</w:t>
      </w:r>
      <w:r w:rsidR="00F63D80">
        <w:rPr>
          <w:rFonts w:eastAsia="Times New Roman"/>
          <w:sz w:val="21"/>
          <w:szCs w:val="21"/>
          <w:lang w:eastAsia="ar-SA" w:bidi="ar-SA"/>
        </w:rPr>
        <w:t xml:space="preserve"> шт</w:t>
      </w:r>
      <w:r w:rsidR="007D61EB" w:rsidRPr="004D1F93">
        <w:rPr>
          <w:rFonts w:eastAsia="Times New Roman"/>
          <w:sz w:val="21"/>
          <w:szCs w:val="21"/>
          <w:lang w:eastAsia="ru-RU" w:bidi="ar-SA"/>
        </w:rPr>
        <w:t>.</w:t>
      </w:r>
    </w:p>
    <w:p w:rsidR="000134F4" w:rsidRPr="000134F4" w:rsidRDefault="000134F4" w:rsidP="000134F4">
      <w:pPr>
        <w:autoSpaceDE w:val="0"/>
        <w:autoSpaceDN w:val="0"/>
        <w:adjustRightInd w:val="0"/>
        <w:ind w:firstLine="543"/>
        <w:jc w:val="both"/>
        <w:rPr>
          <w:sz w:val="21"/>
          <w:szCs w:val="21"/>
        </w:rPr>
      </w:pPr>
      <w:r w:rsidRPr="000134F4">
        <w:rPr>
          <w:sz w:val="21"/>
          <w:szCs w:val="21"/>
        </w:rPr>
        <w:t xml:space="preserve">Осуществлять выполнение работ в части снятия мерок, примерки, подгонки, других сопутствующих работ, требующих присутствия Получателя, доставку (передачу) Изделия по месту жительства Получателя (г. Брянск и Брянская область), или по согласованию с Получателем в пункте (пунктах) приема в пределах г. Брянска и Брянской области. </w:t>
      </w:r>
    </w:p>
    <w:p w:rsidR="000134F4" w:rsidRPr="000134F4" w:rsidRDefault="000134F4" w:rsidP="000134F4">
      <w:pPr>
        <w:autoSpaceDE w:val="0"/>
        <w:autoSpaceDN w:val="0"/>
        <w:adjustRightInd w:val="0"/>
        <w:ind w:firstLine="543"/>
        <w:jc w:val="both"/>
        <w:rPr>
          <w:sz w:val="21"/>
          <w:szCs w:val="21"/>
        </w:rPr>
      </w:pPr>
      <w:r w:rsidRPr="000134F4">
        <w:rPr>
          <w:sz w:val="21"/>
          <w:szCs w:val="21"/>
        </w:rPr>
        <w:t>Место выполнения работ: Российская Федерация. Место выполнения работ по изготовлению Изделия определяется исполнителем самостоятельно.</w:t>
      </w:r>
    </w:p>
    <w:p w:rsidR="001C7720" w:rsidRPr="004D1F93" w:rsidRDefault="002537C0" w:rsidP="001C7720">
      <w:pPr>
        <w:autoSpaceDE w:val="0"/>
        <w:autoSpaceDN w:val="0"/>
        <w:adjustRightInd w:val="0"/>
        <w:ind w:firstLine="543"/>
        <w:jc w:val="both"/>
        <w:rPr>
          <w:rFonts w:eastAsia="Times New Roman"/>
          <w:bCs/>
          <w:color w:val="000000"/>
          <w:sz w:val="21"/>
          <w:szCs w:val="21"/>
          <w:lang w:eastAsia="ru-RU" w:bidi="ar-SA"/>
        </w:rPr>
      </w:pPr>
      <w:r w:rsidRPr="004D1F93">
        <w:rPr>
          <w:rFonts w:eastAsia="Times New Roman"/>
          <w:b/>
          <w:bCs/>
          <w:sz w:val="21"/>
          <w:szCs w:val="21"/>
          <w:lang w:eastAsia="ru-RU" w:bidi="ar-SA"/>
        </w:rPr>
        <w:t xml:space="preserve">4. </w:t>
      </w:r>
      <w:r w:rsidRPr="004D1F93">
        <w:rPr>
          <w:rFonts w:eastAsia="Times New Roman"/>
          <w:b/>
          <w:bCs/>
          <w:sz w:val="21"/>
          <w:szCs w:val="21"/>
          <w:lang w:val="en-US" w:eastAsia="ru-RU" w:bidi="ar-SA"/>
        </w:rPr>
        <w:t>C</w:t>
      </w:r>
      <w:r w:rsidRPr="004D1F93">
        <w:rPr>
          <w:rFonts w:eastAsia="Times New Roman"/>
          <w:b/>
          <w:bCs/>
          <w:sz w:val="21"/>
          <w:szCs w:val="21"/>
          <w:lang w:eastAsia="ru-RU" w:bidi="ar-SA"/>
        </w:rPr>
        <w:t>роки поставки товара или завершения работы либо график оказания услуг:</w:t>
      </w:r>
      <w:r w:rsidR="003F1FA1" w:rsidRPr="004D1F93">
        <w:rPr>
          <w:rFonts w:eastAsia="Times New Roman"/>
          <w:sz w:val="21"/>
          <w:szCs w:val="21"/>
          <w:lang w:eastAsia="ru-RU" w:bidi="ar-SA"/>
        </w:rPr>
        <w:t xml:space="preserve"> </w:t>
      </w:r>
    </w:p>
    <w:p w:rsidR="004D1F93" w:rsidRPr="004D1F93" w:rsidRDefault="004D1F93" w:rsidP="004D1F93">
      <w:pPr>
        <w:autoSpaceDE w:val="0"/>
        <w:autoSpaceDN w:val="0"/>
        <w:adjustRightInd w:val="0"/>
        <w:ind w:firstLine="543"/>
        <w:jc w:val="both"/>
        <w:rPr>
          <w:sz w:val="21"/>
          <w:szCs w:val="21"/>
        </w:rPr>
      </w:pPr>
      <w:r w:rsidRPr="004D1F93">
        <w:rPr>
          <w:sz w:val="21"/>
          <w:szCs w:val="21"/>
        </w:rPr>
        <w:t xml:space="preserve">Срок выполнения </w:t>
      </w:r>
      <w:proofErr w:type="gramStart"/>
      <w:r w:rsidRPr="004D1F93">
        <w:rPr>
          <w:sz w:val="21"/>
          <w:szCs w:val="21"/>
        </w:rPr>
        <w:t>работ</w:t>
      </w:r>
      <w:proofErr w:type="gramEnd"/>
      <w:r w:rsidRPr="004D1F93">
        <w:rPr>
          <w:sz w:val="21"/>
          <w:szCs w:val="21"/>
        </w:rPr>
        <w:t xml:space="preserve"> по Контракту включая обеспечение Получателя Изделием: не позднее 30 (тридцати) календарных дней с момента получения направления Исполнителем от Получателя. Направления принимаются Исполнителем не позднее 20.10.2020. В случае приема Направлений после указанного срока, Исполнитель принимает на себя обязательства по выполнению работ в срок до 20.11.2020.</w:t>
      </w:r>
    </w:p>
    <w:sectPr w:rsidR="004D1F93" w:rsidRPr="004D1F93" w:rsidSect="00523BF3"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C5"/>
    <w:rsid w:val="000100FF"/>
    <w:rsid w:val="000134F4"/>
    <w:rsid w:val="0001378B"/>
    <w:rsid w:val="00022004"/>
    <w:rsid w:val="00022E02"/>
    <w:rsid w:val="00084151"/>
    <w:rsid w:val="00093D1F"/>
    <w:rsid w:val="000C07D6"/>
    <w:rsid w:val="000F128A"/>
    <w:rsid w:val="001050AF"/>
    <w:rsid w:val="00105300"/>
    <w:rsid w:val="00111E14"/>
    <w:rsid w:val="00112F38"/>
    <w:rsid w:val="00117D4F"/>
    <w:rsid w:val="00121D8F"/>
    <w:rsid w:val="001337E1"/>
    <w:rsid w:val="00136277"/>
    <w:rsid w:val="00140FDF"/>
    <w:rsid w:val="001412EF"/>
    <w:rsid w:val="00145714"/>
    <w:rsid w:val="00157F11"/>
    <w:rsid w:val="001826C5"/>
    <w:rsid w:val="001A4D1A"/>
    <w:rsid w:val="001B728B"/>
    <w:rsid w:val="001C270F"/>
    <w:rsid w:val="001C7720"/>
    <w:rsid w:val="001C78E6"/>
    <w:rsid w:val="0021206A"/>
    <w:rsid w:val="0022270D"/>
    <w:rsid w:val="00227AC6"/>
    <w:rsid w:val="00247513"/>
    <w:rsid w:val="002537C0"/>
    <w:rsid w:val="00253B1E"/>
    <w:rsid w:val="00266D07"/>
    <w:rsid w:val="00266E78"/>
    <w:rsid w:val="0029488C"/>
    <w:rsid w:val="002A249C"/>
    <w:rsid w:val="002B1694"/>
    <w:rsid w:val="002E2C2F"/>
    <w:rsid w:val="002F1D52"/>
    <w:rsid w:val="00330E5C"/>
    <w:rsid w:val="0035316F"/>
    <w:rsid w:val="00365E44"/>
    <w:rsid w:val="00385786"/>
    <w:rsid w:val="003B04C6"/>
    <w:rsid w:val="003D36DC"/>
    <w:rsid w:val="003E77DD"/>
    <w:rsid w:val="003F1FA1"/>
    <w:rsid w:val="003F2223"/>
    <w:rsid w:val="0041477A"/>
    <w:rsid w:val="0043103D"/>
    <w:rsid w:val="00436437"/>
    <w:rsid w:val="0044445D"/>
    <w:rsid w:val="00445FDC"/>
    <w:rsid w:val="00472817"/>
    <w:rsid w:val="00475015"/>
    <w:rsid w:val="0049410C"/>
    <w:rsid w:val="00494B9E"/>
    <w:rsid w:val="004D1F93"/>
    <w:rsid w:val="004D5448"/>
    <w:rsid w:val="0050121F"/>
    <w:rsid w:val="00514E67"/>
    <w:rsid w:val="00523BF3"/>
    <w:rsid w:val="00543937"/>
    <w:rsid w:val="00556652"/>
    <w:rsid w:val="005666EF"/>
    <w:rsid w:val="00573E96"/>
    <w:rsid w:val="00576237"/>
    <w:rsid w:val="00587EE2"/>
    <w:rsid w:val="005911FF"/>
    <w:rsid w:val="005A08BB"/>
    <w:rsid w:val="005B1CFC"/>
    <w:rsid w:val="005C7C26"/>
    <w:rsid w:val="005D2C56"/>
    <w:rsid w:val="005E025A"/>
    <w:rsid w:val="005F00F2"/>
    <w:rsid w:val="005F5B66"/>
    <w:rsid w:val="006030CF"/>
    <w:rsid w:val="0061795E"/>
    <w:rsid w:val="00620925"/>
    <w:rsid w:val="00632489"/>
    <w:rsid w:val="006534B2"/>
    <w:rsid w:val="00660D5D"/>
    <w:rsid w:val="00662299"/>
    <w:rsid w:val="00666FE8"/>
    <w:rsid w:val="0066772D"/>
    <w:rsid w:val="00682377"/>
    <w:rsid w:val="006879F4"/>
    <w:rsid w:val="00694645"/>
    <w:rsid w:val="006B0A3B"/>
    <w:rsid w:val="006C5ECB"/>
    <w:rsid w:val="006C6438"/>
    <w:rsid w:val="006D4CA5"/>
    <w:rsid w:val="006E0665"/>
    <w:rsid w:val="006E6DB1"/>
    <w:rsid w:val="007211A3"/>
    <w:rsid w:val="00721920"/>
    <w:rsid w:val="00733CA7"/>
    <w:rsid w:val="00757617"/>
    <w:rsid w:val="007616FC"/>
    <w:rsid w:val="0077369E"/>
    <w:rsid w:val="00784BA8"/>
    <w:rsid w:val="007871BE"/>
    <w:rsid w:val="00794A68"/>
    <w:rsid w:val="007B6A39"/>
    <w:rsid w:val="007B6EEC"/>
    <w:rsid w:val="007C5557"/>
    <w:rsid w:val="007C60D4"/>
    <w:rsid w:val="007D61EB"/>
    <w:rsid w:val="007F6431"/>
    <w:rsid w:val="0081571B"/>
    <w:rsid w:val="00822CE2"/>
    <w:rsid w:val="00831BB8"/>
    <w:rsid w:val="008357A6"/>
    <w:rsid w:val="00860307"/>
    <w:rsid w:val="0086275B"/>
    <w:rsid w:val="00895302"/>
    <w:rsid w:val="008B48D8"/>
    <w:rsid w:val="008C74A2"/>
    <w:rsid w:val="008E64A9"/>
    <w:rsid w:val="008F082E"/>
    <w:rsid w:val="008F64DB"/>
    <w:rsid w:val="00900697"/>
    <w:rsid w:val="00921F3D"/>
    <w:rsid w:val="00923273"/>
    <w:rsid w:val="00945D75"/>
    <w:rsid w:val="00947671"/>
    <w:rsid w:val="009737F7"/>
    <w:rsid w:val="009D60C9"/>
    <w:rsid w:val="009F45CE"/>
    <w:rsid w:val="009F6067"/>
    <w:rsid w:val="00A072DB"/>
    <w:rsid w:val="00A127D7"/>
    <w:rsid w:val="00A431E8"/>
    <w:rsid w:val="00A74AC1"/>
    <w:rsid w:val="00A7595C"/>
    <w:rsid w:val="00A833BF"/>
    <w:rsid w:val="00A95DA8"/>
    <w:rsid w:val="00AB2A02"/>
    <w:rsid w:val="00AC2016"/>
    <w:rsid w:val="00AC396D"/>
    <w:rsid w:val="00AF5C3B"/>
    <w:rsid w:val="00AF74BC"/>
    <w:rsid w:val="00B05006"/>
    <w:rsid w:val="00B52B99"/>
    <w:rsid w:val="00B53EB4"/>
    <w:rsid w:val="00B71936"/>
    <w:rsid w:val="00B73238"/>
    <w:rsid w:val="00BB5AFD"/>
    <w:rsid w:val="00BB655D"/>
    <w:rsid w:val="00BC2EBD"/>
    <w:rsid w:val="00BE5B93"/>
    <w:rsid w:val="00BE6337"/>
    <w:rsid w:val="00BE68E9"/>
    <w:rsid w:val="00C0763A"/>
    <w:rsid w:val="00C13AD9"/>
    <w:rsid w:val="00C21C66"/>
    <w:rsid w:val="00C329F4"/>
    <w:rsid w:val="00C40E47"/>
    <w:rsid w:val="00C64A55"/>
    <w:rsid w:val="00C7506A"/>
    <w:rsid w:val="00C83365"/>
    <w:rsid w:val="00C86336"/>
    <w:rsid w:val="00C963D7"/>
    <w:rsid w:val="00CA6772"/>
    <w:rsid w:val="00CB24A9"/>
    <w:rsid w:val="00CB632C"/>
    <w:rsid w:val="00CB67A4"/>
    <w:rsid w:val="00CC3794"/>
    <w:rsid w:val="00CD079F"/>
    <w:rsid w:val="00D17D17"/>
    <w:rsid w:val="00D358F5"/>
    <w:rsid w:val="00D46D14"/>
    <w:rsid w:val="00D55B07"/>
    <w:rsid w:val="00D77536"/>
    <w:rsid w:val="00D82CF8"/>
    <w:rsid w:val="00D9515D"/>
    <w:rsid w:val="00DA1AA1"/>
    <w:rsid w:val="00DA1FC7"/>
    <w:rsid w:val="00DA7C0E"/>
    <w:rsid w:val="00DB2D70"/>
    <w:rsid w:val="00DF38B3"/>
    <w:rsid w:val="00E02636"/>
    <w:rsid w:val="00E1429D"/>
    <w:rsid w:val="00E14783"/>
    <w:rsid w:val="00E23B9B"/>
    <w:rsid w:val="00E24E8C"/>
    <w:rsid w:val="00E30326"/>
    <w:rsid w:val="00E33A3F"/>
    <w:rsid w:val="00E4127F"/>
    <w:rsid w:val="00E44E03"/>
    <w:rsid w:val="00E52F49"/>
    <w:rsid w:val="00E6427F"/>
    <w:rsid w:val="00E73B33"/>
    <w:rsid w:val="00E82297"/>
    <w:rsid w:val="00E8677D"/>
    <w:rsid w:val="00EA2C1B"/>
    <w:rsid w:val="00EA3D04"/>
    <w:rsid w:val="00EB14C5"/>
    <w:rsid w:val="00EB47AD"/>
    <w:rsid w:val="00ED3435"/>
    <w:rsid w:val="00F0336B"/>
    <w:rsid w:val="00F104CE"/>
    <w:rsid w:val="00F20B8D"/>
    <w:rsid w:val="00F40A4E"/>
    <w:rsid w:val="00F574C2"/>
    <w:rsid w:val="00F63D80"/>
    <w:rsid w:val="00F65336"/>
    <w:rsid w:val="00F67582"/>
    <w:rsid w:val="00F94701"/>
    <w:rsid w:val="00F94904"/>
    <w:rsid w:val="00F9622E"/>
    <w:rsid w:val="00FD0062"/>
    <w:rsid w:val="00FD17F8"/>
    <w:rsid w:val="00FD18F8"/>
    <w:rsid w:val="00FE1045"/>
    <w:rsid w:val="00FE5E96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C5"/>
    <w:pPr>
      <w:widowControl w:val="0"/>
      <w:suppressAutoHyphens/>
      <w:spacing w:after="0" w:line="240" w:lineRule="auto"/>
      <w:ind w:firstLine="720"/>
    </w:pPr>
    <w:rPr>
      <w:rFonts w:ascii="Times New Roman" w:eastAsia="Arial Unicode MS" w:hAnsi="Times New Roman" w:cs="Times New Roman"/>
      <w:sz w:val="20"/>
      <w:szCs w:val="20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D46D14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273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EB14C5"/>
    <w:pPr>
      <w:autoSpaceDN w:val="0"/>
      <w:spacing w:after="120"/>
      <w:ind w:firstLine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semiHidden/>
    <w:rsid w:val="00923273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CB24A9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CB24A9"/>
    <w:rPr>
      <w:rFonts w:ascii="Tahoma" w:eastAsia="Arial Unicode MS" w:hAnsi="Tahoma" w:cs="Mangal"/>
      <w:sz w:val="16"/>
      <w:szCs w:val="14"/>
      <w:lang w:eastAsia="hi-IN" w:bidi="hi-IN"/>
    </w:rPr>
  </w:style>
  <w:style w:type="character" w:styleId="a5">
    <w:name w:val="Hyperlink"/>
    <w:basedOn w:val="a0"/>
    <w:uiPriority w:val="99"/>
    <w:unhideWhenUsed/>
    <w:rsid w:val="0086275B"/>
    <w:rPr>
      <w:color w:val="0000FF"/>
      <w:u w:val="single"/>
    </w:rPr>
  </w:style>
  <w:style w:type="paragraph" w:styleId="a6">
    <w:name w:val="Body Text"/>
    <w:basedOn w:val="a"/>
    <w:link w:val="a7"/>
    <w:rsid w:val="00E02636"/>
    <w:pPr>
      <w:widowControl/>
      <w:ind w:firstLine="0"/>
      <w:jc w:val="center"/>
    </w:pPr>
    <w:rPr>
      <w:rFonts w:eastAsia="Times New Roman"/>
      <w:b/>
      <w:sz w:val="28"/>
      <w:lang w:eastAsia="ar-SA" w:bidi="ar-SA"/>
    </w:rPr>
  </w:style>
  <w:style w:type="character" w:customStyle="1" w:styleId="a7">
    <w:name w:val="Основной текст Знак"/>
    <w:basedOn w:val="a0"/>
    <w:link w:val="a6"/>
    <w:rsid w:val="00E0263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E02636"/>
    <w:pPr>
      <w:widowControl/>
      <w:suppressAutoHyphens w:val="0"/>
      <w:spacing w:after="120" w:line="259" w:lineRule="auto"/>
      <w:ind w:left="283" w:firstLine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02636"/>
  </w:style>
  <w:style w:type="character" w:customStyle="1" w:styleId="label">
    <w:name w:val="label"/>
    <w:basedOn w:val="a0"/>
    <w:rsid w:val="00D46D14"/>
  </w:style>
  <w:style w:type="character" w:customStyle="1" w:styleId="10">
    <w:name w:val="Заголовок 1 Знак"/>
    <w:basedOn w:val="a0"/>
    <w:link w:val="1"/>
    <w:uiPriority w:val="9"/>
    <w:rsid w:val="00D46D14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hi-IN" w:bidi="hi-IN"/>
    </w:rPr>
  </w:style>
  <w:style w:type="table" w:customStyle="1" w:styleId="12">
    <w:name w:val="Сетка таблицы12"/>
    <w:basedOn w:val="a1"/>
    <w:next w:val="aa"/>
    <w:uiPriority w:val="39"/>
    <w:rsid w:val="00523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a0"/>
    <w:rsid w:val="00523BF3"/>
  </w:style>
  <w:style w:type="table" w:styleId="aa">
    <w:name w:val="Table Grid"/>
    <w:basedOn w:val="a1"/>
    <w:uiPriority w:val="59"/>
    <w:rsid w:val="00523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C5"/>
    <w:pPr>
      <w:widowControl w:val="0"/>
      <w:suppressAutoHyphens/>
      <w:spacing w:after="0" w:line="240" w:lineRule="auto"/>
      <w:ind w:firstLine="720"/>
    </w:pPr>
    <w:rPr>
      <w:rFonts w:ascii="Times New Roman" w:eastAsia="Arial Unicode MS" w:hAnsi="Times New Roman" w:cs="Times New Roman"/>
      <w:sz w:val="20"/>
      <w:szCs w:val="20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D46D14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273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EB14C5"/>
    <w:pPr>
      <w:autoSpaceDN w:val="0"/>
      <w:spacing w:after="120"/>
      <w:ind w:firstLine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semiHidden/>
    <w:rsid w:val="00923273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CB24A9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CB24A9"/>
    <w:rPr>
      <w:rFonts w:ascii="Tahoma" w:eastAsia="Arial Unicode MS" w:hAnsi="Tahoma" w:cs="Mangal"/>
      <w:sz w:val="16"/>
      <w:szCs w:val="14"/>
      <w:lang w:eastAsia="hi-IN" w:bidi="hi-IN"/>
    </w:rPr>
  </w:style>
  <w:style w:type="character" w:styleId="a5">
    <w:name w:val="Hyperlink"/>
    <w:basedOn w:val="a0"/>
    <w:uiPriority w:val="99"/>
    <w:unhideWhenUsed/>
    <w:rsid w:val="0086275B"/>
    <w:rPr>
      <w:color w:val="0000FF"/>
      <w:u w:val="single"/>
    </w:rPr>
  </w:style>
  <w:style w:type="paragraph" w:styleId="a6">
    <w:name w:val="Body Text"/>
    <w:basedOn w:val="a"/>
    <w:link w:val="a7"/>
    <w:rsid w:val="00E02636"/>
    <w:pPr>
      <w:widowControl/>
      <w:ind w:firstLine="0"/>
      <w:jc w:val="center"/>
    </w:pPr>
    <w:rPr>
      <w:rFonts w:eastAsia="Times New Roman"/>
      <w:b/>
      <w:sz w:val="28"/>
      <w:lang w:eastAsia="ar-SA" w:bidi="ar-SA"/>
    </w:rPr>
  </w:style>
  <w:style w:type="character" w:customStyle="1" w:styleId="a7">
    <w:name w:val="Основной текст Знак"/>
    <w:basedOn w:val="a0"/>
    <w:link w:val="a6"/>
    <w:rsid w:val="00E0263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E02636"/>
    <w:pPr>
      <w:widowControl/>
      <w:suppressAutoHyphens w:val="0"/>
      <w:spacing w:after="120" w:line="259" w:lineRule="auto"/>
      <w:ind w:left="283" w:firstLine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02636"/>
  </w:style>
  <w:style w:type="character" w:customStyle="1" w:styleId="label">
    <w:name w:val="label"/>
    <w:basedOn w:val="a0"/>
    <w:rsid w:val="00D46D14"/>
  </w:style>
  <w:style w:type="character" w:customStyle="1" w:styleId="10">
    <w:name w:val="Заголовок 1 Знак"/>
    <w:basedOn w:val="a0"/>
    <w:link w:val="1"/>
    <w:uiPriority w:val="9"/>
    <w:rsid w:val="00D46D14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hi-IN" w:bidi="hi-IN"/>
    </w:rPr>
  </w:style>
  <w:style w:type="table" w:customStyle="1" w:styleId="12">
    <w:name w:val="Сетка таблицы12"/>
    <w:basedOn w:val="a1"/>
    <w:next w:val="aa"/>
    <w:uiPriority w:val="39"/>
    <w:rsid w:val="00523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a0"/>
    <w:rsid w:val="00523BF3"/>
  </w:style>
  <w:style w:type="table" w:styleId="aa">
    <w:name w:val="Table Grid"/>
    <w:basedOn w:val="a1"/>
    <w:uiPriority w:val="59"/>
    <w:rsid w:val="00523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30EE1-80F3-4A71-BE29-99978E58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7</Pages>
  <Words>3447</Words>
  <Characters>19652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Андрейчук Г.В.</dc:creator>
  <cp:lastModifiedBy>3200 Гришкина Екатерина Алексеевна</cp:lastModifiedBy>
  <cp:revision>229</cp:revision>
  <cp:lastPrinted>2020-04-29T08:38:00Z</cp:lastPrinted>
  <dcterms:created xsi:type="dcterms:W3CDTF">2018-11-07T14:15:00Z</dcterms:created>
  <dcterms:modified xsi:type="dcterms:W3CDTF">2020-05-13T10:57:00Z</dcterms:modified>
</cp:coreProperties>
</file>