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DA" w:rsidRPr="00A213DA" w:rsidRDefault="00A213DA" w:rsidP="00A213DA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A213DA" w:rsidRPr="00A213DA" w:rsidRDefault="00A213DA" w:rsidP="00A213DA">
      <w:pPr>
        <w:widowControl w:val="0"/>
        <w:spacing w:after="0" w:line="240" w:lineRule="auto"/>
        <w:ind w:right="639"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13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Поставка ТСР – абсорбирующего белья – впитывающих простыней (пеленок). </w:t>
      </w:r>
    </w:p>
    <w:p w:rsidR="00A213DA" w:rsidRPr="00A213DA" w:rsidRDefault="00A213DA" w:rsidP="00A21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213DA" w:rsidRPr="00A213DA" w:rsidRDefault="00A213DA" w:rsidP="00A21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A213DA" w:rsidRPr="00A213DA" w:rsidRDefault="00A213DA" w:rsidP="00A213D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A213DA" w:rsidRPr="00A213DA" w:rsidRDefault="00A213DA" w:rsidP="00A213D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Абсорбирующее белье - впитывающие  простыни (пеленки) предназначены для впитывания и удерживания мочи и/или жидкости, используемое для ухода за больными, страдающими недержанием мочи, легкой, средней и тяжелой степени, лежачими больными.</w:t>
      </w:r>
    </w:p>
    <w:p w:rsidR="00A213DA" w:rsidRPr="00A213DA" w:rsidRDefault="00A213DA" w:rsidP="00A21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A213DA" w:rsidRPr="00A213DA" w:rsidRDefault="00A213DA" w:rsidP="00A213D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</w:pPr>
      <w:r w:rsidRPr="00A213D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Объем и технические характеристики </w:t>
      </w:r>
      <w:r w:rsidRPr="00A213D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51"/>
        <w:gridCol w:w="1075"/>
        <w:gridCol w:w="1075"/>
        <w:gridCol w:w="3495"/>
        <w:gridCol w:w="538"/>
        <w:gridCol w:w="906"/>
      </w:tblGrid>
      <w:tr w:rsidR="00A213DA" w:rsidRPr="00A213DA" w:rsidTr="002145E8">
        <w:tc>
          <w:tcPr>
            <w:tcW w:w="270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5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 КТРУ</w:t>
            </w:r>
          </w:p>
        </w:tc>
        <w:tc>
          <w:tcPr>
            <w:tcW w:w="575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 КТРУ</w:t>
            </w:r>
          </w:p>
        </w:tc>
        <w:tc>
          <w:tcPr>
            <w:tcW w:w="1870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288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5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A213DA" w:rsidRPr="00A213DA" w:rsidTr="002145E8">
        <w:tc>
          <w:tcPr>
            <w:tcW w:w="270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DA" w:rsidRPr="00A213DA" w:rsidRDefault="00A213DA" w:rsidP="00A2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Впитывающие простыни (пеленки) размером не менее 60х90 см (впитываемостью  от 1200 до 1900 мл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DA" w:rsidRPr="00A213DA" w:rsidRDefault="00A213DA" w:rsidP="00A2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17.22.12.130-00000002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DA" w:rsidRPr="00A213DA" w:rsidRDefault="00A213DA" w:rsidP="00A21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впитывающая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Впитывающая пеленка должна состоять: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- верхний покровный слой;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- абсорбирующий слой;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- нижний покровный слой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(швов) белья. Швы должны быть непрерывными.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вооруженным глазом.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Отмарывания краски печатного изображения не допускается.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Размеры белья должны быть не менее 600Х900мм.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Абсорбционная способность  от 1200 до 1900 мл.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Обратная сорбция должна быть не более 5 г.</w:t>
            </w:r>
          </w:p>
          <w:p w:rsidR="00A213DA" w:rsidRPr="00A213DA" w:rsidRDefault="00A213DA" w:rsidP="00A213D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A213DA">
              <w:rPr>
                <w:rFonts w:ascii="Times New Roman" w:eastAsia="Times New Roman" w:hAnsi="Times New Roman" w:cs="Times New Roman"/>
                <w:lang w:eastAsia="ar-SA"/>
              </w:rPr>
              <w:t>Скорость впитывания должна быть не менее 2см/с</w:t>
            </w:r>
          </w:p>
          <w:p w:rsidR="00A213DA" w:rsidRPr="00A213DA" w:rsidRDefault="00A213DA" w:rsidP="00A213D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A213DA" w:rsidRPr="00A213DA" w:rsidRDefault="00A213DA" w:rsidP="00A2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5" w:type="pct"/>
            <w:shd w:val="clear" w:color="auto" w:fill="auto"/>
          </w:tcPr>
          <w:p w:rsidR="00A213DA" w:rsidRPr="00A213DA" w:rsidRDefault="00A213DA" w:rsidP="00A2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106110</w:t>
            </w:r>
          </w:p>
        </w:tc>
      </w:tr>
      <w:tr w:rsidR="00A213DA" w:rsidRPr="00A213DA" w:rsidTr="002145E8">
        <w:tc>
          <w:tcPr>
            <w:tcW w:w="270" w:type="pct"/>
            <w:shd w:val="clear" w:color="auto" w:fill="auto"/>
          </w:tcPr>
          <w:p w:rsidR="00A213DA" w:rsidRPr="00A213DA" w:rsidRDefault="00A213DA" w:rsidP="00A21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5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A213DA" w:rsidRPr="00A213DA" w:rsidRDefault="00A213DA" w:rsidP="00A213D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DA">
              <w:rPr>
                <w:rFonts w:ascii="Times New Roman" w:eastAsia="Times New Roman" w:hAnsi="Times New Roman" w:cs="Times New Roman"/>
                <w:lang w:eastAsia="ru-RU"/>
              </w:rPr>
              <w:t>106110</w:t>
            </w:r>
          </w:p>
        </w:tc>
      </w:tr>
    </w:tbl>
    <w:p w:rsidR="00A213DA" w:rsidRPr="00A213DA" w:rsidRDefault="00A213DA" w:rsidP="00A213D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Маркировка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Маркировка упаковки должна быть достоверной, проверяемой и читаемой. </w:t>
      </w: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lastRenderedPageBreak/>
        <w:t>Маркировку наносят на упаковку или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использование печатного способа нанесение маркировки отмарывание краски не допускается.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Маркировка должна содержать: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наименование предприятия-изготовителя и/или его товарный знак;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наименование страны-изготовителя;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местонахождение производителя/изготовителя (продавца, поставщика), товарный знак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наименование белья;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правила по применению белья (в виде рисунка или текста);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указания по утилизации белья: слова : «Не бросать в канализацию и/или рисунок, четко и ясно отображающий эти указания»;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-наименование материала(ов);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информацию о наличии специальных ингредиентов;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отличительные характеристики белья в соответствии с их техническим исполнением (в виде рисунков и/или текста);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номер артикула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количество изделий в упаковке;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номер партии (серии);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слова «Для однократного применения»;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слово « Нестерильно»;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слово «Нетоксично»;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дату (месяц, год) изготовления;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срок годности, устанавливаемый изготовителем;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штриховой код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обозначение стандартов и/или технической документации (технических условий);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дату и номер регистрационного удостоверения.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Допускается дополнять маркировку другими сведениями.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Допускается использовать необходимые международные символы по ГОСТ Р ИСО 15223-1-2014 «Изделия медицинские. Символы, применяемые при маркировки на медицинских изделиях, этикетках и в сопроводительной документации. Часть1. Основные требования».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Маркировка должна быть нанесена на русском языке.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 комплект поставки должно входить белье и поставляемая совместно с ним эксплуатационная документация.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Белье в количестве, определяемом предприятием-изготовителем, упаковываются в пакеты из полимерной пленки или пачки по ГОСТ 33781-2016 «Упаковка потребительская из картона, бумаги и комбинированных материалов. Общие технические условия» или коробки по ГОСТ 33781-16, или другую потребительскую упаковку, обеспечивающую сохранность белья при транспортировании и хранении.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Швы в пакетах из полимерной пленки должны быть заварены.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 допускаются механическое повреждения упаковки, открывающее доступ к поверхности белья.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Для транспортирования белье в потребительской упаковке должно быть уложено к картонную коробку по ГОСТ 33781-16 или ящик из гофрированного картона по ГОСТ 9142-2014 «Ящики из гофрированного картона. Общие технические условия». Для заклеивания </w:t>
      </w: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lastRenderedPageBreak/>
        <w:t>клапанов ящика следует использовать клеевую ленту по ГОСТ 18251-87 «Лента клеевая на бумажной основе. Технические условия» или ГОСТ 20477-86 «Лента полиэтиленовая с липким слоем. Технические условия»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 каждую транспортную тару должен быть вложен упаковочный лист, в котором должно быть указано: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наименование предприятия-изготовителя;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наименование изделия;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число потребительских упаковок;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дату упаковывания;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 одну транспортную тару упаковывают белье одной группы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Материалы, из которых изготовлено белье, имеющие прямой и/или опосредовательный контакт с пользователем, должны удовлетворять требованиям стандартов серии ГОСТ Р ИСО 10933 «Оценка биологического действия медицинских изделий», ГОСТ 31214-2016.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пирогенность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Белье предъявляют к приемке партиями.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Партия должна сопровождаться документом о качестве, который должен содержать: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наименование страны-изготовителя, товарный знак изготовителя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Наименование группы, вида, размера белья, номер белья (при наличии), декоративное и техническое исполнение;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номер артикула (при наличии);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номер партии;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количество белья в партии;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дату изготовления (месяц год);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обозначение настоящего стандарта;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срок годности белья, установленный изготовителем;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результаты проведенных испытаний или подтверждение соответствия белья требованиям ГОСТ Р 57762-2017 «Белье абсорбирующее для инвалидов. Общие технические условия».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Белье подвергают приемо-сдаточным испытаниям.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Таким образом, при поставке всей партии белья должны быть предоставлены: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- документ о качестве партии товара по каждому виду белья.</w:t>
      </w:r>
    </w:p>
    <w:p w:rsidR="00A213DA" w:rsidRPr="00A213DA" w:rsidRDefault="00A213DA" w:rsidP="00A213DA">
      <w:pPr>
        <w:widowControl w:val="0"/>
        <w:shd w:val="clear" w:color="auto" w:fill="FFFFFF"/>
        <w:suppressAutoHyphens/>
        <w:spacing w:after="0" w:line="274" w:lineRule="exac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A213DA" w:rsidRPr="00A213DA" w:rsidRDefault="00A213DA" w:rsidP="00A213DA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Остаточный срок годности 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Товара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должен составлять не менее 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12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(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двенадцати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) 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месяцев</w:t>
      </w:r>
      <w:r w:rsidRPr="00A213D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со дня подписания Получателем акта приема-передачи Товара.</w:t>
      </w:r>
    </w:p>
    <w:p w:rsidR="00A213DA" w:rsidRPr="00A213DA" w:rsidRDefault="00A213DA" w:rsidP="00A213DA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A213DA" w:rsidRPr="00A213DA" w:rsidRDefault="00A213DA" w:rsidP="00A2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213DA">
        <w:rPr>
          <w:rFonts w:ascii="Times New Roman" w:eastAsia="Times New Roman" w:hAnsi="Times New Roman" w:cs="Times New Roman"/>
          <w:b/>
          <w:i/>
          <w:lang w:eastAsia="ru-RU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A213DA" w:rsidRPr="00A213DA" w:rsidRDefault="00A213DA" w:rsidP="00A2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1438D" w:rsidRDefault="00D1438D">
      <w:bookmarkStart w:id="0" w:name="_GoBack"/>
      <w:bookmarkEnd w:id="0"/>
    </w:p>
    <w:sectPr w:rsidR="00D1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E"/>
    <w:rsid w:val="00A213DA"/>
    <w:rsid w:val="00D1438D"/>
    <w:rsid w:val="00E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FFA0-087B-4F7A-B51B-9A5AEA2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2020-04-03T20:36:00Z</dcterms:created>
  <dcterms:modified xsi:type="dcterms:W3CDTF">2020-04-03T20:36:00Z</dcterms:modified>
</cp:coreProperties>
</file>