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18" w:rsidRPr="00003F18" w:rsidRDefault="00003F18" w:rsidP="00003F18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color w:val="000000"/>
          <w:lang w:eastAsia="ru-RU"/>
        </w:rPr>
      </w:pPr>
      <w:r w:rsidRPr="00003F18">
        <w:rPr>
          <w:rFonts w:ascii="Times New Roman" w:hAnsi="Times New Roman"/>
          <w:b/>
        </w:rPr>
        <w:t>Техническое задание</w:t>
      </w:r>
    </w:p>
    <w:p w:rsidR="00003F18" w:rsidRPr="00003F18" w:rsidRDefault="00003F18" w:rsidP="00003F18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color w:val="000000"/>
          <w:lang w:eastAsia="ru-RU"/>
        </w:rPr>
      </w:pPr>
    </w:p>
    <w:p w:rsidR="002E61DC" w:rsidRPr="002E61DC" w:rsidRDefault="002D795B" w:rsidP="00003F18">
      <w:pPr>
        <w:pStyle w:val="a6"/>
        <w:keepNext w:val="0"/>
        <w:widowControl w:val="0"/>
        <w:tabs>
          <w:tab w:val="left" w:pos="8160"/>
        </w:tabs>
        <w:overflowPunct/>
        <w:autoSpaceDE/>
        <w:spacing w:line="240" w:lineRule="auto"/>
        <w:textAlignment w:val="auto"/>
        <w:rPr>
          <w:rFonts w:cs="Times New Roman"/>
          <w:sz w:val="20"/>
          <w:szCs w:val="20"/>
        </w:rPr>
      </w:pPr>
      <w:r w:rsidRPr="000B3461">
        <w:rPr>
          <w:rFonts w:cs="Times New Roman"/>
          <w:sz w:val="20"/>
          <w:szCs w:val="20"/>
        </w:rPr>
        <w:t xml:space="preserve">              </w:t>
      </w:r>
      <w:r w:rsidR="000C2984" w:rsidRPr="002E61DC">
        <w:rPr>
          <w:rFonts w:cs="Times New Roman"/>
          <w:sz w:val="20"/>
          <w:szCs w:val="20"/>
        </w:rPr>
        <w:t xml:space="preserve">Срок </w:t>
      </w:r>
      <w:r w:rsidR="004F6A28" w:rsidRPr="000B3461">
        <w:rPr>
          <w:rFonts w:cs="Times New Roman"/>
          <w:sz w:val="20"/>
          <w:szCs w:val="20"/>
        </w:rPr>
        <w:t>поставки</w:t>
      </w:r>
      <w:r w:rsidR="000C2984" w:rsidRPr="002E61DC">
        <w:rPr>
          <w:rFonts w:cs="Times New Roman"/>
          <w:sz w:val="20"/>
          <w:szCs w:val="20"/>
        </w:rPr>
        <w:t xml:space="preserve">: до </w:t>
      </w:r>
      <w:r w:rsidR="002E61DC" w:rsidRPr="002E61DC">
        <w:rPr>
          <w:rFonts w:cs="Times New Roman"/>
          <w:sz w:val="20"/>
          <w:szCs w:val="20"/>
        </w:rPr>
        <w:t>30</w:t>
      </w:r>
      <w:r w:rsidR="005D6AC1" w:rsidRPr="002E61DC">
        <w:rPr>
          <w:rFonts w:cs="Times New Roman"/>
          <w:sz w:val="20"/>
          <w:szCs w:val="20"/>
        </w:rPr>
        <w:t>.</w:t>
      </w:r>
      <w:r w:rsidR="002E61DC" w:rsidRPr="002E61DC">
        <w:rPr>
          <w:rFonts w:cs="Times New Roman"/>
          <w:sz w:val="20"/>
          <w:szCs w:val="20"/>
        </w:rPr>
        <w:t>08</w:t>
      </w:r>
      <w:r w:rsidR="000537A0" w:rsidRPr="002E61DC">
        <w:rPr>
          <w:rFonts w:cs="Times New Roman"/>
          <w:sz w:val="20"/>
          <w:szCs w:val="20"/>
        </w:rPr>
        <w:t>.20</w:t>
      </w:r>
      <w:r w:rsidR="002E61DC" w:rsidRPr="002E61DC">
        <w:rPr>
          <w:rFonts w:cs="Times New Roman"/>
          <w:sz w:val="20"/>
          <w:szCs w:val="20"/>
        </w:rPr>
        <w:t>20</w:t>
      </w:r>
      <w:r w:rsidR="000537A0" w:rsidRPr="002E61DC">
        <w:rPr>
          <w:rFonts w:cs="Times New Roman"/>
          <w:sz w:val="20"/>
          <w:szCs w:val="20"/>
        </w:rPr>
        <w:t xml:space="preserve"> года</w:t>
      </w:r>
    </w:p>
    <w:p w:rsidR="000537A0" w:rsidRPr="002E61DC" w:rsidRDefault="002D795B" w:rsidP="00003F18">
      <w:pPr>
        <w:pStyle w:val="a6"/>
        <w:keepNext w:val="0"/>
        <w:widowControl w:val="0"/>
        <w:tabs>
          <w:tab w:val="left" w:pos="8160"/>
        </w:tabs>
        <w:overflowPunct/>
        <w:autoSpaceDE/>
        <w:spacing w:line="240" w:lineRule="auto"/>
        <w:textAlignment w:val="auto"/>
        <w:rPr>
          <w:rFonts w:cs="Times New Roman"/>
          <w:sz w:val="20"/>
          <w:szCs w:val="20"/>
        </w:rPr>
      </w:pPr>
      <w:r w:rsidRPr="000B3461">
        <w:rPr>
          <w:rFonts w:cs="Times New Roman"/>
          <w:sz w:val="20"/>
          <w:szCs w:val="20"/>
        </w:rPr>
        <w:t xml:space="preserve">              </w:t>
      </w:r>
      <w:r w:rsidR="000C2984" w:rsidRPr="002E61DC">
        <w:rPr>
          <w:rFonts w:cs="Times New Roman"/>
          <w:sz w:val="20"/>
          <w:szCs w:val="20"/>
        </w:rPr>
        <w:t xml:space="preserve">Количество: </w:t>
      </w:r>
      <w:r w:rsidR="002E61DC" w:rsidRPr="002E61DC">
        <w:rPr>
          <w:rFonts w:cs="Times New Roman"/>
          <w:sz w:val="20"/>
          <w:szCs w:val="20"/>
        </w:rPr>
        <w:t>670</w:t>
      </w:r>
      <w:r w:rsidR="000C2984" w:rsidRPr="002E61DC">
        <w:rPr>
          <w:rFonts w:cs="Times New Roman"/>
          <w:sz w:val="20"/>
          <w:szCs w:val="20"/>
        </w:rPr>
        <w:t xml:space="preserve"> </w:t>
      </w:r>
    </w:p>
    <w:p w:rsidR="000537A0" w:rsidRPr="002E61DC" w:rsidRDefault="002D795B" w:rsidP="00003F18">
      <w:pPr>
        <w:pStyle w:val="a6"/>
        <w:keepNext w:val="0"/>
        <w:widowControl w:val="0"/>
        <w:tabs>
          <w:tab w:val="left" w:pos="8160"/>
        </w:tabs>
        <w:overflowPunct/>
        <w:autoSpaceDE/>
        <w:spacing w:line="240" w:lineRule="auto"/>
        <w:textAlignment w:val="auto"/>
        <w:rPr>
          <w:rFonts w:cs="Times New Roman"/>
          <w:sz w:val="20"/>
          <w:szCs w:val="20"/>
        </w:rPr>
      </w:pPr>
      <w:r w:rsidRPr="002D795B">
        <w:rPr>
          <w:rFonts w:cs="Times New Roman"/>
          <w:sz w:val="20"/>
          <w:szCs w:val="20"/>
        </w:rPr>
        <w:t xml:space="preserve">              </w:t>
      </w:r>
      <w:r w:rsidR="000537A0" w:rsidRPr="002E61DC">
        <w:rPr>
          <w:rFonts w:cs="Times New Roman"/>
          <w:sz w:val="20"/>
          <w:szCs w:val="20"/>
        </w:rPr>
        <w:t>Начально-максимальная цен</w:t>
      </w:r>
      <w:r w:rsidR="004F6A28">
        <w:rPr>
          <w:rFonts w:cs="Times New Roman"/>
          <w:sz w:val="20"/>
          <w:szCs w:val="20"/>
        </w:rPr>
        <w:t>а</w:t>
      </w:r>
      <w:r w:rsidR="000537A0" w:rsidRPr="002E61DC">
        <w:rPr>
          <w:rFonts w:cs="Times New Roman"/>
          <w:sz w:val="20"/>
          <w:szCs w:val="20"/>
        </w:rPr>
        <w:t xml:space="preserve"> контракта</w:t>
      </w:r>
      <w:r w:rsidR="000537A0" w:rsidRPr="006D7FD1">
        <w:rPr>
          <w:rFonts w:cs="Times New Roman"/>
          <w:sz w:val="20"/>
          <w:szCs w:val="20"/>
        </w:rPr>
        <w:t xml:space="preserve">: </w:t>
      </w:r>
      <w:r w:rsidR="00DD7A89" w:rsidRPr="00464AE6">
        <w:rPr>
          <w:sz w:val="20"/>
        </w:rPr>
        <w:t>3630550</w:t>
      </w:r>
      <w:r w:rsidR="00AF7456">
        <w:rPr>
          <w:rFonts w:cs="Times New Roman"/>
          <w:sz w:val="20"/>
          <w:szCs w:val="20"/>
        </w:rPr>
        <w:t xml:space="preserve"> руб. </w:t>
      </w:r>
      <w:r w:rsidR="006D7FD1" w:rsidRPr="00C253EA">
        <w:rPr>
          <w:rFonts w:cs="Times New Roman"/>
          <w:sz w:val="20"/>
          <w:szCs w:val="20"/>
        </w:rPr>
        <w:t>00</w:t>
      </w:r>
      <w:r w:rsidR="00A317B9" w:rsidRPr="002E61DC">
        <w:rPr>
          <w:rFonts w:cs="Times New Roman"/>
          <w:sz w:val="20"/>
          <w:szCs w:val="20"/>
        </w:rPr>
        <w:t xml:space="preserve"> </w:t>
      </w:r>
      <w:r w:rsidR="00AF7456">
        <w:rPr>
          <w:rFonts w:cs="Times New Roman"/>
          <w:sz w:val="20"/>
          <w:szCs w:val="20"/>
        </w:rPr>
        <w:t>коп</w:t>
      </w:r>
      <w:r w:rsidR="00A317B9" w:rsidRPr="002E61DC">
        <w:rPr>
          <w:rFonts w:cs="Times New Roman"/>
          <w:sz w:val="20"/>
          <w:szCs w:val="20"/>
        </w:rPr>
        <w:t>.</w:t>
      </w:r>
    </w:p>
    <w:p w:rsidR="000537A0" w:rsidRPr="002E61DC" w:rsidRDefault="002D795B" w:rsidP="00003F18">
      <w:pPr>
        <w:pStyle w:val="a8"/>
        <w:ind w:left="0"/>
        <w:rPr>
          <w:rFonts w:ascii="Times New Roman" w:hAnsi="Times New Roman"/>
          <w:color w:val="000000"/>
          <w:szCs w:val="20"/>
          <w:lang w:eastAsia="ru-RU"/>
        </w:rPr>
      </w:pPr>
      <w:r w:rsidRPr="002D795B">
        <w:rPr>
          <w:rFonts w:ascii="Times New Roman" w:hAnsi="Times New Roman"/>
          <w:szCs w:val="20"/>
        </w:rPr>
        <w:t xml:space="preserve">              </w:t>
      </w:r>
      <w:r w:rsidR="000537A0" w:rsidRPr="002E61DC">
        <w:rPr>
          <w:rFonts w:ascii="Times New Roman" w:hAnsi="Times New Roman"/>
          <w:szCs w:val="20"/>
        </w:rPr>
        <w:t xml:space="preserve">КТРУ: </w:t>
      </w:r>
      <w:r w:rsidR="003D173C" w:rsidRPr="002E61DC">
        <w:rPr>
          <w:rFonts w:ascii="Times New Roman" w:hAnsi="Times New Roman"/>
          <w:color w:val="000000"/>
          <w:szCs w:val="20"/>
          <w:lang w:eastAsia="ru-RU"/>
        </w:rPr>
        <w:t>27.90.20.120-00000001, 27.90.20.120-00000002</w:t>
      </w:r>
      <w:r w:rsidR="002B5E3D">
        <w:rPr>
          <w:rFonts w:ascii="Times New Roman" w:hAnsi="Times New Roman"/>
          <w:color w:val="000000"/>
          <w:szCs w:val="20"/>
          <w:lang w:eastAsia="ru-RU"/>
        </w:rPr>
        <w:t xml:space="preserve">, </w:t>
      </w:r>
      <w:r w:rsidR="003D173C" w:rsidRPr="002E61DC">
        <w:rPr>
          <w:rFonts w:ascii="Times New Roman" w:hAnsi="Times New Roman"/>
          <w:color w:val="000000"/>
          <w:szCs w:val="20"/>
          <w:lang w:eastAsia="ru-RU"/>
        </w:rPr>
        <w:t xml:space="preserve">27.90.20.120-00000003 </w:t>
      </w:r>
    </w:p>
    <w:p w:rsidR="00743E07" w:rsidRDefault="002D795B" w:rsidP="00743E07">
      <w:pPr>
        <w:pStyle w:val="a8"/>
        <w:ind w:left="0"/>
        <w:rPr>
          <w:rFonts w:ascii="Times New Roman" w:hAnsi="Times New Roman"/>
          <w:color w:val="000000"/>
          <w:szCs w:val="20"/>
          <w:lang w:eastAsia="ru-RU"/>
        </w:rPr>
      </w:pPr>
      <w:r w:rsidRPr="0022033D">
        <w:rPr>
          <w:rFonts w:ascii="Times New Roman" w:hAnsi="Times New Roman"/>
          <w:szCs w:val="20"/>
        </w:rPr>
        <w:t xml:space="preserve">              </w:t>
      </w:r>
      <w:r w:rsidR="002B5E3D">
        <w:rPr>
          <w:rFonts w:ascii="Times New Roman" w:hAnsi="Times New Roman"/>
          <w:szCs w:val="20"/>
        </w:rPr>
        <w:t>ОКПД</w:t>
      </w:r>
      <w:proofErr w:type="gramStart"/>
      <w:r w:rsidR="00D33183" w:rsidRPr="004E7D6C">
        <w:rPr>
          <w:rFonts w:ascii="Times New Roman" w:hAnsi="Times New Roman"/>
          <w:szCs w:val="20"/>
        </w:rPr>
        <w:t>2</w:t>
      </w:r>
      <w:proofErr w:type="gramEnd"/>
      <w:r w:rsidR="000537A0" w:rsidRPr="002E61DC">
        <w:rPr>
          <w:rFonts w:ascii="Times New Roman" w:hAnsi="Times New Roman"/>
          <w:szCs w:val="20"/>
        </w:rPr>
        <w:t xml:space="preserve">: </w:t>
      </w:r>
      <w:r w:rsidR="003D173C" w:rsidRPr="002E61DC">
        <w:rPr>
          <w:rFonts w:ascii="Times New Roman" w:hAnsi="Times New Roman"/>
          <w:color w:val="000000"/>
          <w:szCs w:val="20"/>
          <w:lang w:eastAsia="ru-RU"/>
        </w:rPr>
        <w:t>27.90.20.120</w:t>
      </w:r>
    </w:p>
    <w:p w:rsidR="003D173C" w:rsidRPr="002E61DC" w:rsidRDefault="003D173C" w:rsidP="003D173C">
      <w:pPr>
        <w:ind w:firstLine="709"/>
        <w:jc w:val="both"/>
        <w:rPr>
          <w:sz w:val="20"/>
          <w:lang w:val="ru-RU"/>
        </w:rPr>
      </w:pPr>
      <w:r w:rsidRPr="002E61DC">
        <w:rPr>
          <w:sz w:val="20"/>
          <w:lang w:val="ru-RU"/>
        </w:rPr>
        <w:t>Согласно ТР ТС 004/2011 «О безопасности низковольтного оборудования» предъявляются следующие требования:</w:t>
      </w:r>
    </w:p>
    <w:p w:rsidR="003D173C" w:rsidRPr="002E61DC" w:rsidRDefault="003D173C" w:rsidP="003D173C">
      <w:pPr>
        <w:ind w:firstLine="709"/>
        <w:jc w:val="both"/>
        <w:rPr>
          <w:sz w:val="20"/>
          <w:u w:val="single"/>
          <w:lang w:val="ru-RU"/>
        </w:rPr>
      </w:pPr>
      <w:r w:rsidRPr="002E61DC">
        <w:rPr>
          <w:sz w:val="20"/>
          <w:u w:val="single"/>
          <w:lang w:val="ru-RU"/>
        </w:rPr>
        <w:t>Требования к безопасности</w:t>
      </w:r>
    </w:p>
    <w:p w:rsidR="003D173C" w:rsidRPr="002E61DC" w:rsidRDefault="003D173C" w:rsidP="003D173C">
      <w:pPr>
        <w:ind w:firstLine="709"/>
        <w:jc w:val="both"/>
        <w:rPr>
          <w:sz w:val="20"/>
          <w:lang w:val="ru-RU"/>
        </w:rPr>
      </w:pPr>
      <w:r w:rsidRPr="002E61DC">
        <w:rPr>
          <w:sz w:val="20"/>
          <w:lang w:val="ru-RU"/>
        </w:rPr>
        <w:t>Низковольтное оборудование должно быть разработано и изготовлено таким образом, чтобы при применении его по назначению и выполнении требований к монтажу, эксплуатации (использованию), хранению, перевозке (транспортированию) и техническому обслуживанию это оборудование обеспечивало:</w:t>
      </w:r>
    </w:p>
    <w:p w:rsidR="003D173C" w:rsidRPr="002E61DC" w:rsidRDefault="003D173C" w:rsidP="003D173C">
      <w:pPr>
        <w:ind w:firstLine="709"/>
        <w:jc w:val="both"/>
        <w:rPr>
          <w:sz w:val="20"/>
          <w:lang w:val="ru-RU"/>
        </w:rPr>
      </w:pPr>
      <w:r w:rsidRPr="002E61DC">
        <w:rPr>
          <w:sz w:val="20"/>
          <w:lang w:val="ru-RU"/>
        </w:rPr>
        <w:t>необходимый уровень защиты от прямого или косвенного воздействия электрического тока;</w:t>
      </w:r>
    </w:p>
    <w:p w:rsidR="003D173C" w:rsidRPr="002E61DC" w:rsidRDefault="003D173C" w:rsidP="003D173C">
      <w:pPr>
        <w:ind w:firstLine="709"/>
        <w:jc w:val="both"/>
        <w:rPr>
          <w:sz w:val="20"/>
          <w:lang w:val="ru-RU"/>
        </w:rPr>
      </w:pPr>
      <w:r w:rsidRPr="002E61DC">
        <w:rPr>
          <w:sz w:val="20"/>
          <w:lang w:val="ru-RU"/>
        </w:rPr>
        <w:t>отсутствие недопустимого риска возникновения повышенных температур, дуговых разрядов или излучений, которые могут привести к появлению опасностей;</w:t>
      </w:r>
    </w:p>
    <w:p w:rsidR="003D173C" w:rsidRPr="002E61DC" w:rsidRDefault="003D173C" w:rsidP="003D173C">
      <w:pPr>
        <w:ind w:firstLine="709"/>
        <w:jc w:val="both"/>
        <w:rPr>
          <w:sz w:val="20"/>
          <w:lang w:val="ru-RU"/>
        </w:rPr>
      </w:pPr>
      <w:r w:rsidRPr="002E61DC">
        <w:rPr>
          <w:sz w:val="20"/>
          <w:lang w:val="ru-RU"/>
        </w:rPr>
        <w:t>необходимый уровень защиты от травм вращающимися и неподвижными частями низковольтного оборудования;</w:t>
      </w:r>
    </w:p>
    <w:p w:rsidR="003D173C" w:rsidRPr="002E61DC" w:rsidRDefault="003D173C" w:rsidP="003D173C">
      <w:pPr>
        <w:ind w:firstLine="709"/>
        <w:jc w:val="both"/>
        <w:rPr>
          <w:sz w:val="20"/>
          <w:lang w:val="ru-RU"/>
        </w:rPr>
      </w:pPr>
      <w:r w:rsidRPr="002E61DC">
        <w:rPr>
          <w:sz w:val="20"/>
          <w:lang w:val="ru-RU"/>
        </w:rPr>
        <w:t xml:space="preserve">необходимый уровень защиты от опасностей неэлектрического происхождения, возникающих при применении низковольтного оборудования, в том числе вызванных физическими, химическими или биологическими факторами; </w:t>
      </w:r>
    </w:p>
    <w:p w:rsidR="003D173C" w:rsidRPr="002E61DC" w:rsidRDefault="003D173C" w:rsidP="003D173C">
      <w:pPr>
        <w:ind w:firstLine="709"/>
        <w:jc w:val="both"/>
        <w:rPr>
          <w:sz w:val="20"/>
          <w:lang w:val="ru-RU"/>
        </w:rPr>
      </w:pPr>
      <w:r w:rsidRPr="002E61DC">
        <w:rPr>
          <w:sz w:val="20"/>
          <w:lang w:val="ru-RU"/>
        </w:rPr>
        <w:t>необходимый уровень изоляционной защиты;</w:t>
      </w:r>
    </w:p>
    <w:p w:rsidR="003D173C" w:rsidRPr="002E61DC" w:rsidRDefault="003D173C" w:rsidP="003D173C">
      <w:pPr>
        <w:ind w:firstLine="709"/>
        <w:jc w:val="both"/>
        <w:rPr>
          <w:sz w:val="20"/>
          <w:lang w:val="ru-RU"/>
        </w:rPr>
      </w:pPr>
      <w:r w:rsidRPr="002E61DC">
        <w:rPr>
          <w:sz w:val="20"/>
          <w:lang w:val="ru-RU"/>
        </w:rPr>
        <w:t>необходимый уровень механической и коммутационной износостойкости;</w:t>
      </w:r>
    </w:p>
    <w:p w:rsidR="003D173C" w:rsidRPr="002E61DC" w:rsidRDefault="003D173C" w:rsidP="003D173C">
      <w:pPr>
        <w:ind w:firstLine="709"/>
        <w:jc w:val="both"/>
        <w:rPr>
          <w:sz w:val="20"/>
          <w:lang w:val="ru-RU"/>
        </w:rPr>
      </w:pPr>
      <w:r w:rsidRPr="002E61DC">
        <w:rPr>
          <w:sz w:val="20"/>
          <w:lang w:val="ru-RU"/>
        </w:rPr>
        <w:t>необходимый уровень устойчивости к внешним воздействующим факторам, в том числе немеханического характера, при соответствующих климатических условиях внешней среды;</w:t>
      </w:r>
    </w:p>
    <w:p w:rsidR="003D173C" w:rsidRPr="002E61DC" w:rsidRDefault="003D173C" w:rsidP="003D173C">
      <w:pPr>
        <w:ind w:firstLine="709"/>
        <w:jc w:val="both"/>
        <w:rPr>
          <w:sz w:val="20"/>
          <w:lang w:val="ru-RU"/>
        </w:rPr>
      </w:pPr>
      <w:r w:rsidRPr="002E61DC">
        <w:rPr>
          <w:sz w:val="20"/>
          <w:lang w:val="ru-RU"/>
        </w:rPr>
        <w:t>отсутствие недопустимого риска при перегрузках, аварийных режимах и отказах, вызываемых влиянием внешних и внутренних воздействующих факторов;</w:t>
      </w:r>
    </w:p>
    <w:p w:rsidR="003D173C" w:rsidRPr="002E61DC" w:rsidRDefault="003D173C" w:rsidP="003D173C">
      <w:pPr>
        <w:ind w:firstLine="709"/>
        <w:jc w:val="both"/>
        <w:rPr>
          <w:sz w:val="20"/>
          <w:lang w:val="ru-RU"/>
        </w:rPr>
      </w:pPr>
      <w:r w:rsidRPr="002E61DC">
        <w:rPr>
          <w:sz w:val="20"/>
          <w:lang w:val="ru-RU"/>
        </w:rPr>
        <w:t xml:space="preserve">отсутствие недопустимого риска при подключении </w:t>
      </w:r>
      <w:proofErr w:type="gramStart"/>
      <w:r w:rsidRPr="002E61DC">
        <w:rPr>
          <w:sz w:val="20"/>
          <w:lang w:val="ru-RU"/>
        </w:rPr>
        <w:t>и(</w:t>
      </w:r>
      <w:proofErr w:type="gramEnd"/>
      <w:r w:rsidRPr="002E61DC">
        <w:rPr>
          <w:sz w:val="20"/>
          <w:lang w:val="ru-RU"/>
        </w:rPr>
        <w:t>или) монтаже.</w:t>
      </w:r>
    </w:p>
    <w:p w:rsidR="003D173C" w:rsidRPr="002E61DC" w:rsidRDefault="003D173C" w:rsidP="003D173C">
      <w:pPr>
        <w:ind w:firstLine="709"/>
        <w:jc w:val="both"/>
        <w:rPr>
          <w:sz w:val="20"/>
          <w:lang w:val="ru-RU"/>
        </w:rPr>
      </w:pPr>
      <w:r w:rsidRPr="002E61DC">
        <w:rPr>
          <w:sz w:val="20"/>
          <w:lang w:val="ru-RU"/>
        </w:rPr>
        <w:t>Низковольтное оборудование должно быть разработано и изготовлено таким образом, чтобы оно не являлось источником возникновения пожара в нормальных и аварийных условиях работы.</w:t>
      </w:r>
    </w:p>
    <w:p w:rsidR="003D173C" w:rsidRPr="002E61DC" w:rsidRDefault="003D173C" w:rsidP="003D173C">
      <w:pPr>
        <w:ind w:firstLine="709"/>
        <w:jc w:val="both"/>
        <w:rPr>
          <w:sz w:val="20"/>
          <w:lang w:val="ru-RU"/>
        </w:rPr>
      </w:pPr>
      <w:r w:rsidRPr="002E61DC">
        <w:rPr>
          <w:sz w:val="20"/>
          <w:lang w:val="ru-RU"/>
        </w:rPr>
        <w:t>Потребителю (пользователю) должен быть предоставлен необходимый уровень информации для безопасного применения низковольтного оборудования по назначению.</w:t>
      </w:r>
    </w:p>
    <w:p w:rsidR="003D173C" w:rsidRPr="002E61DC" w:rsidRDefault="003D173C" w:rsidP="003D173C">
      <w:pPr>
        <w:ind w:firstLine="709"/>
        <w:jc w:val="both"/>
        <w:rPr>
          <w:sz w:val="20"/>
          <w:lang w:val="ru-RU"/>
        </w:rPr>
      </w:pPr>
      <w:r w:rsidRPr="002E61DC">
        <w:rPr>
          <w:sz w:val="20"/>
          <w:lang w:val="ru-RU"/>
        </w:rPr>
        <w:t>Согласно ТР ТС 020/2011 «Электромагнитная совместимость технических средств» предъявляются следующие требования:</w:t>
      </w:r>
    </w:p>
    <w:p w:rsidR="003D173C" w:rsidRPr="002E61DC" w:rsidRDefault="003D173C" w:rsidP="003D173C">
      <w:pPr>
        <w:ind w:firstLine="709"/>
        <w:jc w:val="both"/>
        <w:rPr>
          <w:sz w:val="20"/>
          <w:u w:val="single"/>
          <w:lang w:val="ru-RU"/>
        </w:rPr>
      </w:pPr>
      <w:r w:rsidRPr="002E61DC">
        <w:rPr>
          <w:sz w:val="20"/>
          <w:u w:val="single"/>
          <w:lang w:val="ru-RU"/>
        </w:rPr>
        <w:t>Требования по электромагнитной совместимости</w:t>
      </w:r>
    </w:p>
    <w:p w:rsidR="003D173C" w:rsidRPr="002E61DC" w:rsidRDefault="003D173C" w:rsidP="003D173C">
      <w:pPr>
        <w:ind w:firstLine="709"/>
        <w:jc w:val="both"/>
        <w:rPr>
          <w:sz w:val="20"/>
          <w:lang w:val="ru-RU"/>
        </w:rPr>
      </w:pPr>
      <w:r w:rsidRPr="002E61DC">
        <w:rPr>
          <w:sz w:val="20"/>
          <w:lang w:val="ru-RU"/>
        </w:rPr>
        <w:t>Техническое средство должно быть разработано и изготовлено таким образом, чтобы при применении его по назначению и выполнении требований к монтажу, эксплуатации (использованию), хранению, перевозке (транспортированию) и техническому обслуживанию:</w:t>
      </w:r>
    </w:p>
    <w:p w:rsidR="003D173C" w:rsidRPr="002E61DC" w:rsidRDefault="003D173C" w:rsidP="003D173C">
      <w:pPr>
        <w:ind w:firstLine="709"/>
        <w:jc w:val="both"/>
        <w:rPr>
          <w:sz w:val="20"/>
          <w:lang w:val="ru-RU"/>
        </w:rPr>
      </w:pPr>
      <w:r w:rsidRPr="002E61DC">
        <w:rPr>
          <w:sz w:val="20"/>
          <w:lang w:val="ru-RU"/>
        </w:rPr>
        <w:t>- электромагнитные помехи, создаваемые техническим средством, не превышали уровня, обеспечивающего функционирование средств связи и других технических средств в соответствии с их назначением;</w:t>
      </w:r>
    </w:p>
    <w:p w:rsidR="003D173C" w:rsidRDefault="003D173C" w:rsidP="003D173C">
      <w:pPr>
        <w:ind w:firstLine="709"/>
        <w:jc w:val="both"/>
        <w:rPr>
          <w:sz w:val="20"/>
          <w:lang w:val="ru-RU"/>
        </w:rPr>
      </w:pPr>
      <w:r w:rsidRPr="002E61DC">
        <w:rPr>
          <w:sz w:val="20"/>
          <w:lang w:val="ru-RU"/>
        </w:rPr>
        <w:t>- техническое средство имело уровень устойчивости к электромагнитным помехам (помехоустойчивости), обеспечивающий его функционирование в электромагнитной обстановке, для применения в которой оно предназначено.</w:t>
      </w:r>
    </w:p>
    <w:p w:rsidR="004E7D6C" w:rsidRDefault="004E7D6C" w:rsidP="000B3461">
      <w:pPr>
        <w:widowControl w:val="0"/>
        <w:ind w:firstLine="567"/>
        <w:jc w:val="both"/>
        <w:rPr>
          <w:rFonts w:eastAsia="Calibri"/>
          <w:b/>
          <w:kern w:val="2"/>
          <w:sz w:val="20"/>
          <w:lang w:val="ru-RU" w:eastAsia="ru-RU"/>
        </w:rPr>
      </w:pPr>
    </w:p>
    <w:p w:rsidR="000B3461" w:rsidRPr="000B3461" w:rsidRDefault="000B3461" w:rsidP="000B3461">
      <w:pPr>
        <w:widowControl w:val="0"/>
        <w:ind w:firstLine="567"/>
        <w:jc w:val="both"/>
        <w:rPr>
          <w:rFonts w:eastAsia="Calibri"/>
          <w:kern w:val="2"/>
          <w:sz w:val="20"/>
          <w:lang w:val="ru-RU" w:eastAsia="ru-RU"/>
        </w:rPr>
      </w:pPr>
      <w:r w:rsidRPr="000B3461">
        <w:rPr>
          <w:rFonts w:eastAsia="Calibri"/>
          <w:kern w:val="2"/>
          <w:sz w:val="20"/>
          <w:lang w:val="ru-RU" w:eastAsia="ru-RU"/>
        </w:rPr>
        <w:t xml:space="preserve"> </w:t>
      </w:r>
      <w:r w:rsidR="008C31DC" w:rsidRPr="008C31DC">
        <w:rPr>
          <w:rFonts w:eastAsia="Calibri"/>
          <w:kern w:val="2"/>
          <w:sz w:val="20"/>
          <w:lang w:val="ru-RU" w:eastAsia="ru-RU"/>
        </w:rPr>
        <w:t xml:space="preserve">  </w:t>
      </w:r>
      <w:r w:rsidRPr="000B3461">
        <w:rPr>
          <w:rFonts w:eastAsia="Calibri"/>
          <w:kern w:val="2"/>
          <w:sz w:val="20"/>
          <w:lang w:val="ru-RU" w:eastAsia="ru-RU"/>
        </w:rPr>
        <w:t xml:space="preserve">Поставщик должен организовать в день, следующий за днем заключения Контракта, пункт выдачи в городе Сыктывкаре </w:t>
      </w:r>
      <w:r w:rsidRPr="000B3461">
        <w:rPr>
          <w:kern w:val="2"/>
          <w:sz w:val="20"/>
          <w:lang w:val="ru-RU"/>
        </w:rPr>
        <w:t xml:space="preserve">и </w:t>
      </w:r>
      <w:r w:rsidRPr="000B3461">
        <w:rPr>
          <w:rFonts w:eastAsia="Calibri"/>
          <w:kern w:val="2"/>
          <w:sz w:val="20"/>
          <w:lang w:val="ru-RU" w:eastAsia="ru-RU"/>
        </w:rPr>
        <w:t xml:space="preserve">уведомить Заказчика о фактическом открытии пункта выдачи и начале работы посредством почтовой, факсимильной связи либо электронной почтой на адрес </w:t>
      </w:r>
      <w:hyperlink r:id="rId6" w:history="1">
        <w:r w:rsidRPr="000B3461">
          <w:rPr>
            <w:rStyle w:val="a3"/>
            <w:rFonts w:eastAsia="Calibri"/>
            <w:color w:val="auto"/>
            <w:kern w:val="2"/>
            <w:sz w:val="20"/>
            <w:lang w:eastAsia="ru-RU"/>
          </w:rPr>
          <w:t>tcr</w:t>
        </w:r>
        <w:r w:rsidRPr="000B3461">
          <w:rPr>
            <w:rStyle w:val="a3"/>
            <w:rFonts w:eastAsia="Calibri"/>
            <w:color w:val="auto"/>
            <w:kern w:val="2"/>
            <w:sz w:val="20"/>
            <w:lang w:val="ru-RU" w:eastAsia="ru-RU"/>
          </w:rPr>
          <w:t>@</w:t>
        </w:r>
        <w:r w:rsidRPr="000B3461">
          <w:rPr>
            <w:rStyle w:val="a3"/>
            <w:rFonts w:eastAsia="Calibri"/>
            <w:color w:val="auto"/>
            <w:kern w:val="2"/>
            <w:sz w:val="20"/>
            <w:lang w:eastAsia="ru-RU"/>
          </w:rPr>
          <w:t>ro</w:t>
        </w:r>
        <w:r w:rsidRPr="000B3461">
          <w:rPr>
            <w:rStyle w:val="a3"/>
            <w:rFonts w:eastAsia="Calibri"/>
            <w:color w:val="auto"/>
            <w:kern w:val="2"/>
            <w:sz w:val="20"/>
            <w:lang w:val="ru-RU" w:eastAsia="ru-RU"/>
          </w:rPr>
          <w:t>11.</w:t>
        </w:r>
        <w:r w:rsidRPr="000B3461">
          <w:rPr>
            <w:rStyle w:val="a3"/>
            <w:rFonts w:eastAsia="Calibri"/>
            <w:color w:val="auto"/>
            <w:kern w:val="2"/>
            <w:sz w:val="20"/>
            <w:lang w:eastAsia="ru-RU"/>
          </w:rPr>
          <w:t>fss</w:t>
        </w:r>
        <w:r w:rsidRPr="000B3461">
          <w:rPr>
            <w:rStyle w:val="a3"/>
            <w:rFonts w:eastAsia="Calibri"/>
            <w:color w:val="auto"/>
            <w:kern w:val="2"/>
            <w:sz w:val="20"/>
            <w:lang w:val="ru-RU" w:eastAsia="ru-RU"/>
          </w:rPr>
          <w:t>.</w:t>
        </w:r>
        <w:proofErr w:type="spellStart"/>
        <w:r w:rsidRPr="000B3461">
          <w:rPr>
            <w:rStyle w:val="a3"/>
            <w:rFonts w:eastAsia="Calibri"/>
            <w:color w:val="auto"/>
            <w:kern w:val="2"/>
            <w:sz w:val="20"/>
            <w:lang w:eastAsia="ru-RU"/>
          </w:rPr>
          <w:t>ru</w:t>
        </w:r>
        <w:proofErr w:type="spellEnd"/>
      </w:hyperlink>
      <w:r w:rsidRPr="000B3461">
        <w:rPr>
          <w:kern w:val="2"/>
          <w:sz w:val="20"/>
          <w:lang w:val="ru-RU"/>
        </w:rPr>
        <w:t xml:space="preserve">. </w:t>
      </w:r>
    </w:p>
    <w:p w:rsidR="000B3461" w:rsidRPr="000B3461" w:rsidRDefault="008C31DC" w:rsidP="000B3461">
      <w:pPr>
        <w:widowControl w:val="0"/>
        <w:ind w:firstLine="567"/>
        <w:jc w:val="both"/>
        <w:rPr>
          <w:rFonts w:eastAsia="Calibri"/>
          <w:kern w:val="2"/>
          <w:sz w:val="20"/>
          <w:lang w:val="ru-RU" w:eastAsia="ru-RU"/>
        </w:rPr>
      </w:pPr>
      <w:r w:rsidRPr="008C31DC">
        <w:rPr>
          <w:rFonts w:eastAsia="Calibri"/>
          <w:kern w:val="2"/>
          <w:sz w:val="20"/>
          <w:lang w:val="ru-RU" w:eastAsia="ru-RU"/>
        </w:rPr>
        <w:t xml:space="preserve">   </w:t>
      </w:r>
      <w:r w:rsidR="000B3461" w:rsidRPr="000B3461">
        <w:rPr>
          <w:rFonts w:eastAsia="Calibri"/>
          <w:kern w:val="2"/>
          <w:sz w:val="20"/>
          <w:lang w:val="ru-RU" w:eastAsia="ru-RU"/>
        </w:rPr>
        <w:t xml:space="preserve">Количество пунктов – не менее одного. Пункт должен находиться в отапливаемом помещении на первом этаже, иметь места для ожидания и оформления документов. Расстояние до здания, в котором расположено помещение пункта выдачи, от остановки общественного транспорта не должно превышать 500 метров. Режим работы пункта: не менее 8 часов в будни и в один выходной день в неделю.      </w:t>
      </w:r>
    </w:p>
    <w:p w:rsidR="000B3461" w:rsidRPr="000B3461" w:rsidRDefault="000B3461" w:rsidP="000B3461">
      <w:pPr>
        <w:ind w:firstLine="709"/>
        <w:jc w:val="both"/>
        <w:rPr>
          <w:sz w:val="20"/>
          <w:lang w:val="ru-RU"/>
        </w:rPr>
      </w:pPr>
      <w:r w:rsidRPr="000B3461">
        <w:rPr>
          <w:rFonts w:eastAsia="Calibri"/>
          <w:kern w:val="2"/>
          <w:sz w:val="20"/>
          <w:lang w:val="ru-RU" w:eastAsia="ru-RU"/>
        </w:rPr>
        <w:t xml:space="preserve">Поставщик не позднее одного рабочего дня </w:t>
      </w:r>
      <w:proofErr w:type="gramStart"/>
      <w:r w:rsidRPr="000B3461">
        <w:rPr>
          <w:rFonts w:eastAsia="Calibri"/>
          <w:kern w:val="2"/>
          <w:sz w:val="20"/>
          <w:lang w:val="ru-RU" w:eastAsia="ru-RU"/>
        </w:rPr>
        <w:t>с даты организации</w:t>
      </w:r>
      <w:proofErr w:type="gramEnd"/>
      <w:r w:rsidRPr="000B3461">
        <w:rPr>
          <w:rFonts w:eastAsia="Calibri"/>
          <w:kern w:val="2"/>
          <w:sz w:val="20"/>
          <w:lang w:val="ru-RU" w:eastAsia="ru-RU"/>
        </w:rPr>
        <w:t xml:space="preserve"> пункта выдачи Товара должен предоставить Заказчику информацию об адресе, телефонах и графике работы пункта выдачи путем направления сообщения на адрес электронной почты </w:t>
      </w:r>
      <w:hyperlink r:id="rId7" w:history="1">
        <w:r w:rsidRPr="000B3461">
          <w:rPr>
            <w:rStyle w:val="a3"/>
            <w:rFonts w:eastAsia="Calibri"/>
            <w:color w:val="auto"/>
            <w:kern w:val="2"/>
            <w:sz w:val="20"/>
            <w:lang w:eastAsia="ru-RU"/>
          </w:rPr>
          <w:t>tcr</w:t>
        </w:r>
        <w:r w:rsidRPr="000B3461">
          <w:rPr>
            <w:rStyle w:val="a3"/>
            <w:rFonts w:eastAsia="Calibri"/>
            <w:color w:val="auto"/>
            <w:kern w:val="2"/>
            <w:sz w:val="20"/>
            <w:lang w:val="ru-RU" w:eastAsia="ru-RU"/>
          </w:rPr>
          <w:t>@</w:t>
        </w:r>
        <w:r w:rsidRPr="000B3461">
          <w:rPr>
            <w:rStyle w:val="a3"/>
            <w:rFonts w:eastAsia="Calibri"/>
            <w:color w:val="auto"/>
            <w:kern w:val="2"/>
            <w:sz w:val="20"/>
            <w:lang w:eastAsia="ru-RU"/>
          </w:rPr>
          <w:t>ro</w:t>
        </w:r>
        <w:r w:rsidRPr="000B3461">
          <w:rPr>
            <w:rStyle w:val="a3"/>
            <w:rFonts w:eastAsia="Calibri"/>
            <w:color w:val="auto"/>
            <w:kern w:val="2"/>
            <w:sz w:val="20"/>
            <w:lang w:val="ru-RU" w:eastAsia="ru-RU"/>
          </w:rPr>
          <w:t>11.</w:t>
        </w:r>
        <w:r w:rsidRPr="000B3461">
          <w:rPr>
            <w:rStyle w:val="a3"/>
            <w:rFonts w:eastAsia="Calibri"/>
            <w:color w:val="auto"/>
            <w:kern w:val="2"/>
            <w:sz w:val="20"/>
            <w:lang w:eastAsia="ru-RU"/>
          </w:rPr>
          <w:t>fss</w:t>
        </w:r>
        <w:r w:rsidRPr="000B3461">
          <w:rPr>
            <w:rStyle w:val="a3"/>
            <w:rFonts w:eastAsia="Calibri"/>
            <w:color w:val="auto"/>
            <w:kern w:val="2"/>
            <w:sz w:val="20"/>
            <w:lang w:val="ru-RU" w:eastAsia="ru-RU"/>
          </w:rPr>
          <w:t>.</w:t>
        </w:r>
        <w:proofErr w:type="spellStart"/>
        <w:r w:rsidRPr="000B3461">
          <w:rPr>
            <w:rStyle w:val="a3"/>
            <w:rFonts w:eastAsia="Calibri"/>
            <w:color w:val="auto"/>
            <w:kern w:val="2"/>
            <w:sz w:val="20"/>
            <w:lang w:eastAsia="ru-RU"/>
          </w:rPr>
          <w:t>ru</w:t>
        </w:r>
        <w:proofErr w:type="spellEnd"/>
      </w:hyperlink>
      <w:r w:rsidRPr="000B3461">
        <w:rPr>
          <w:rFonts w:eastAsia="Calibri"/>
          <w:kern w:val="2"/>
          <w:sz w:val="20"/>
          <w:lang w:val="ru-RU" w:eastAsia="ru-RU"/>
        </w:rPr>
        <w:t xml:space="preserve"> и посредством почтовой связи.</w:t>
      </w:r>
    </w:p>
    <w:p w:rsidR="003D173C" w:rsidRPr="002E61DC" w:rsidRDefault="003D173C" w:rsidP="003D173C">
      <w:pPr>
        <w:rPr>
          <w:sz w:val="20"/>
          <w:lang w:val="ru-RU"/>
        </w:rPr>
      </w:pPr>
    </w:p>
    <w:p w:rsidR="003D173C" w:rsidRDefault="003D173C" w:rsidP="00743E07">
      <w:pPr>
        <w:pStyle w:val="a8"/>
        <w:ind w:left="0"/>
        <w:rPr>
          <w:rFonts w:ascii="Times New Roman" w:hAnsi="Times New Roman"/>
          <w:color w:val="000000"/>
          <w:szCs w:val="20"/>
          <w:lang w:eastAsia="ru-RU"/>
        </w:rPr>
      </w:pPr>
    </w:p>
    <w:p w:rsidR="004E7D6C" w:rsidRDefault="004E7D6C" w:rsidP="00743E07">
      <w:pPr>
        <w:pStyle w:val="a8"/>
        <w:ind w:left="0"/>
        <w:rPr>
          <w:rFonts w:ascii="Times New Roman" w:hAnsi="Times New Roman"/>
          <w:color w:val="000000"/>
          <w:szCs w:val="20"/>
          <w:lang w:eastAsia="ru-RU"/>
        </w:rPr>
      </w:pPr>
      <w:bookmarkStart w:id="0" w:name="_GoBack"/>
      <w:bookmarkEnd w:id="0"/>
    </w:p>
    <w:p w:rsidR="000B3461" w:rsidRPr="002E61DC" w:rsidRDefault="000B3461" w:rsidP="00743E07">
      <w:pPr>
        <w:pStyle w:val="a8"/>
        <w:ind w:left="0"/>
        <w:rPr>
          <w:rFonts w:ascii="Times New Roman" w:hAnsi="Times New Roman"/>
          <w:color w:val="000000"/>
          <w:szCs w:val="20"/>
          <w:lang w:eastAsia="ru-RU"/>
        </w:rPr>
      </w:pPr>
    </w:p>
    <w:p w:rsidR="00A317B9" w:rsidRPr="002E61DC" w:rsidRDefault="00A317B9" w:rsidP="00A317B9">
      <w:pPr>
        <w:jc w:val="both"/>
        <w:rPr>
          <w:color w:val="000000"/>
          <w:sz w:val="20"/>
          <w:lang w:val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4961"/>
        <w:gridCol w:w="567"/>
        <w:gridCol w:w="992"/>
        <w:gridCol w:w="1276"/>
      </w:tblGrid>
      <w:tr w:rsidR="006C52EA" w:rsidRPr="002E61DC" w:rsidTr="008A6BD1">
        <w:trPr>
          <w:trHeight w:val="819"/>
        </w:trPr>
        <w:tc>
          <w:tcPr>
            <w:tcW w:w="1560" w:type="dxa"/>
          </w:tcPr>
          <w:p w:rsidR="006C52EA" w:rsidRPr="002E61DC" w:rsidRDefault="006C52EA" w:rsidP="006C52EA">
            <w:pPr>
              <w:jc w:val="center"/>
              <w:rPr>
                <w:sz w:val="20"/>
                <w:lang w:val="ru-RU"/>
              </w:rPr>
            </w:pPr>
            <w:r w:rsidRPr="002E61DC">
              <w:rPr>
                <w:sz w:val="20"/>
                <w:lang w:val="ru-RU"/>
              </w:rPr>
              <w:lastRenderedPageBreak/>
              <w:t>Наименование товара¹</w:t>
            </w:r>
          </w:p>
        </w:tc>
        <w:tc>
          <w:tcPr>
            <w:tcW w:w="1559" w:type="dxa"/>
          </w:tcPr>
          <w:p w:rsidR="006C52EA" w:rsidRPr="002E61DC" w:rsidRDefault="006C52EA" w:rsidP="006C52EA">
            <w:pPr>
              <w:jc w:val="center"/>
              <w:rPr>
                <w:sz w:val="20"/>
                <w:lang w:val="ru-RU"/>
              </w:rPr>
            </w:pPr>
            <w:r w:rsidRPr="002E61DC">
              <w:rPr>
                <w:sz w:val="20"/>
                <w:lang w:val="ru-RU"/>
              </w:rPr>
              <w:t>Наименование по КТРУ²:</w:t>
            </w:r>
          </w:p>
        </w:tc>
        <w:tc>
          <w:tcPr>
            <w:tcW w:w="4961" w:type="dxa"/>
          </w:tcPr>
          <w:p w:rsidR="006C52EA" w:rsidRPr="0027135D" w:rsidRDefault="006C52EA" w:rsidP="006C52EA">
            <w:pPr>
              <w:jc w:val="center"/>
              <w:rPr>
                <w:sz w:val="20"/>
                <w:lang w:val="ru-RU"/>
              </w:rPr>
            </w:pPr>
            <w:r w:rsidRPr="0027135D">
              <w:rPr>
                <w:sz w:val="20"/>
                <w:lang w:val="ru-RU"/>
              </w:rPr>
              <w:t>Описание функциональных и технических характеристик</w:t>
            </w:r>
            <w:r w:rsidRPr="0027135D">
              <w:rPr>
                <w:sz w:val="20"/>
                <w:vertAlign w:val="superscript"/>
                <w:lang w:val="ru-RU"/>
              </w:rPr>
              <w:t>3</w:t>
            </w:r>
            <w:r w:rsidRPr="0027135D">
              <w:rPr>
                <w:sz w:val="20"/>
                <w:lang w:val="ru-RU"/>
              </w:rPr>
              <w:t>:</w:t>
            </w:r>
          </w:p>
        </w:tc>
        <w:tc>
          <w:tcPr>
            <w:tcW w:w="567" w:type="dxa"/>
          </w:tcPr>
          <w:p w:rsidR="006C52EA" w:rsidRDefault="006C52EA" w:rsidP="006C52E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Кол</w:t>
            </w:r>
            <w:proofErr w:type="spellEnd"/>
            <w:r>
              <w:rPr>
                <w:sz w:val="20"/>
                <w:lang w:val="ru-RU"/>
              </w:rPr>
              <w:t>-</w:t>
            </w:r>
            <w:proofErr w:type="spellStart"/>
            <w:r>
              <w:rPr>
                <w:sz w:val="20"/>
              </w:rPr>
              <w:t>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6C52EA" w:rsidRDefault="006C52EA" w:rsidP="006C52E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Цена за единицу, руб.</w:t>
            </w:r>
          </w:p>
        </w:tc>
        <w:tc>
          <w:tcPr>
            <w:tcW w:w="1276" w:type="dxa"/>
          </w:tcPr>
          <w:p w:rsidR="006C52EA" w:rsidRDefault="006C52EA" w:rsidP="006C52E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Итого, руб.</w:t>
            </w:r>
          </w:p>
        </w:tc>
      </w:tr>
      <w:tr w:rsidR="002E5B66" w:rsidRPr="002E61DC" w:rsidTr="008A6BD1">
        <w:trPr>
          <w:trHeight w:val="819"/>
        </w:trPr>
        <w:tc>
          <w:tcPr>
            <w:tcW w:w="1560" w:type="dxa"/>
          </w:tcPr>
          <w:p w:rsidR="002E5B66" w:rsidRPr="002D795B" w:rsidRDefault="003D173C" w:rsidP="0023154F">
            <w:pPr>
              <w:rPr>
                <w:sz w:val="20"/>
                <w:lang w:val="ru-RU"/>
              </w:rPr>
            </w:pPr>
            <w:r w:rsidRPr="002D795B">
              <w:rPr>
                <w:bCs/>
                <w:color w:val="000000"/>
                <w:sz w:val="20"/>
                <w:lang w:val="ru-RU"/>
              </w:rPr>
              <w:t>Сигнализатор звука цифровой со световой индикацией</w:t>
            </w:r>
          </w:p>
        </w:tc>
        <w:tc>
          <w:tcPr>
            <w:tcW w:w="1559" w:type="dxa"/>
          </w:tcPr>
          <w:p w:rsidR="003D173C" w:rsidRPr="002D795B" w:rsidRDefault="003D173C" w:rsidP="003D173C">
            <w:pPr>
              <w:rPr>
                <w:bCs/>
                <w:color w:val="000000"/>
                <w:sz w:val="20"/>
                <w:lang w:val="ru-RU"/>
              </w:rPr>
            </w:pPr>
            <w:r w:rsidRPr="002D795B">
              <w:rPr>
                <w:bCs/>
                <w:color w:val="000000"/>
                <w:sz w:val="20"/>
                <w:lang w:val="ru-RU"/>
              </w:rPr>
              <w:t xml:space="preserve">КТРУ: 27.90.20.120-00000001 (Сигнализатор звука цифровой со световой индикацией) </w:t>
            </w:r>
          </w:p>
          <w:p w:rsidR="002E5B66" w:rsidRPr="002D795B" w:rsidRDefault="002E5B66" w:rsidP="0023154F">
            <w:pPr>
              <w:rPr>
                <w:sz w:val="20"/>
                <w:lang w:val="ru-RU"/>
              </w:rPr>
            </w:pPr>
          </w:p>
        </w:tc>
        <w:tc>
          <w:tcPr>
            <w:tcW w:w="4961" w:type="dxa"/>
          </w:tcPr>
          <w:p w:rsidR="00464AE6" w:rsidRPr="00464AE6" w:rsidRDefault="00464AE6" w:rsidP="00464AE6">
            <w:pPr>
              <w:jc w:val="both"/>
              <w:rPr>
                <w:sz w:val="20"/>
                <w:lang w:val="ru-RU"/>
              </w:rPr>
            </w:pPr>
            <w:r w:rsidRPr="00464AE6">
              <w:rPr>
                <w:sz w:val="20"/>
                <w:lang w:val="ru-RU"/>
              </w:rPr>
              <w:t xml:space="preserve">Сигнализатор световой дверного звонка </w:t>
            </w:r>
            <w:r w:rsidR="0062707E" w:rsidRPr="0062707E">
              <w:rPr>
                <w:sz w:val="20"/>
                <w:lang w:val="ru-RU"/>
              </w:rPr>
              <w:t xml:space="preserve">должен быть </w:t>
            </w:r>
            <w:r w:rsidRPr="00464AE6">
              <w:rPr>
                <w:sz w:val="20"/>
                <w:lang w:val="ru-RU"/>
              </w:rPr>
              <w:t>предназначен для оповещения инвалида по слуху о поступлении сигнала от дверного звонка (кнопки вызова) и телефона.</w:t>
            </w:r>
          </w:p>
          <w:p w:rsidR="00464AE6" w:rsidRPr="00464AE6" w:rsidRDefault="00464AE6" w:rsidP="00464AE6">
            <w:pPr>
              <w:jc w:val="both"/>
              <w:rPr>
                <w:sz w:val="20"/>
                <w:lang w:val="ru-RU"/>
              </w:rPr>
            </w:pPr>
            <w:r w:rsidRPr="00464AE6">
              <w:rPr>
                <w:sz w:val="20"/>
                <w:lang w:val="ru-RU"/>
              </w:rPr>
              <w:t>Световой приемник должен иметь стробоскоп, подающий световые импульсы хорошо различимые в светлое время суток при поступлении входящего сигнала с датчиков.</w:t>
            </w:r>
          </w:p>
          <w:p w:rsidR="00464AE6" w:rsidRPr="00464AE6" w:rsidRDefault="00464AE6" w:rsidP="00464AE6">
            <w:pPr>
              <w:jc w:val="both"/>
              <w:rPr>
                <w:sz w:val="20"/>
                <w:lang w:val="ru-RU"/>
              </w:rPr>
            </w:pPr>
            <w:r w:rsidRPr="00464AE6">
              <w:rPr>
                <w:sz w:val="20"/>
                <w:lang w:val="ru-RU"/>
              </w:rPr>
              <w:t>Световой приемник должен иметь возможность подключения индукционной петли для трансляции исходящих сигналов.</w:t>
            </w:r>
          </w:p>
          <w:p w:rsidR="00464AE6" w:rsidRPr="009835D3" w:rsidRDefault="00CD2151" w:rsidP="00464AE6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Диапазон действия сигнализатора должен быть </w:t>
            </w:r>
            <w:r w:rsidR="00464AE6" w:rsidRPr="00464AE6">
              <w:rPr>
                <w:sz w:val="20"/>
                <w:lang w:val="ru-RU"/>
              </w:rPr>
              <w:t>не менее 30 метров</w:t>
            </w:r>
            <w:r w:rsidR="009835D3">
              <w:rPr>
                <w:sz w:val="20"/>
                <w:lang w:val="ru-RU"/>
              </w:rPr>
              <w:t>.</w:t>
            </w:r>
          </w:p>
          <w:p w:rsidR="00464AE6" w:rsidRPr="00464AE6" w:rsidRDefault="00464AE6" w:rsidP="00464AE6">
            <w:pPr>
              <w:jc w:val="both"/>
              <w:rPr>
                <w:sz w:val="20"/>
                <w:lang w:val="ru-RU"/>
              </w:rPr>
            </w:pPr>
            <w:r w:rsidRPr="00464AE6">
              <w:rPr>
                <w:sz w:val="20"/>
                <w:lang w:val="ru-RU"/>
              </w:rPr>
              <w:t>На световом приемнике кроме стробоскопа должны располагаться светодиоды с пиктограммами, обозначающими источник сигнала.</w:t>
            </w:r>
          </w:p>
          <w:p w:rsidR="00464AE6" w:rsidRPr="00464AE6" w:rsidRDefault="00464AE6" w:rsidP="00464AE6">
            <w:pPr>
              <w:jc w:val="both"/>
              <w:rPr>
                <w:sz w:val="20"/>
                <w:lang w:val="ru-RU"/>
              </w:rPr>
            </w:pPr>
            <w:r w:rsidRPr="00464AE6">
              <w:rPr>
                <w:sz w:val="20"/>
                <w:lang w:val="ru-RU"/>
              </w:rPr>
              <w:t xml:space="preserve">Датчик дверного звонка </w:t>
            </w:r>
            <w:r w:rsidR="00574B79">
              <w:rPr>
                <w:sz w:val="20"/>
                <w:lang w:val="ru-RU"/>
              </w:rPr>
              <w:t xml:space="preserve">должен </w:t>
            </w:r>
            <w:r w:rsidRPr="00464AE6">
              <w:rPr>
                <w:sz w:val="20"/>
                <w:lang w:val="ru-RU"/>
              </w:rPr>
              <w:t>представля</w:t>
            </w:r>
            <w:r w:rsidR="00574B79">
              <w:rPr>
                <w:sz w:val="20"/>
                <w:lang w:val="ru-RU"/>
              </w:rPr>
              <w:t>ть</w:t>
            </w:r>
            <w:r w:rsidRPr="00464AE6">
              <w:rPr>
                <w:sz w:val="20"/>
                <w:lang w:val="ru-RU"/>
              </w:rPr>
              <w:t xml:space="preserve"> собой кнопку, заменяющую стандартный звонок.</w:t>
            </w:r>
          </w:p>
          <w:p w:rsidR="00464AE6" w:rsidRPr="00464AE6" w:rsidRDefault="00464AE6" w:rsidP="00464AE6">
            <w:pPr>
              <w:jc w:val="both"/>
              <w:rPr>
                <w:sz w:val="20"/>
                <w:lang w:val="ru-RU"/>
              </w:rPr>
            </w:pPr>
            <w:r w:rsidRPr="00464AE6">
              <w:rPr>
                <w:sz w:val="20"/>
                <w:lang w:val="ru-RU"/>
              </w:rPr>
              <w:t>Сигнализатор должен иметь возможность подключения к телефону для индикации телефонного звонка.</w:t>
            </w:r>
          </w:p>
          <w:p w:rsidR="00464AE6" w:rsidRPr="00464AE6" w:rsidRDefault="00464AE6" w:rsidP="00464AE6">
            <w:pPr>
              <w:jc w:val="both"/>
              <w:rPr>
                <w:sz w:val="20"/>
                <w:lang w:val="ru-RU"/>
              </w:rPr>
            </w:pPr>
            <w:r w:rsidRPr="00464AE6">
              <w:rPr>
                <w:sz w:val="20"/>
                <w:lang w:val="ru-RU"/>
              </w:rPr>
              <w:t xml:space="preserve">Связь между датчиком и приемником </w:t>
            </w:r>
            <w:r w:rsidR="0062707E">
              <w:rPr>
                <w:sz w:val="20"/>
                <w:lang w:val="ru-RU"/>
              </w:rPr>
              <w:t xml:space="preserve">должна </w:t>
            </w:r>
            <w:r w:rsidRPr="00464AE6">
              <w:rPr>
                <w:sz w:val="20"/>
                <w:lang w:val="ru-RU"/>
              </w:rPr>
              <w:t>явля</w:t>
            </w:r>
            <w:r w:rsidR="0062707E">
              <w:rPr>
                <w:sz w:val="20"/>
                <w:lang w:val="ru-RU"/>
              </w:rPr>
              <w:t>ться</w:t>
            </w:r>
            <w:r w:rsidRPr="00464AE6">
              <w:rPr>
                <w:sz w:val="20"/>
                <w:lang w:val="ru-RU"/>
              </w:rPr>
              <w:t xml:space="preserve"> беспроводной.</w:t>
            </w:r>
          </w:p>
          <w:p w:rsidR="00464AE6" w:rsidRPr="00464AE6" w:rsidRDefault="00464AE6" w:rsidP="00464AE6">
            <w:pPr>
              <w:jc w:val="both"/>
              <w:rPr>
                <w:sz w:val="20"/>
                <w:lang w:val="ru-RU"/>
              </w:rPr>
            </w:pPr>
            <w:r w:rsidRPr="00464AE6">
              <w:rPr>
                <w:sz w:val="20"/>
                <w:lang w:val="ru-RU"/>
              </w:rPr>
              <w:t>Питание светового приемника должно осуществляться от элементов питания или адаптера или от сети переменного тока 220 В, 50 ГЦ.</w:t>
            </w:r>
          </w:p>
          <w:p w:rsidR="00464AE6" w:rsidRPr="00464AE6" w:rsidRDefault="00464AE6" w:rsidP="00464AE6">
            <w:pPr>
              <w:jc w:val="both"/>
              <w:rPr>
                <w:sz w:val="20"/>
                <w:lang w:val="ru-RU"/>
              </w:rPr>
            </w:pPr>
            <w:r w:rsidRPr="00464AE6">
              <w:rPr>
                <w:sz w:val="20"/>
                <w:lang w:val="ru-RU"/>
              </w:rPr>
              <w:t>Питание кнопки дверного звонка – от батарейки.</w:t>
            </w:r>
          </w:p>
          <w:p w:rsidR="00464AE6" w:rsidRPr="00464AE6" w:rsidRDefault="00AB254A" w:rsidP="00464AE6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Должна иметься </w:t>
            </w:r>
            <w:r w:rsidR="00464AE6" w:rsidRPr="00464AE6">
              <w:rPr>
                <w:sz w:val="20"/>
                <w:lang w:val="ru-RU"/>
              </w:rPr>
              <w:t>возможность выбора режима оповещения на световом приемнике – свет, звук, свет и звук.</w:t>
            </w:r>
          </w:p>
          <w:p w:rsidR="00464AE6" w:rsidRPr="00464AE6" w:rsidRDefault="00464AE6" w:rsidP="00464AE6">
            <w:pPr>
              <w:jc w:val="both"/>
              <w:rPr>
                <w:sz w:val="20"/>
                <w:lang w:val="ru-RU"/>
              </w:rPr>
            </w:pPr>
            <w:r w:rsidRPr="00464AE6">
              <w:rPr>
                <w:sz w:val="20"/>
                <w:lang w:val="ru-RU"/>
              </w:rPr>
              <w:t>В комплектацию сигнализатора должны входить:</w:t>
            </w:r>
          </w:p>
          <w:p w:rsidR="00464AE6" w:rsidRPr="00464AE6" w:rsidRDefault="00464AE6" w:rsidP="00464AE6">
            <w:pPr>
              <w:jc w:val="both"/>
              <w:rPr>
                <w:sz w:val="20"/>
                <w:lang w:val="ru-RU"/>
              </w:rPr>
            </w:pPr>
            <w:r w:rsidRPr="00464AE6">
              <w:rPr>
                <w:sz w:val="20"/>
                <w:lang w:val="ru-RU"/>
              </w:rPr>
              <w:t>Стационарный приемник, с разъемом для подключения индукционной петли;</w:t>
            </w:r>
          </w:p>
          <w:p w:rsidR="00464AE6" w:rsidRPr="00464AE6" w:rsidRDefault="00464AE6" w:rsidP="00464AE6">
            <w:pPr>
              <w:jc w:val="both"/>
              <w:rPr>
                <w:sz w:val="20"/>
                <w:lang w:val="ru-RU"/>
              </w:rPr>
            </w:pPr>
            <w:r w:rsidRPr="00464AE6">
              <w:rPr>
                <w:sz w:val="20"/>
                <w:lang w:val="ru-RU"/>
              </w:rPr>
              <w:t>- датчик дверного звонка</w:t>
            </w:r>
          </w:p>
          <w:p w:rsidR="00464AE6" w:rsidRPr="00464AE6" w:rsidRDefault="00464AE6" w:rsidP="00464AE6">
            <w:pPr>
              <w:jc w:val="both"/>
              <w:rPr>
                <w:sz w:val="20"/>
                <w:lang w:val="ru-RU"/>
              </w:rPr>
            </w:pPr>
            <w:r w:rsidRPr="00464AE6">
              <w:rPr>
                <w:sz w:val="20"/>
                <w:lang w:val="ru-RU"/>
              </w:rPr>
              <w:t>- датчик звонка телефона</w:t>
            </w:r>
          </w:p>
          <w:p w:rsidR="00464AE6" w:rsidRPr="00464AE6" w:rsidRDefault="00464AE6" w:rsidP="00464AE6">
            <w:pPr>
              <w:jc w:val="both"/>
              <w:rPr>
                <w:sz w:val="20"/>
              </w:rPr>
            </w:pPr>
            <w:r w:rsidRPr="00464AE6">
              <w:rPr>
                <w:sz w:val="20"/>
              </w:rPr>
              <w:t xml:space="preserve">- </w:t>
            </w:r>
            <w:proofErr w:type="spellStart"/>
            <w:r w:rsidRPr="00464AE6">
              <w:rPr>
                <w:sz w:val="20"/>
              </w:rPr>
              <w:t>элементы</w:t>
            </w:r>
            <w:proofErr w:type="spellEnd"/>
            <w:r w:rsidRPr="00464AE6">
              <w:rPr>
                <w:sz w:val="20"/>
              </w:rPr>
              <w:t xml:space="preserve"> </w:t>
            </w:r>
            <w:proofErr w:type="spellStart"/>
            <w:r w:rsidRPr="00464AE6">
              <w:rPr>
                <w:sz w:val="20"/>
              </w:rPr>
              <w:t>питания</w:t>
            </w:r>
            <w:proofErr w:type="spellEnd"/>
            <w:r w:rsidRPr="00464AE6">
              <w:rPr>
                <w:sz w:val="20"/>
              </w:rPr>
              <w:t xml:space="preserve"> </w:t>
            </w:r>
          </w:p>
          <w:p w:rsidR="002E5B66" w:rsidRPr="002E61DC" w:rsidRDefault="00464AE6" w:rsidP="00464AE6">
            <w:pPr>
              <w:jc w:val="both"/>
              <w:rPr>
                <w:sz w:val="20"/>
                <w:lang w:val="ru-RU"/>
              </w:rPr>
            </w:pPr>
            <w:r w:rsidRPr="00464AE6">
              <w:rPr>
                <w:sz w:val="20"/>
              </w:rPr>
              <w:t>- адаптер</w:t>
            </w:r>
          </w:p>
        </w:tc>
        <w:tc>
          <w:tcPr>
            <w:tcW w:w="567" w:type="dxa"/>
          </w:tcPr>
          <w:p w:rsidR="002E5B66" w:rsidRPr="002E61DC" w:rsidRDefault="002E61DC" w:rsidP="0023154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85</w:t>
            </w:r>
          </w:p>
        </w:tc>
        <w:tc>
          <w:tcPr>
            <w:tcW w:w="992" w:type="dxa"/>
          </w:tcPr>
          <w:p w:rsidR="002E5B66" w:rsidRPr="002E61DC" w:rsidRDefault="00464AE6" w:rsidP="0023154F">
            <w:pPr>
              <w:rPr>
                <w:sz w:val="20"/>
                <w:lang w:val="ru-RU"/>
              </w:rPr>
            </w:pPr>
            <w:r>
              <w:rPr>
                <w:sz w:val="20"/>
              </w:rPr>
              <w:t>4825</w:t>
            </w:r>
            <w:r w:rsidR="003D173C" w:rsidRPr="002E61DC">
              <w:rPr>
                <w:sz w:val="20"/>
                <w:lang w:val="ru-RU"/>
              </w:rPr>
              <w:t>,00</w:t>
            </w:r>
          </w:p>
        </w:tc>
        <w:tc>
          <w:tcPr>
            <w:tcW w:w="1276" w:type="dxa"/>
          </w:tcPr>
          <w:p w:rsidR="002E5B66" w:rsidRPr="002E61DC" w:rsidRDefault="00464AE6" w:rsidP="0023154F">
            <w:pPr>
              <w:rPr>
                <w:sz w:val="20"/>
                <w:lang w:val="ru-RU"/>
              </w:rPr>
            </w:pPr>
            <w:r>
              <w:rPr>
                <w:sz w:val="20"/>
              </w:rPr>
              <w:t>410125</w:t>
            </w:r>
            <w:r w:rsidR="003D173C" w:rsidRPr="002E61DC">
              <w:rPr>
                <w:sz w:val="20"/>
                <w:lang w:val="ru-RU"/>
              </w:rPr>
              <w:t>,00</w:t>
            </w:r>
          </w:p>
        </w:tc>
      </w:tr>
      <w:tr w:rsidR="003D173C" w:rsidRPr="002E61DC" w:rsidTr="008A6BD1">
        <w:trPr>
          <w:trHeight w:val="819"/>
        </w:trPr>
        <w:tc>
          <w:tcPr>
            <w:tcW w:w="1560" w:type="dxa"/>
          </w:tcPr>
          <w:p w:rsidR="003D173C" w:rsidRPr="002D795B" w:rsidRDefault="003D173C" w:rsidP="0023154F">
            <w:pPr>
              <w:rPr>
                <w:sz w:val="20"/>
                <w:lang w:val="ru-RU"/>
              </w:rPr>
            </w:pPr>
            <w:r w:rsidRPr="002D795B">
              <w:rPr>
                <w:bCs/>
                <w:color w:val="000000"/>
                <w:sz w:val="20"/>
                <w:lang w:val="ru-RU"/>
              </w:rPr>
              <w:t>Сигнализатор звука цифровой с вибрационной  индикацией</w:t>
            </w:r>
          </w:p>
        </w:tc>
        <w:tc>
          <w:tcPr>
            <w:tcW w:w="1559" w:type="dxa"/>
          </w:tcPr>
          <w:p w:rsidR="003D173C" w:rsidRPr="002D795B" w:rsidRDefault="003D173C" w:rsidP="003D173C">
            <w:pPr>
              <w:rPr>
                <w:bCs/>
                <w:color w:val="000000"/>
                <w:sz w:val="20"/>
                <w:lang w:val="ru-RU"/>
              </w:rPr>
            </w:pPr>
            <w:r w:rsidRPr="002D795B">
              <w:rPr>
                <w:bCs/>
                <w:color w:val="000000"/>
                <w:sz w:val="20"/>
                <w:lang w:val="ru-RU"/>
              </w:rPr>
              <w:t xml:space="preserve">КТРУ: 27.90.20.120-00000002 (Сигнализатор звука цифровой с вибрационной индикацией) </w:t>
            </w:r>
          </w:p>
          <w:p w:rsidR="003D173C" w:rsidRPr="002D795B" w:rsidRDefault="003D173C" w:rsidP="0023154F">
            <w:pPr>
              <w:rPr>
                <w:sz w:val="20"/>
                <w:lang w:val="ru-RU"/>
              </w:rPr>
            </w:pPr>
          </w:p>
        </w:tc>
        <w:tc>
          <w:tcPr>
            <w:tcW w:w="4961" w:type="dxa"/>
          </w:tcPr>
          <w:p w:rsidR="00464AE6" w:rsidRPr="00464AE6" w:rsidRDefault="00464AE6" w:rsidP="00464AE6">
            <w:pPr>
              <w:jc w:val="both"/>
              <w:rPr>
                <w:sz w:val="20"/>
                <w:lang w:val="ru-RU"/>
              </w:rPr>
            </w:pPr>
            <w:r w:rsidRPr="00464AE6">
              <w:rPr>
                <w:sz w:val="20"/>
                <w:lang w:val="ru-RU"/>
              </w:rPr>
              <w:t xml:space="preserve">Сигнализатор звука вибрационный </w:t>
            </w:r>
            <w:r w:rsidR="00B5711C">
              <w:rPr>
                <w:sz w:val="20"/>
                <w:lang w:val="ru-RU"/>
              </w:rPr>
              <w:t xml:space="preserve">должен быть </w:t>
            </w:r>
            <w:r w:rsidRPr="00464AE6">
              <w:rPr>
                <w:sz w:val="20"/>
                <w:lang w:val="ru-RU"/>
              </w:rPr>
              <w:t>предназначен для оповещения инвалида по слуху о сигнале будильника.</w:t>
            </w:r>
          </w:p>
          <w:p w:rsidR="00464AE6" w:rsidRPr="00464AE6" w:rsidRDefault="00464AE6" w:rsidP="00464AE6">
            <w:pPr>
              <w:jc w:val="both"/>
              <w:rPr>
                <w:sz w:val="20"/>
                <w:lang w:val="ru-RU"/>
              </w:rPr>
            </w:pPr>
            <w:r w:rsidRPr="00464AE6">
              <w:rPr>
                <w:sz w:val="20"/>
                <w:lang w:val="ru-RU"/>
              </w:rPr>
              <w:t>Сигнализатор должен иметь жидкокристаллический дисплей с крупными и яркими цифрами. Так же должен иметь мощное выносное вибрационное устройство – вибратор.</w:t>
            </w:r>
          </w:p>
          <w:p w:rsidR="00464AE6" w:rsidRPr="00464AE6" w:rsidRDefault="00464AE6" w:rsidP="00464AE6">
            <w:pPr>
              <w:jc w:val="both"/>
              <w:rPr>
                <w:sz w:val="20"/>
                <w:lang w:val="ru-RU"/>
              </w:rPr>
            </w:pPr>
            <w:r w:rsidRPr="00464AE6">
              <w:rPr>
                <w:sz w:val="20"/>
                <w:lang w:val="ru-RU"/>
              </w:rPr>
              <w:t>При срабатывании сигнала будильника сигнализатор</w:t>
            </w:r>
            <w:r w:rsidR="00B5711C">
              <w:rPr>
                <w:sz w:val="20"/>
                <w:lang w:val="ru-RU"/>
              </w:rPr>
              <w:t xml:space="preserve"> должен </w:t>
            </w:r>
            <w:r w:rsidRPr="00464AE6">
              <w:rPr>
                <w:sz w:val="20"/>
                <w:lang w:val="ru-RU"/>
              </w:rPr>
              <w:t>пода</w:t>
            </w:r>
            <w:r w:rsidR="00B5711C">
              <w:rPr>
                <w:sz w:val="20"/>
                <w:lang w:val="ru-RU"/>
              </w:rPr>
              <w:t>вать</w:t>
            </w:r>
            <w:r w:rsidRPr="00464AE6">
              <w:rPr>
                <w:sz w:val="20"/>
                <w:lang w:val="ru-RU"/>
              </w:rPr>
              <w:t xml:space="preserve"> яркие световые импульсы, а вибрационная подушка </w:t>
            </w:r>
            <w:r w:rsidR="00B5711C">
              <w:rPr>
                <w:sz w:val="20"/>
                <w:lang w:val="ru-RU"/>
              </w:rPr>
              <w:t xml:space="preserve">должна </w:t>
            </w:r>
            <w:r w:rsidRPr="00464AE6">
              <w:rPr>
                <w:sz w:val="20"/>
                <w:lang w:val="ru-RU"/>
              </w:rPr>
              <w:t>вибрир</w:t>
            </w:r>
            <w:r w:rsidR="00B5711C">
              <w:rPr>
                <w:sz w:val="20"/>
                <w:lang w:val="ru-RU"/>
              </w:rPr>
              <w:t>овать.</w:t>
            </w:r>
          </w:p>
          <w:p w:rsidR="00464AE6" w:rsidRPr="00464AE6" w:rsidRDefault="00464AE6" w:rsidP="00464AE6">
            <w:pPr>
              <w:jc w:val="both"/>
              <w:rPr>
                <w:sz w:val="20"/>
                <w:lang w:val="ru-RU"/>
              </w:rPr>
            </w:pPr>
            <w:r w:rsidRPr="00464AE6">
              <w:rPr>
                <w:sz w:val="20"/>
                <w:lang w:val="ru-RU"/>
              </w:rPr>
              <w:t>Сигнализатор должен иметь следующие функции:</w:t>
            </w:r>
          </w:p>
          <w:p w:rsidR="00464AE6" w:rsidRPr="00464AE6" w:rsidRDefault="00464AE6" w:rsidP="00464AE6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Cs w:val="20"/>
              </w:rPr>
            </w:pPr>
            <w:r w:rsidRPr="00464AE6">
              <w:rPr>
                <w:rFonts w:ascii="Times New Roman" w:hAnsi="Times New Roman"/>
                <w:szCs w:val="20"/>
              </w:rPr>
              <w:t>Выбор типов сигнала для будильника и оповещения телефонного звонка – только вибрация, только свет, звук и свет, свет и вибрация.</w:t>
            </w:r>
          </w:p>
          <w:p w:rsidR="00464AE6" w:rsidRPr="00464AE6" w:rsidRDefault="00464AE6" w:rsidP="00464AE6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Cs w:val="20"/>
              </w:rPr>
            </w:pPr>
            <w:r w:rsidRPr="00464AE6">
              <w:rPr>
                <w:rFonts w:ascii="Times New Roman" w:hAnsi="Times New Roman"/>
                <w:szCs w:val="20"/>
              </w:rPr>
              <w:t>Регулировка громкости сигнала до 95 дБ</w:t>
            </w:r>
          </w:p>
          <w:p w:rsidR="00464AE6" w:rsidRPr="00464AE6" w:rsidRDefault="00464AE6" w:rsidP="00464AE6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Cs w:val="20"/>
              </w:rPr>
            </w:pPr>
            <w:r w:rsidRPr="00464AE6">
              <w:rPr>
                <w:rFonts w:ascii="Times New Roman" w:hAnsi="Times New Roman"/>
                <w:szCs w:val="20"/>
              </w:rPr>
              <w:t>Индикация включенного будильника</w:t>
            </w:r>
          </w:p>
          <w:p w:rsidR="00464AE6" w:rsidRPr="00464AE6" w:rsidRDefault="00464AE6" w:rsidP="00464AE6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Cs w:val="20"/>
              </w:rPr>
            </w:pPr>
            <w:r w:rsidRPr="00464AE6">
              <w:rPr>
                <w:rFonts w:ascii="Times New Roman" w:hAnsi="Times New Roman"/>
                <w:szCs w:val="20"/>
              </w:rPr>
              <w:t>Разъем для подключения к телефонной линии</w:t>
            </w:r>
          </w:p>
          <w:p w:rsidR="00464AE6" w:rsidRPr="00464AE6" w:rsidRDefault="00464AE6" w:rsidP="00464AE6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Cs w:val="20"/>
              </w:rPr>
            </w:pPr>
            <w:r w:rsidRPr="00464AE6">
              <w:rPr>
                <w:rFonts w:ascii="Times New Roman" w:hAnsi="Times New Roman"/>
                <w:szCs w:val="20"/>
              </w:rPr>
              <w:t>Регулировка яркости дисплея</w:t>
            </w:r>
          </w:p>
          <w:p w:rsidR="00464AE6" w:rsidRPr="00464AE6" w:rsidRDefault="00464AE6" w:rsidP="00464AE6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Cs w:val="20"/>
              </w:rPr>
            </w:pPr>
            <w:r w:rsidRPr="00464AE6">
              <w:rPr>
                <w:rFonts w:ascii="Times New Roman" w:hAnsi="Times New Roman"/>
                <w:szCs w:val="20"/>
              </w:rPr>
              <w:t>Возможность подключения индукционной петли для трансляции исходящих сигналов.</w:t>
            </w:r>
          </w:p>
          <w:p w:rsidR="00464AE6" w:rsidRPr="00464AE6" w:rsidRDefault="00464AE6" w:rsidP="00464AE6">
            <w:pPr>
              <w:jc w:val="both"/>
              <w:rPr>
                <w:sz w:val="20"/>
                <w:lang w:val="ru-RU"/>
              </w:rPr>
            </w:pPr>
            <w:r w:rsidRPr="00464AE6">
              <w:rPr>
                <w:sz w:val="20"/>
                <w:lang w:val="ru-RU"/>
              </w:rPr>
              <w:t>Питание светового приемника должно</w:t>
            </w:r>
            <w:r w:rsidR="009835D3">
              <w:rPr>
                <w:sz w:val="20"/>
                <w:lang w:val="ru-RU"/>
              </w:rPr>
              <w:t xml:space="preserve"> осуществляться </w:t>
            </w:r>
            <w:r w:rsidR="009835D3">
              <w:rPr>
                <w:sz w:val="20"/>
                <w:lang w:val="ru-RU"/>
              </w:rPr>
              <w:lastRenderedPageBreak/>
              <w:t>от сети перем</w:t>
            </w:r>
            <w:r w:rsidRPr="00464AE6">
              <w:rPr>
                <w:sz w:val="20"/>
                <w:lang w:val="ru-RU"/>
              </w:rPr>
              <w:t>енного тока.</w:t>
            </w:r>
          </w:p>
          <w:p w:rsidR="00464AE6" w:rsidRPr="00464AE6" w:rsidRDefault="00464AE6" w:rsidP="00464AE6">
            <w:pPr>
              <w:jc w:val="both"/>
              <w:rPr>
                <w:sz w:val="20"/>
                <w:lang w:val="ru-RU"/>
              </w:rPr>
            </w:pPr>
            <w:r w:rsidRPr="00464AE6">
              <w:rPr>
                <w:sz w:val="20"/>
                <w:lang w:val="ru-RU"/>
              </w:rPr>
              <w:t>В комплектацию сигнализатора вибрационного должны входить:</w:t>
            </w:r>
          </w:p>
          <w:p w:rsidR="00464AE6" w:rsidRPr="00464AE6" w:rsidRDefault="00464AE6" w:rsidP="00464AE6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Cs w:val="20"/>
              </w:rPr>
            </w:pPr>
            <w:r w:rsidRPr="00464AE6">
              <w:rPr>
                <w:rFonts w:ascii="Times New Roman" w:hAnsi="Times New Roman"/>
                <w:szCs w:val="20"/>
              </w:rPr>
              <w:t>Часы будильник, с разъемом для подк</w:t>
            </w:r>
            <w:r w:rsidR="008A66A7">
              <w:rPr>
                <w:rFonts w:ascii="Times New Roman" w:hAnsi="Times New Roman"/>
                <w:szCs w:val="20"/>
              </w:rPr>
              <w:t>л</w:t>
            </w:r>
            <w:r w:rsidRPr="00464AE6">
              <w:rPr>
                <w:rFonts w:ascii="Times New Roman" w:hAnsi="Times New Roman"/>
                <w:szCs w:val="20"/>
              </w:rPr>
              <w:t>ючения индукци</w:t>
            </w:r>
            <w:r w:rsidR="008A66A7">
              <w:rPr>
                <w:rFonts w:ascii="Times New Roman" w:hAnsi="Times New Roman"/>
                <w:szCs w:val="20"/>
              </w:rPr>
              <w:t>о</w:t>
            </w:r>
            <w:r w:rsidRPr="00464AE6">
              <w:rPr>
                <w:rFonts w:ascii="Times New Roman" w:hAnsi="Times New Roman"/>
                <w:szCs w:val="20"/>
              </w:rPr>
              <w:t>нной петли</w:t>
            </w:r>
          </w:p>
          <w:p w:rsidR="00464AE6" w:rsidRPr="00464AE6" w:rsidRDefault="00464AE6" w:rsidP="00464AE6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Cs w:val="20"/>
              </w:rPr>
            </w:pPr>
            <w:r w:rsidRPr="00464AE6">
              <w:rPr>
                <w:rFonts w:ascii="Times New Roman" w:hAnsi="Times New Roman"/>
                <w:szCs w:val="20"/>
              </w:rPr>
              <w:t xml:space="preserve">Вибрационная подушка </w:t>
            </w:r>
          </w:p>
          <w:p w:rsidR="003D173C" w:rsidRPr="002E61DC" w:rsidRDefault="009835D3" w:rsidP="00464AE6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-      </w:t>
            </w:r>
            <w:r w:rsidR="008A66A7">
              <w:rPr>
                <w:sz w:val="20"/>
              </w:rPr>
              <w:t>Адаптер</w:t>
            </w:r>
          </w:p>
        </w:tc>
        <w:tc>
          <w:tcPr>
            <w:tcW w:w="567" w:type="dxa"/>
          </w:tcPr>
          <w:p w:rsidR="003D173C" w:rsidRPr="002E61DC" w:rsidRDefault="002E61DC" w:rsidP="0023154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75</w:t>
            </w:r>
          </w:p>
        </w:tc>
        <w:tc>
          <w:tcPr>
            <w:tcW w:w="992" w:type="dxa"/>
          </w:tcPr>
          <w:p w:rsidR="003D173C" w:rsidRPr="002E61DC" w:rsidRDefault="00464AE6" w:rsidP="0023154F">
            <w:pPr>
              <w:rPr>
                <w:sz w:val="20"/>
                <w:lang w:val="ru-RU"/>
              </w:rPr>
            </w:pPr>
            <w:r>
              <w:rPr>
                <w:sz w:val="20"/>
              </w:rPr>
              <w:t>4825</w:t>
            </w:r>
            <w:r w:rsidR="003D173C" w:rsidRPr="002E61DC">
              <w:rPr>
                <w:sz w:val="20"/>
                <w:lang w:val="ru-RU"/>
              </w:rPr>
              <w:t>,00</w:t>
            </w:r>
          </w:p>
        </w:tc>
        <w:tc>
          <w:tcPr>
            <w:tcW w:w="1276" w:type="dxa"/>
          </w:tcPr>
          <w:p w:rsidR="003D173C" w:rsidRPr="002E61DC" w:rsidRDefault="00464AE6" w:rsidP="002E61DC">
            <w:pPr>
              <w:rPr>
                <w:sz w:val="20"/>
                <w:lang w:val="ru-RU"/>
              </w:rPr>
            </w:pPr>
            <w:r>
              <w:rPr>
                <w:sz w:val="20"/>
              </w:rPr>
              <w:t>361875</w:t>
            </w:r>
            <w:r w:rsidR="003D173C" w:rsidRPr="002E61DC">
              <w:rPr>
                <w:sz w:val="20"/>
                <w:lang w:val="ru-RU"/>
              </w:rPr>
              <w:t>,00</w:t>
            </w:r>
          </w:p>
        </w:tc>
      </w:tr>
      <w:tr w:rsidR="003D173C" w:rsidRPr="002E61DC" w:rsidTr="008A6BD1">
        <w:trPr>
          <w:trHeight w:val="416"/>
        </w:trPr>
        <w:tc>
          <w:tcPr>
            <w:tcW w:w="1560" w:type="dxa"/>
          </w:tcPr>
          <w:p w:rsidR="003D173C" w:rsidRPr="002D795B" w:rsidRDefault="00D84D67" w:rsidP="0023154F">
            <w:pPr>
              <w:rPr>
                <w:sz w:val="20"/>
                <w:lang w:val="ru-RU"/>
              </w:rPr>
            </w:pPr>
            <w:r w:rsidRPr="002D795B">
              <w:rPr>
                <w:bCs/>
                <w:color w:val="000000"/>
                <w:sz w:val="20"/>
                <w:lang w:val="ru-RU"/>
              </w:rPr>
              <w:lastRenderedPageBreak/>
              <w:t>Сигнализатор звука цифровой с вибрационной  и световой индикацией</w:t>
            </w:r>
          </w:p>
        </w:tc>
        <w:tc>
          <w:tcPr>
            <w:tcW w:w="1559" w:type="dxa"/>
          </w:tcPr>
          <w:p w:rsidR="00D84D67" w:rsidRPr="002D795B" w:rsidRDefault="00D84D67" w:rsidP="00D84D67">
            <w:pPr>
              <w:rPr>
                <w:bCs/>
                <w:color w:val="000000"/>
                <w:sz w:val="20"/>
                <w:lang w:val="ru-RU"/>
              </w:rPr>
            </w:pPr>
            <w:r w:rsidRPr="002D795B">
              <w:rPr>
                <w:bCs/>
                <w:color w:val="000000"/>
                <w:sz w:val="20"/>
                <w:lang w:val="ru-RU"/>
              </w:rPr>
              <w:t xml:space="preserve">КТРУ: 27.90.20.120-00000003 (Сигнализатор звука цифровой с вибрационной и световой индикацией) </w:t>
            </w:r>
          </w:p>
          <w:p w:rsidR="003D173C" w:rsidRPr="002D795B" w:rsidRDefault="003D173C" w:rsidP="0023154F">
            <w:pPr>
              <w:rPr>
                <w:sz w:val="20"/>
                <w:lang w:val="ru-RU"/>
              </w:rPr>
            </w:pPr>
          </w:p>
        </w:tc>
        <w:tc>
          <w:tcPr>
            <w:tcW w:w="4961" w:type="dxa"/>
          </w:tcPr>
          <w:p w:rsidR="00464AE6" w:rsidRPr="00464AE6" w:rsidRDefault="00464AE6" w:rsidP="00464AE6">
            <w:pPr>
              <w:jc w:val="both"/>
              <w:rPr>
                <w:sz w:val="20"/>
                <w:lang w:val="ru-RU"/>
              </w:rPr>
            </w:pPr>
            <w:r w:rsidRPr="00464AE6">
              <w:rPr>
                <w:sz w:val="20"/>
                <w:lang w:val="ru-RU"/>
              </w:rPr>
              <w:t xml:space="preserve">Сигнализатор звука свето-вибрационный </w:t>
            </w:r>
            <w:r w:rsidR="00B5711C">
              <w:rPr>
                <w:sz w:val="20"/>
                <w:lang w:val="ru-RU"/>
              </w:rPr>
              <w:t xml:space="preserve">должен быть </w:t>
            </w:r>
            <w:r w:rsidRPr="00464AE6">
              <w:rPr>
                <w:sz w:val="20"/>
                <w:lang w:val="ru-RU"/>
              </w:rPr>
              <w:t>предназначен для оповещения инвалида о поступлении сигнала от информационных датчиков телефона, домофона, дверного звонка и плача ребенка.</w:t>
            </w:r>
          </w:p>
          <w:p w:rsidR="00464AE6" w:rsidRPr="00464AE6" w:rsidRDefault="00464AE6" w:rsidP="00464AE6">
            <w:pPr>
              <w:jc w:val="both"/>
              <w:rPr>
                <w:sz w:val="20"/>
                <w:lang w:val="ru-RU"/>
              </w:rPr>
            </w:pPr>
            <w:r w:rsidRPr="00464AE6">
              <w:rPr>
                <w:sz w:val="20"/>
                <w:lang w:val="ru-RU"/>
              </w:rPr>
              <w:t>Световой приемник должен иметь стробоскоп, подающий световые импульсы, хорошо различимые в светлое время суток при поступлении входящего сигнала с датчиков.</w:t>
            </w:r>
          </w:p>
          <w:p w:rsidR="00464AE6" w:rsidRPr="00464AE6" w:rsidRDefault="00464AE6" w:rsidP="00464AE6">
            <w:pPr>
              <w:jc w:val="both"/>
              <w:rPr>
                <w:sz w:val="20"/>
                <w:lang w:val="ru-RU"/>
              </w:rPr>
            </w:pPr>
            <w:r w:rsidRPr="00464AE6">
              <w:rPr>
                <w:sz w:val="20"/>
                <w:lang w:val="ru-RU"/>
              </w:rPr>
              <w:t>На световом приемнике должны располагаться разноцветные светодиоды с пиктограммами, обозначающими источник сигнала.</w:t>
            </w:r>
          </w:p>
          <w:p w:rsidR="00464AE6" w:rsidRPr="00464AE6" w:rsidRDefault="00464AE6" w:rsidP="00464AE6">
            <w:pPr>
              <w:jc w:val="both"/>
              <w:rPr>
                <w:sz w:val="20"/>
                <w:lang w:val="ru-RU"/>
              </w:rPr>
            </w:pPr>
            <w:r w:rsidRPr="00464AE6">
              <w:rPr>
                <w:sz w:val="20"/>
                <w:lang w:val="ru-RU"/>
              </w:rPr>
              <w:t>Должна быть возможность выбора режима оповещения на световом приемнике – свет, звук, свет и звук.</w:t>
            </w:r>
          </w:p>
          <w:p w:rsidR="00464AE6" w:rsidRPr="00464AE6" w:rsidRDefault="00464AE6" w:rsidP="00464AE6">
            <w:pPr>
              <w:jc w:val="both"/>
              <w:rPr>
                <w:sz w:val="20"/>
                <w:lang w:val="ru-RU"/>
              </w:rPr>
            </w:pPr>
            <w:r w:rsidRPr="00464AE6">
              <w:rPr>
                <w:sz w:val="20"/>
                <w:lang w:val="ru-RU"/>
              </w:rPr>
              <w:t>Должна быть возможность подключения индукционной петли для трансляции исходящих сигналов.</w:t>
            </w:r>
          </w:p>
          <w:p w:rsidR="00464AE6" w:rsidRPr="00464AE6" w:rsidRDefault="00464AE6" w:rsidP="00464AE6">
            <w:pPr>
              <w:jc w:val="both"/>
              <w:rPr>
                <w:sz w:val="20"/>
                <w:lang w:val="ru-RU"/>
              </w:rPr>
            </w:pPr>
            <w:r w:rsidRPr="00464AE6">
              <w:rPr>
                <w:sz w:val="20"/>
                <w:lang w:val="ru-RU"/>
              </w:rPr>
              <w:t>Питание должно осуществляться от элементов питания.</w:t>
            </w:r>
          </w:p>
          <w:p w:rsidR="00464AE6" w:rsidRPr="00464AE6" w:rsidRDefault="00464AE6" w:rsidP="00464AE6">
            <w:pPr>
              <w:jc w:val="both"/>
              <w:rPr>
                <w:sz w:val="20"/>
                <w:lang w:val="ru-RU"/>
              </w:rPr>
            </w:pPr>
            <w:r w:rsidRPr="00464AE6">
              <w:rPr>
                <w:sz w:val="20"/>
                <w:lang w:val="ru-RU"/>
              </w:rPr>
              <w:t>Сигнализатор должен иметь мобильный вибрационный приемник, выполненный в виде карманного миниатюрного устройства, подающего световые импульсы при поступлении входящих сигналов, при этом корпус его вибрирует.</w:t>
            </w:r>
          </w:p>
          <w:p w:rsidR="00464AE6" w:rsidRPr="00464AE6" w:rsidRDefault="00464AE6" w:rsidP="00464AE6">
            <w:pPr>
              <w:jc w:val="both"/>
              <w:rPr>
                <w:sz w:val="20"/>
                <w:lang w:val="ru-RU"/>
              </w:rPr>
            </w:pPr>
            <w:r w:rsidRPr="00464AE6">
              <w:rPr>
                <w:sz w:val="20"/>
                <w:lang w:val="ru-RU"/>
              </w:rPr>
              <w:t>На мобильном приемнике должны быть светодиоды с пиктограммами, соответствующими входящему сигналу.</w:t>
            </w:r>
          </w:p>
          <w:p w:rsidR="00464AE6" w:rsidRPr="00464AE6" w:rsidRDefault="00464AE6" w:rsidP="00464AE6">
            <w:pPr>
              <w:jc w:val="both"/>
              <w:rPr>
                <w:sz w:val="20"/>
                <w:lang w:val="ru-RU"/>
              </w:rPr>
            </w:pPr>
            <w:r w:rsidRPr="00464AE6">
              <w:rPr>
                <w:sz w:val="20"/>
                <w:lang w:val="ru-RU"/>
              </w:rPr>
              <w:t>Мобильный приемник должен иметь кнопку сброса.</w:t>
            </w:r>
          </w:p>
          <w:p w:rsidR="00464AE6" w:rsidRPr="00464AE6" w:rsidRDefault="00464AE6" w:rsidP="00464AE6">
            <w:pPr>
              <w:jc w:val="both"/>
              <w:rPr>
                <w:sz w:val="20"/>
                <w:lang w:val="ru-RU"/>
              </w:rPr>
            </w:pPr>
            <w:r w:rsidRPr="00464AE6">
              <w:rPr>
                <w:sz w:val="20"/>
                <w:lang w:val="ru-RU"/>
              </w:rPr>
              <w:t>Габаритные размеры мобильного приемн</w:t>
            </w:r>
            <w:r w:rsidR="00045406">
              <w:rPr>
                <w:sz w:val="20"/>
                <w:lang w:val="ru-RU"/>
              </w:rPr>
              <w:t xml:space="preserve">ика </w:t>
            </w:r>
            <w:r w:rsidR="00B5711C">
              <w:rPr>
                <w:sz w:val="20"/>
                <w:lang w:val="ru-RU"/>
              </w:rPr>
              <w:t xml:space="preserve">должны быть </w:t>
            </w:r>
            <w:r w:rsidR="00045406">
              <w:rPr>
                <w:sz w:val="20"/>
                <w:lang w:val="ru-RU"/>
              </w:rPr>
              <w:t>от 52х32х15 до 55х90х22 мм.</w:t>
            </w:r>
          </w:p>
          <w:p w:rsidR="00464AE6" w:rsidRPr="00464AE6" w:rsidRDefault="00464AE6" w:rsidP="00464AE6">
            <w:pPr>
              <w:jc w:val="both"/>
              <w:rPr>
                <w:sz w:val="20"/>
                <w:lang w:val="ru-RU"/>
              </w:rPr>
            </w:pPr>
            <w:r w:rsidRPr="00464AE6">
              <w:rPr>
                <w:sz w:val="20"/>
                <w:lang w:val="ru-RU"/>
              </w:rPr>
              <w:t>Сигнализатор должен иметь датчики:</w:t>
            </w:r>
          </w:p>
          <w:p w:rsidR="00464AE6" w:rsidRPr="00464AE6" w:rsidRDefault="00DE7103" w:rsidP="00464AE6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ab/>
              <w:t>Д</w:t>
            </w:r>
            <w:r w:rsidR="00464AE6" w:rsidRPr="00464AE6">
              <w:rPr>
                <w:sz w:val="20"/>
                <w:lang w:val="ru-RU"/>
              </w:rPr>
              <w:t>верного звонка, который должен иметь вид беспроводного дверного звонка</w:t>
            </w:r>
            <w:r w:rsidR="008A66A7">
              <w:rPr>
                <w:sz w:val="20"/>
                <w:lang w:val="ru-RU"/>
              </w:rPr>
              <w:t xml:space="preserve"> </w:t>
            </w:r>
            <w:r w:rsidR="00464AE6" w:rsidRPr="00464AE6">
              <w:rPr>
                <w:sz w:val="20"/>
                <w:lang w:val="ru-RU"/>
              </w:rPr>
              <w:t>(кнопки вызова), габаритные размеры датчика от 40х40х20 д</w:t>
            </w:r>
            <w:r w:rsidR="00045406">
              <w:rPr>
                <w:sz w:val="20"/>
                <w:lang w:val="ru-RU"/>
              </w:rPr>
              <w:t xml:space="preserve">о 70х85х25 мм, </w:t>
            </w:r>
            <w:r w:rsidR="00464AE6" w:rsidRPr="00464AE6">
              <w:rPr>
                <w:sz w:val="20"/>
                <w:lang w:val="ru-RU"/>
              </w:rPr>
              <w:t>питание должно осуществляться от встроенного элемента питания.</w:t>
            </w:r>
          </w:p>
          <w:p w:rsidR="00464AE6" w:rsidRPr="00464AE6" w:rsidRDefault="00464AE6" w:rsidP="00464AE6">
            <w:pPr>
              <w:jc w:val="both"/>
              <w:rPr>
                <w:sz w:val="20"/>
                <w:lang w:val="ru-RU"/>
              </w:rPr>
            </w:pPr>
            <w:r w:rsidRPr="00464AE6">
              <w:rPr>
                <w:sz w:val="20"/>
                <w:lang w:val="ru-RU"/>
              </w:rPr>
              <w:t>-</w:t>
            </w:r>
            <w:r w:rsidRPr="00464AE6">
              <w:rPr>
                <w:sz w:val="20"/>
                <w:lang w:val="ru-RU"/>
              </w:rPr>
              <w:tab/>
              <w:t>Телефона, который должен иметь соответствующий разъем для подключения к телефону через стандартный телефонный разъем, габаритные размеры датчика от 60х40х20 мм до 70х40х20 мм, питание должно осуществляться от телефонной линии либо от элементов питания.</w:t>
            </w:r>
          </w:p>
          <w:p w:rsidR="00464AE6" w:rsidRPr="00464AE6" w:rsidRDefault="00464AE6" w:rsidP="00464AE6">
            <w:pPr>
              <w:jc w:val="both"/>
              <w:rPr>
                <w:sz w:val="20"/>
                <w:lang w:val="ru-RU"/>
              </w:rPr>
            </w:pPr>
            <w:r w:rsidRPr="00464AE6">
              <w:rPr>
                <w:sz w:val="20"/>
                <w:lang w:val="ru-RU"/>
              </w:rPr>
              <w:t>-</w:t>
            </w:r>
            <w:r w:rsidRPr="00464AE6">
              <w:rPr>
                <w:sz w:val="20"/>
                <w:lang w:val="ru-RU"/>
              </w:rPr>
              <w:tab/>
              <w:t>Домофона, который должен иметь соответствующий разъем для подключения к домофону через соответствующие клеммы, габаритные размеры датчика</w:t>
            </w:r>
            <w:r w:rsidR="00045406">
              <w:rPr>
                <w:sz w:val="20"/>
                <w:lang w:val="ru-RU"/>
              </w:rPr>
              <w:t xml:space="preserve"> от 60х40х20 мм до 70х40х20 мм</w:t>
            </w:r>
            <w:r w:rsidRPr="00464AE6">
              <w:rPr>
                <w:sz w:val="20"/>
                <w:lang w:val="ru-RU"/>
              </w:rPr>
              <w:t xml:space="preserve">, питание должно осуществляться от </w:t>
            </w:r>
            <w:proofErr w:type="spellStart"/>
            <w:r w:rsidRPr="00464AE6">
              <w:rPr>
                <w:sz w:val="20"/>
                <w:lang w:val="ru-RU"/>
              </w:rPr>
              <w:t>домофонной</w:t>
            </w:r>
            <w:proofErr w:type="spellEnd"/>
            <w:r w:rsidRPr="00464AE6">
              <w:rPr>
                <w:sz w:val="20"/>
                <w:lang w:val="ru-RU"/>
              </w:rPr>
              <w:t xml:space="preserve"> линии либо от элементов питания.</w:t>
            </w:r>
          </w:p>
          <w:p w:rsidR="00464AE6" w:rsidRPr="00464AE6" w:rsidRDefault="00464AE6" w:rsidP="00464AE6">
            <w:pPr>
              <w:jc w:val="both"/>
              <w:rPr>
                <w:sz w:val="20"/>
                <w:lang w:val="ru-RU"/>
              </w:rPr>
            </w:pPr>
            <w:r w:rsidRPr="00464AE6">
              <w:rPr>
                <w:sz w:val="20"/>
                <w:lang w:val="ru-RU"/>
              </w:rPr>
              <w:t>-</w:t>
            </w:r>
            <w:r w:rsidRPr="00464AE6">
              <w:rPr>
                <w:sz w:val="20"/>
                <w:lang w:val="ru-RU"/>
              </w:rPr>
              <w:tab/>
              <w:t>Плача ребенка, который должен иметь возможность регулировки частоты входящего сигнала или иметь микрофон, настроенный на звуковую частоту и тональность плача ребенка. Габаритные размеры датчик</w:t>
            </w:r>
            <w:r w:rsidR="00045406">
              <w:rPr>
                <w:sz w:val="20"/>
                <w:lang w:val="ru-RU"/>
              </w:rPr>
              <w:t xml:space="preserve">а </w:t>
            </w:r>
            <w:r w:rsidR="00DE7103">
              <w:rPr>
                <w:sz w:val="20"/>
                <w:lang w:val="ru-RU"/>
              </w:rPr>
              <w:t>от</w:t>
            </w:r>
            <w:r w:rsidR="00045406">
              <w:rPr>
                <w:sz w:val="20"/>
                <w:lang w:val="ru-RU"/>
              </w:rPr>
              <w:t xml:space="preserve"> 55х40х16 мм до 85х90х22 мм</w:t>
            </w:r>
            <w:r w:rsidRPr="00464AE6">
              <w:rPr>
                <w:sz w:val="20"/>
                <w:lang w:val="ru-RU"/>
              </w:rPr>
              <w:t>, питание должно осуществляться от элемента питания или от сети переменного тока 220 В, 50 Гц.</w:t>
            </w:r>
          </w:p>
          <w:p w:rsidR="00464AE6" w:rsidRPr="00464AE6" w:rsidRDefault="00464AE6" w:rsidP="00464AE6">
            <w:pPr>
              <w:jc w:val="both"/>
              <w:rPr>
                <w:sz w:val="20"/>
                <w:lang w:val="ru-RU"/>
              </w:rPr>
            </w:pPr>
            <w:r w:rsidRPr="00464AE6">
              <w:rPr>
                <w:sz w:val="20"/>
                <w:lang w:val="ru-RU"/>
              </w:rPr>
              <w:t xml:space="preserve">Диапазон действия сигнализатора в условиях прямой </w:t>
            </w:r>
            <w:r w:rsidRPr="00464AE6">
              <w:rPr>
                <w:sz w:val="20"/>
                <w:lang w:val="ru-RU"/>
              </w:rPr>
              <w:lastRenderedPageBreak/>
              <w:t xml:space="preserve">видимости </w:t>
            </w:r>
            <w:r w:rsidR="00911305">
              <w:rPr>
                <w:sz w:val="20"/>
                <w:lang w:val="ru-RU"/>
              </w:rPr>
              <w:t xml:space="preserve">должен быть </w:t>
            </w:r>
            <w:r w:rsidRPr="00464AE6">
              <w:rPr>
                <w:sz w:val="20"/>
                <w:lang w:val="ru-RU"/>
              </w:rPr>
              <w:t>– 30 метров.</w:t>
            </w:r>
          </w:p>
          <w:p w:rsidR="00464AE6" w:rsidRPr="00464AE6" w:rsidRDefault="00464AE6" w:rsidP="00464AE6">
            <w:pPr>
              <w:jc w:val="both"/>
              <w:rPr>
                <w:sz w:val="20"/>
                <w:lang w:val="ru-RU"/>
              </w:rPr>
            </w:pPr>
            <w:r w:rsidRPr="00464AE6">
              <w:rPr>
                <w:sz w:val="20"/>
                <w:lang w:val="ru-RU"/>
              </w:rPr>
              <w:t>Для защиты от ложного срабатывания должно быть предусмотрено переключение адресов сигнализирующего устройс</w:t>
            </w:r>
            <w:r w:rsidR="00045406">
              <w:rPr>
                <w:sz w:val="20"/>
                <w:lang w:val="ru-RU"/>
              </w:rPr>
              <w:t xml:space="preserve">тва в количестве не менее 256. </w:t>
            </w:r>
          </w:p>
          <w:p w:rsidR="00464AE6" w:rsidRPr="00464AE6" w:rsidRDefault="00464AE6" w:rsidP="00464AE6">
            <w:pPr>
              <w:jc w:val="both"/>
              <w:rPr>
                <w:sz w:val="20"/>
                <w:lang w:val="ru-RU"/>
              </w:rPr>
            </w:pPr>
            <w:r w:rsidRPr="00464AE6">
              <w:rPr>
                <w:sz w:val="20"/>
                <w:lang w:val="ru-RU"/>
              </w:rPr>
              <w:t>Время индикаци</w:t>
            </w:r>
            <w:r w:rsidR="00045406">
              <w:rPr>
                <w:sz w:val="20"/>
                <w:lang w:val="ru-RU"/>
              </w:rPr>
              <w:t xml:space="preserve">и сигнала </w:t>
            </w:r>
            <w:r w:rsidR="00911305">
              <w:rPr>
                <w:sz w:val="20"/>
                <w:lang w:val="ru-RU"/>
              </w:rPr>
              <w:t xml:space="preserve">должно быть </w:t>
            </w:r>
            <w:r w:rsidR="00045406">
              <w:rPr>
                <w:sz w:val="20"/>
                <w:lang w:val="ru-RU"/>
              </w:rPr>
              <w:t>– не менее 30 секунд.</w:t>
            </w:r>
          </w:p>
          <w:p w:rsidR="00464AE6" w:rsidRPr="00464AE6" w:rsidRDefault="00464AE6" w:rsidP="00464AE6">
            <w:pPr>
              <w:jc w:val="both"/>
              <w:rPr>
                <w:sz w:val="20"/>
                <w:lang w:val="ru-RU"/>
              </w:rPr>
            </w:pPr>
            <w:r w:rsidRPr="00464AE6">
              <w:rPr>
                <w:sz w:val="20"/>
                <w:lang w:val="ru-RU"/>
              </w:rPr>
              <w:t>Частота, на которой работает сигнализатор, должна быть разрешена на территории Российской Федерации.</w:t>
            </w:r>
          </w:p>
          <w:p w:rsidR="00464AE6" w:rsidRPr="00464AE6" w:rsidRDefault="00464AE6" w:rsidP="00464AE6">
            <w:pPr>
              <w:jc w:val="both"/>
              <w:rPr>
                <w:sz w:val="20"/>
                <w:lang w:val="ru-RU"/>
              </w:rPr>
            </w:pPr>
            <w:r w:rsidRPr="00464AE6">
              <w:rPr>
                <w:sz w:val="20"/>
                <w:lang w:val="ru-RU"/>
              </w:rPr>
              <w:t>В комплектацию сигнализатора должны входить;</w:t>
            </w:r>
          </w:p>
          <w:p w:rsidR="00464AE6" w:rsidRPr="00464AE6" w:rsidRDefault="00464AE6" w:rsidP="00464AE6">
            <w:pPr>
              <w:jc w:val="both"/>
              <w:rPr>
                <w:sz w:val="20"/>
                <w:lang w:val="ru-RU"/>
              </w:rPr>
            </w:pPr>
            <w:r w:rsidRPr="00464AE6">
              <w:rPr>
                <w:sz w:val="20"/>
                <w:lang w:val="ru-RU"/>
              </w:rPr>
              <w:t>-световой приемник, с разъемом для подключения индукционной петли.</w:t>
            </w:r>
          </w:p>
          <w:p w:rsidR="00464AE6" w:rsidRPr="00464AE6" w:rsidRDefault="00464AE6" w:rsidP="00464AE6">
            <w:pPr>
              <w:jc w:val="both"/>
              <w:rPr>
                <w:sz w:val="20"/>
                <w:lang w:val="ru-RU"/>
              </w:rPr>
            </w:pPr>
            <w:r w:rsidRPr="00464AE6">
              <w:rPr>
                <w:sz w:val="20"/>
                <w:lang w:val="ru-RU"/>
              </w:rPr>
              <w:t>- мобильный вибрационный приемник;</w:t>
            </w:r>
          </w:p>
          <w:p w:rsidR="00464AE6" w:rsidRPr="00464AE6" w:rsidRDefault="00464AE6" w:rsidP="00464AE6">
            <w:pPr>
              <w:jc w:val="both"/>
              <w:rPr>
                <w:sz w:val="20"/>
                <w:lang w:val="ru-RU"/>
              </w:rPr>
            </w:pPr>
            <w:r w:rsidRPr="00464AE6">
              <w:rPr>
                <w:sz w:val="20"/>
                <w:lang w:val="ru-RU"/>
              </w:rPr>
              <w:t>- датчик звонка;</w:t>
            </w:r>
          </w:p>
          <w:p w:rsidR="00464AE6" w:rsidRPr="00464AE6" w:rsidRDefault="00464AE6" w:rsidP="00464AE6">
            <w:pPr>
              <w:jc w:val="both"/>
              <w:rPr>
                <w:sz w:val="20"/>
                <w:lang w:val="ru-RU"/>
              </w:rPr>
            </w:pPr>
            <w:r w:rsidRPr="00464AE6">
              <w:rPr>
                <w:sz w:val="20"/>
                <w:lang w:val="ru-RU"/>
              </w:rPr>
              <w:t>- датчик телефона;</w:t>
            </w:r>
          </w:p>
          <w:p w:rsidR="00464AE6" w:rsidRPr="00464AE6" w:rsidRDefault="00464AE6" w:rsidP="00464AE6">
            <w:pPr>
              <w:jc w:val="both"/>
              <w:rPr>
                <w:sz w:val="20"/>
                <w:lang w:val="ru-RU"/>
              </w:rPr>
            </w:pPr>
            <w:r w:rsidRPr="00464AE6">
              <w:rPr>
                <w:sz w:val="20"/>
                <w:lang w:val="ru-RU"/>
              </w:rPr>
              <w:t>- датчик домофона;</w:t>
            </w:r>
          </w:p>
          <w:p w:rsidR="00464AE6" w:rsidRPr="00464AE6" w:rsidRDefault="00464AE6" w:rsidP="00464AE6">
            <w:pPr>
              <w:jc w:val="both"/>
              <w:rPr>
                <w:sz w:val="20"/>
                <w:lang w:val="ru-RU"/>
              </w:rPr>
            </w:pPr>
            <w:r w:rsidRPr="00464AE6">
              <w:rPr>
                <w:sz w:val="20"/>
                <w:lang w:val="ru-RU"/>
              </w:rPr>
              <w:t>- переходник для подключения к телефонной линии;</w:t>
            </w:r>
          </w:p>
          <w:p w:rsidR="00464AE6" w:rsidRPr="00464AE6" w:rsidRDefault="00464AE6" w:rsidP="00464AE6">
            <w:pPr>
              <w:jc w:val="both"/>
              <w:rPr>
                <w:sz w:val="20"/>
                <w:lang w:val="ru-RU"/>
              </w:rPr>
            </w:pPr>
            <w:r w:rsidRPr="00464AE6">
              <w:rPr>
                <w:sz w:val="20"/>
                <w:lang w:val="ru-RU"/>
              </w:rPr>
              <w:t>- датчик определения звука (плача ребенка);</w:t>
            </w:r>
          </w:p>
          <w:p w:rsidR="00464AE6" w:rsidRPr="00464AE6" w:rsidRDefault="00464AE6" w:rsidP="00464AE6">
            <w:pPr>
              <w:jc w:val="both"/>
              <w:rPr>
                <w:sz w:val="20"/>
                <w:lang w:val="ru-RU"/>
              </w:rPr>
            </w:pPr>
            <w:r w:rsidRPr="00464AE6">
              <w:rPr>
                <w:sz w:val="20"/>
                <w:lang w:val="ru-RU"/>
              </w:rPr>
              <w:t>- элементы питания, в количестве, необходимом для работы сигнализатора;</w:t>
            </w:r>
          </w:p>
          <w:p w:rsidR="003D173C" w:rsidRPr="002E61DC" w:rsidRDefault="00464AE6" w:rsidP="00464AE6">
            <w:pPr>
              <w:jc w:val="both"/>
              <w:rPr>
                <w:sz w:val="20"/>
                <w:lang w:val="ru-RU"/>
              </w:rPr>
            </w:pPr>
            <w:r w:rsidRPr="00464AE6">
              <w:rPr>
                <w:sz w:val="20"/>
              </w:rPr>
              <w:t xml:space="preserve">- </w:t>
            </w:r>
            <w:r w:rsidR="00045406">
              <w:rPr>
                <w:sz w:val="20"/>
                <w:lang w:val="ru-RU"/>
              </w:rPr>
              <w:t xml:space="preserve"> </w:t>
            </w:r>
            <w:r w:rsidRPr="00464AE6">
              <w:rPr>
                <w:sz w:val="20"/>
              </w:rPr>
              <w:t>сетевой адаптер.</w:t>
            </w:r>
          </w:p>
        </w:tc>
        <w:tc>
          <w:tcPr>
            <w:tcW w:w="567" w:type="dxa"/>
          </w:tcPr>
          <w:p w:rsidR="003D173C" w:rsidRPr="002E61DC" w:rsidRDefault="00C253EA" w:rsidP="00EA5786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510</w:t>
            </w:r>
          </w:p>
        </w:tc>
        <w:tc>
          <w:tcPr>
            <w:tcW w:w="992" w:type="dxa"/>
          </w:tcPr>
          <w:p w:rsidR="003D173C" w:rsidRPr="002E61DC" w:rsidRDefault="00464AE6" w:rsidP="0023154F">
            <w:pPr>
              <w:rPr>
                <w:sz w:val="20"/>
                <w:lang w:val="ru-RU"/>
              </w:rPr>
            </w:pPr>
            <w:r>
              <w:rPr>
                <w:sz w:val="20"/>
              </w:rPr>
              <w:t>5605</w:t>
            </w:r>
            <w:r w:rsidR="00EA5786">
              <w:rPr>
                <w:sz w:val="20"/>
                <w:lang w:val="ru-RU"/>
              </w:rPr>
              <w:t>,00</w:t>
            </w:r>
          </w:p>
        </w:tc>
        <w:tc>
          <w:tcPr>
            <w:tcW w:w="1276" w:type="dxa"/>
          </w:tcPr>
          <w:p w:rsidR="003D173C" w:rsidRPr="002E61DC" w:rsidRDefault="00464AE6" w:rsidP="0023154F">
            <w:pPr>
              <w:rPr>
                <w:sz w:val="20"/>
                <w:lang w:val="ru-RU"/>
              </w:rPr>
            </w:pPr>
            <w:r>
              <w:rPr>
                <w:sz w:val="20"/>
              </w:rPr>
              <w:t>2858550</w:t>
            </w:r>
            <w:r w:rsidR="00D84D67" w:rsidRPr="002E61DC">
              <w:rPr>
                <w:sz w:val="20"/>
                <w:lang w:val="ru-RU"/>
              </w:rPr>
              <w:t>,00</w:t>
            </w:r>
          </w:p>
        </w:tc>
      </w:tr>
      <w:tr w:rsidR="0094285A" w:rsidRPr="002E61DC" w:rsidTr="008A6BD1">
        <w:trPr>
          <w:trHeight w:val="420"/>
        </w:trPr>
        <w:tc>
          <w:tcPr>
            <w:tcW w:w="1560" w:type="dxa"/>
          </w:tcPr>
          <w:p w:rsidR="0094285A" w:rsidRPr="002E61DC" w:rsidRDefault="0094285A" w:rsidP="0023154F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94285A" w:rsidRPr="002E61DC" w:rsidRDefault="0094285A" w:rsidP="0023154F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4961" w:type="dxa"/>
          </w:tcPr>
          <w:p w:rsidR="0094285A" w:rsidRPr="002E61DC" w:rsidRDefault="0094285A" w:rsidP="0023154F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  <w:r w:rsidRPr="002E61DC">
              <w:rPr>
                <w:sz w:val="20"/>
                <w:lang w:val="ru-RU"/>
              </w:rPr>
              <w:t>ИТОГО</w:t>
            </w:r>
          </w:p>
        </w:tc>
        <w:tc>
          <w:tcPr>
            <w:tcW w:w="567" w:type="dxa"/>
          </w:tcPr>
          <w:p w:rsidR="0094285A" w:rsidRPr="002E61DC" w:rsidRDefault="002E61DC" w:rsidP="0023154F">
            <w:pPr>
              <w:keepNext/>
              <w:keepLines/>
              <w:snapToGrid w:val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670</w:t>
            </w:r>
          </w:p>
        </w:tc>
        <w:tc>
          <w:tcPr>
            <w:tcW w:w="992" w:type="dxa"/>
          </w:tcPr>
          <w:p w:rsidR="0094285A" w:rsidRPr="002E61DC" w:rsidRDefault="0094285A" w:rsidP="002D795B">
            <w:pPr>
              <w:keepNext/>
              <w:keepLines/>
              <w:snapToGrid w:val="0"/>
              <w:jc w:val="center"/>
              <w:rPr>
                <w:sz w:val="20"/>
                <w:lang w:val="ru-RU"/>
              </w:rPr>
            </w:pPr>
            <w:r w:rsidRPr="002E61DC">
              <w:rPr>
                <w:sz w:val="20"/>
                <w:lang w:val="ru-RU"/>
              </w:rPr>
              <w:t>Х</w:t>
            </w:r>
          </w:p>
        </w:tc>
        <w:tc>
          <w:tcPr>
            <w:tcW w:w="1276" w:type="dxa"/>
          </w:tcPr>
          <w:p w:rsidR="0094285A" w:rsidRPr="002E61DC" w:rsidRDefault="00464AE6" w:rsidP="0023154F">
            <w:pPr>
              <w:keepNext/>
              <w:keepLines/>
              <w:snapToGrid w:val="0"/>
              <w:jc w:val="both"/>
              <w:rPr>
                <w:sz w:val="20"/>
                <w:lang w:val="ru-RU"/>
              </w:rPr>
            </w:pPr>
            <w:r w:rsidRPr="00464AE6">
              <w:rPr>
                <w:sz w:val="20"/>
                <w:lang w:val="ru-RU"/>
              </w:rPr>
              <w:t>3630550</w:t>
            </w:r>
            <w:r w:rsidRPr="00C253EA">
              <w:rPr>
                <w:sz w:val="20"/>
              </w:rPr>
              <w:t>,00</w:t>
            </w:r>
          </w:p>
        </w:tc>
      </w:tr>
    </w:tbl>
    <w:p w:rsidR="00A317B9" w:rsidRPr="005D6AC1" w:rsidRDefault="00A317B9" w:rsidP="00A317B9">
      <w:pPr>
        <w:rPr>
          <w:sz w:val="22"/>
          <w:szCs w:val="22"/>
          <w:lang w:val="ru-RU"/>
        </w:rPr>
      </w:pPr>
    </w:p>
    <w:p w:rsidR="00A317B9" w:rsidRPr="00C8035B" w:rsidRDefault="00A317B9" w:rsidP="00A317B9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¹</w:t>
      </w:r>
      <w:r w:rsidRPr="00C8035B">
        <w:rPr>
          <w:rFonts w:ascii="Times New Roman" w:hAnsi="Times New Roman"/>
          <w:sz w:val="24"/>
          <w:szCs w:val="24"/>
        </w:rPr>
        <w:t xml:space="preserve"> </w:t>
      </w:r>
      <w:r w:rsidRPr="00C8035B">
        <w:rPr>
          <w:rFonts w:ascii="Times New Roman" w:hAnsi="Times New Roman"/>
          <w:sz w:val="18"/>
          <w:szCs w:val="18"/>
        </w:rPr>
        <w:t xml:space="preserve">В соответствии с Федеральным законом от 24.11.1995 № 181-ФЗ «О социальной защите инвалидов в Российской Федерации» обеспечение  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C8035B">
        <w:rPr>
          <w:rFonts w:ascii="Times New Roman" w:hAnsi="Times New Roman"/>
          <w:sz w:val="18"/>
          <w:szCs w:val="18"/>
        </w:rPr>
        <w:t>абилитации</w:t>
      </w:r>
      <w:proofErr w:type="spellEnd"/>
      <w:r w:rsidRPr="00C8035B">
        <w:rPr>
          <w:rFonts w:ascii="Times New Roman" w:hAnsi="Times New Roman"/>
          <w:sz w:val="18"/>
          <w:szCs w:val="18"/>
        </w:rPr>
        <w:t xml:space="preserve">   инвалидов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A317B9" w:rsidRPr="00C8035B" w:rsidRDefault="00A317B9" w:rsidP="00A317B9">
      <w:pPr>
        <w:pStyle w:val="a8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² </w:t>
      </w:r>
      <w:r w:rsidRPr="00C8035B">
        <w:rPr>
          <w:rFonts w:ascii="Times New Roman" w:hAnsi="Times New Roman"/>
          <w:sz w:val="18"/>
          <w:szCs w:val="18"/>
        </w:rPr>
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  <w:p w:rsidR="00A317B9" w:rsidRPr="00C8035B" w:rsidRDefault="00A317B9" w:rsidP="00A317B9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>
        <w:rPr>
          <w:rStyle w:val="a9"/>
        </w:rPr>
        <w:t>³</w:t>
      </w:r>
      <w:r>
        <w:rPr>
          <w:rStyle w:val="a9"/>
          <w:sz w:val="18"/>
          <w:szCs w:val="18"/>
        </w:rPr>
        <w:t xml:space="preserve"> </w:t>
      </w:r>
      <w:r w:rsidRPr="00C8035B">
        <w:rPr>
          <w:rFonts w:ascii="Times New Roman" w:hAnsi="Times New Roman"/>
          <w:sz w:val="18"/>
          <w:szCs w:val="18"/>
        </w:rPr>
        <w:t xml:space="preserve">В техническом задании используются требования к объекту закупки на основании пунктов 1,2 ч.1 ст.33 44-ФЗ, связанные с потребностью Заказчика по обеспечению  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</w:t>
      </w:r>
      <w:r w:rsidR="00464AE6">
        <w:rPr>
          <w:rFonts w:ascii="Times New Roman" w:hAnsi="Times New Roman"/>
          <w:sz w:val="18"/>
          <w:szCs w:val="18"/>
        </w:rPr>
        <w:t xml:space="preserve">ограничений жизнедеятельности </w:t>
      </w:r>
      <w:r w:rsidRPr="00C8035B">
        <w:rPr>
          <w:rFonts w:ascii="Times New Roman" w:hAnsi="Times New Roman"/>
          <w:sz w:val="18"/>
          <w:szCs w:val="18"/>
        </w:rPr>
        <w:t>инвалидов.</w:t>
      </w:r>
    </w:p>
    <w:p w:rsidR="000537A0" w:rsidRPr="00CB1892" w:rsidRDefault="000537A0" w:rsidP="00A317B9">
      <w:pPr>
        <w:pStyle w:val="a8"/>
        <w:numPr>
          <w:ilvl w:val="0"/>
          <w:numId w:val="1"/>
        </w:numPr>
        <w:ind w:left="0"/>
        <w:jc w:val="both"/>
      </w:pPr>
    </w:p>
    <w:sectPr w:rsidR="000537A0" w:rsidRPr="00CB1892" w:rsidSect="005B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8A725B3"/>
    <w:multiLevelType w:val="hybridMultilevel"/>
    <w:tmpl w:val="37EA826E"/>
    <w:lvl w:ilvl="0" w:tplc="9760DF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527C3"/>
    <w:multiLevelType w:val="multilevel"/>
    <w:tmpl w:val="561E1084"/>
    <w:lvl w:ilvl="0">
      <w:start w:val="1"/>
      <w:numFmt w:val="upperRoman"/>
      <w:lvlText w:val="%1."/>
      <w:lvlJc w:val="left"/>
      <w:pPr>
        <w:tabs>
          <w:tab w:val="num" w:pos="39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851" w:hanging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russianLower"/>
      <w:lvlText w:val="%4)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3">
    <w:nsid w:val="6FD46F5D"/>
    <w:multiLevelType w:val="hybridMultilevel"/>
    <w:tmpl w:val="B42A3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83F6B"/>
    <w:multiLevelType w:val="hybridMultilevel"/>
    <w:tmpl w:val="3B02139A"/>
    <w:lvl w:ilvl="0" w:tplc="B9FEC75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892"/>
    <w:rsid w:val="00002DEB"/>
    <w:rsid w:val="00003F18"/>
    <w:rsid w:val="00004185"/>
    <w:rsid w:val="00022BCD"/>
    <w:rsid w:val="00045406"/>
    <w:rsid w:val="000537A0"/>
    <w:rsid w:val="00054981"/>
    <w:rsid w:val="00081C6B"/>
    <w:rsid w:val="000971EA"/>
    <w:rsid w:val="000B3461"/>
    <w:rsid w:val="000B7FC3"/>
    <w:rsid w:val="000C2984"/>
    <w:rsid w:val="000C6F7D"/>
    <w:rsid w:val="000D6CD6"/>
    <w:rsid w:val="000F5905"/>
    <w:rsid w:val="0011482D"/>
    <w:rsid w:val="00124334"/>
    <w:rsid w:val="00140D07"/>
    <w:rsid w:val="0014730A"/>
    <w:rsid w:val="00175467"/>
    <w:rsid w:val="0019110F"/>
    <w:rsid w:val="001B34E3"/>
    <w:rsid w:val="001B662D"/>
    <w:rsid w:val="001E00AD"/>
    <w:rsid w:val="0020153D"/>
    <w:rsid w:val="0020653D"/>
    <w:rsid w:val="00213C59"/>
    <w:rsid w:val="0022033D"/>
    <w:rsid w:val="0023154F"/>
    <w:rsid w:val="0027135D"/>
    <w:rsid w:val="00277248"/>
    <w:rsid w:val="002824B6"/>
    <w:rsid w:val="00291C4B"/>
    <w:rsid w:val="0029370E"/>
    <w:rsid w:val="0029710F"/>
    <w:rsid w:val="002A21A6"/>
    <w:rsid w:val="002A3090"/>
    <w:rsid w:val="002B27CC"/>
    <w:rsid w:val="002B5E3D"/>
    <w:rsid w:val="002D47C1"/>
    <w:rsid w:val="002D5B0D"/>
    <w:rsid w:val="002D795B"/>
    <w:rsid w:val="002E0C0A"/>
    <w:rsid w:val="002E5B66"/>
    <w:rsid w:val="002E61DC"/>
    <w:rsid w:val="002F19BB"/>
    <w:rsid w:val="00313695"/>
    <w:rsid w:val="003261E4"/>
    <w:rsid w:val="00340405"/>
    <w:rsid w:val="003607B3"/>
    <w:rsid w:val="0039569E"/>
    <w:rsid w:val="003B24B9"/>
    <w:rsid w:val="003C5234"/>
    <w:rsid w:val="003D173C"/>
    <w:rsid w:val="003F06FB"/>
    <w:rsid w:val="003F2C08"/>
    <w:rsid w:val="003F2F21"/>
    <w:rsid w:val="00431BCF"/>
    <w:rsid w:val="00446C14"/>
    <w:rsid w:val="004546C2"/>
    <w:rsid w:val="00464AE6"/>
    <w:rsid w:val="004651DF"/>
    <w:rsid w:val="00491362"/>
    <w:rsid w:val="004B17C7"/>
    <w:rsid w:val="004B2468"/>
    <w:rsid w:val="004E7D6C"/>
    <w:rsid w:val="004F6A28"/>
    <w:rsid w:val="00514E6C"/>
    <w:rsid w:val="005460C4"/>
    <w:rsid w:val="0056635F"/>
    <w:rsid w:val="00574B79"/>
    <w:rsid w:val="0059030D"/>
    <w:rsid w:val="005B7413"/>
    <w:rsid w:val="005B76F6"/>
    <w:rsid w:val="005D6AC1"/>
    <w:rsid w:val="005E2A89"/>
    <w:rsid w:val="00614D43"/>
    <w:rsid w:val="00626815"/>
    <w:rsid w:val="00626AAC"/>
    <w:rsid w:val="0062707E"/>
    <w:rsid w:val="006607BC"/>
    <w:rsid w:val="006751B5"/>
    <w:rsid w:val="00695B5E"/>
    <w:rsid w:val="00696072"/>
    <w:rsid w:val="006C304E"/>
    <w:rsid w:val="006C52EA"/>
    <w:rsid w:val="006D7FD1"/>
    <w:rsid w:val="006E7951"/>
    <w:rsid w:val="007039D8"/>
    <w:rsid w:val="00731B81"/>
    <w:rsid w:val="00743E07"/>
    <w:rsid w:val="007738A5"/>
    <w:rsid w:val="007753A5"/>
    <w:rsid w:val="007754CA"/>
    <w:rsid w:val="00793009"/>
    <w:rsid w:val="00796668"/>
    <w:rsid w:val="007A77F4"/>
    <w:rsid w:val="0080381F"/>
    <w:rsid w:val="008213C9"/>
    <w:rsid w:val="008338F1"/>
    <w:rsid w:val="00860D04"/>
    <w:rsid w:val="008A66A7"/>
    <w:rsid w:val="008A6BD1"/>
    <w:rsid w:val="008C31DC"/>
    <w:rsid w:val="008C3F90"/>
    <w:rsid w:val="008E3813"/>
    <w:rsid w:val="008E657B"/>
    <w:rsid w:val="00906B1F"/>
    <w:rsid w:val="00911305"/>
    <w:rsid w:val="009128F0"/>
    <w:rsid w:val="009168EC"/>
    <w:rsid w:val="00936308"/>
    <w:rsid w:val="0094285A"/>
    <w:rsid w:val="00951220"/>
    <w:rsid w:val="0095335A"/>
    <w:rsid w:val="009748F4"/>
    <w:rsid w:val="00981277"/>
    <w:rsid w:val="009835D3"/>
    <w:rsid w:val="00995926"/>
    <w:rsid w:val="009B6CAD"/>
    <w:rsid w:val="009B7E1E"/>
    <w:rsid w:val="00A317B9"/>
    <w:rsid w:val="00A324BC"/>
    <w:rsid w:val="00A65A61"/>
    <w:rsid w:val="00AB254A"/>
    <w:rsid w:val="00AC1499"/>
    <w:rsid w:val="00AD4F38"/>
    <w:rsid w:val="00AF7456"/>
    <w:rsid w:val="00B5711C"/>
    <w:rsid w:val="00B710A2"/>
    <w:rsid w:val="00BB2AB7"/>
    <w:rsid w:val="00BF18BD"/>
    <w:rsid w:val="00BF6091"/>
    <w:rsid w:val="00C06034"/>
    <w:rsid w:val="00C06F26"/>
    <w:rsid w:val="00C07FB5"/>
    <w:rsid w:val="00C16B78"/>
    <w:rsid w:val="00C253EA"/>
    <w:rsid w:val="00C40B21"/>
    <w:rsid w:val="00C7253E"/>
    <w:rsid w:val="00C8035B"/>
    <w:rsid w:val="00CB1892"/>
    <w:rsid w:val="00CB43AF"/>
    <w:rsid w:val="00CD1254"/>
    <w:rsid w:val="00CD2151"/>
    <w:rsid w:val="00CF4231"/>
    <w:rsid w:val="00D1301B"/>
    <w:rsid w:val="00D273F1"/>
    <w:rsid w:val="00D33183"/>
    <w:rsid w:val="00D52462"/>
    <w:rsid w:val="00D739BD"/>
    <w:rsid w:val="00D84D67"/>
    <w:rsid w:val="00D91DF2"/>
    <w:rsid w:val="00D92D54"/>
    <w:rsid w:val="00DC751E"/>
    <w:rsid w:val="00DD7A89"/>
    <w:rsid w:val="00DE0F4A"/>
    <w:rsid w:val="00DE7103"/>
    <w:rsid w:val="00E117CF"/>
    <w:rsid w:val="00E40F13"/>
    <w:rsid w:val="00E415CA"/>
    <w:rsid w:val="00E52150"/>
    <w:rsid w:val="00E619A8"/>
    <w:rsid w:val="00E91DA3"/>
    <w:rsid w:val="00E92BA9"/>
    <w:rsid w:val="00E93224"/>
    <w:rsid w:val="00EA5412"/>
    <w:rsid w:val="00EA5786"/>
    <w:rsid w:val="00EC1E51"/>
    <w:rsid w:val="00F03540"/>
    <w:rsid w:val="00F174F2"/>
    <w:rsid w:val="00F2639D"/>
    <w:rsid w:val="00F6248D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92"/>
    <w:pPr>
      <w:suppressAutoHyphens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1">
    <w:name w:val="heading 1"/>
    <w:basedOn w:val="a"/>
    <w:next w:val="a"/>
    <w:link w:val="10"/>
    <w:qFormat/>
    <w:locked/>
    <w:rsid w:val="00743E07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B1892"/>
    <w:rPr>
      <w:rFonts w:cs="Times New Roman"/>
      <w:color w:val="000080"/>
      <w:u w:val="single"/>
    </w:rPr>
  </w:style>
  <w:style w:type="paragraph" w:styleId="a4">
    <w:name w:val="Normal (Web)"/>
    <w:aliases w:val="Обычный (Web)"/>
    <w:basedOn w:val="a"/>
    <w:uiPriority w:val="99"/>
    <w:qFormat/>
    <w:rsid w:val="0059030D"/>
    <w:pPr>
      <w:suppressAutoHyphens w:val="0"/>
      <w:spacing w:before="280" w:after="119"/>
    </w:pPr>
    <w:rPr>
      <w:szCs w:val="24"/>
      <w:lang w:val="ru-RU"/>
    </w:rPr>
  </w:style>
  <w:style w:type="paragraph" w:customStyle="1" w:styleId="ConsPlusNormal">
    <w:name w:val="ConsPlusNormal"/>
    <w:uiPriority w:val="99"/>
    <w:rsid w:val="00C06F2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5B76F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9B7E1E"/>
    <w:pPr>
      <w:keepNext/>
      <w:overflowPunct w:val="0"/>
      <w:autoSpaceDE w:val="0"/>
      <w:spacing w:line="100" w:lineRule="atLeast"/>
      <w:textAlignment w:val="baseline"/>
    </w:pPr>
    <w:rPr>
      <w:rFonts w:eastAsia="Calibri" w:cs="Tahoma"/>
      <w:color w:val="000000"/>
      <w:szCs w:val="24"/>
      <w:lang w:val="ru-RU"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9B7E1E"/>
    <w:rPr>
      <w:rFonts w:ascii="Times New Roman" w:hAnsi="Times New Roman" w:cs="Tahoma"/>
      <w:color w:val="000000"/>
      <w:sz w:val="24"/>
      <w:szCs w:val="24"/>
    </w:rPr>
  </w:style>
  <w:style w:type="character" w:customStyle="1" w:styleId="4">
    <w:name w:val="Основной текст (4)"/>
    <w:basedOn w:val="a0"/>
    <w:uiPriority w:val="99"/>
    <w:rsid w:val="005B741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locked/>
    <w:rsid w:val="005B741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5B7413"/>
    <w:pPr>
      <w:widowControl w:val="0"/>
      <w:shd w:val="clear" w:color="auto" w:fill="FFFFFF"/>
      <w:suppressAutoHyphens w:val="0"/>
      <w:spacing w:line="322" w:lineRule="exact"/>
    </w:pPr>
    <w:rPr>
      <w:rFonts w:eastAsia="Calibri"/>
      <w:b/>
      <w:bCs/>
      <w:sz w:val="28"/>
      <w:szCs w:val="28"/>
      <w:lang w:val="ru-RU" w:eastAsia="en-US"/>
    </w:rPr>
  </w:style>
  <w:style w:type="character" w:customStyle="1" w:styleId="413">
    <w:name w:val="Основной текст (4) + 13"/>
    <w:aliases w:val="5 pt"/>
    <w:basedOn w:val="40"/>
    <w:rsid w:val="005B7413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5B741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7413"/>
    <w:pPr>
      <w:widowControl w:val="0"/>
      <w:shd w:val="clear" w:color="auto" w:fill="FFFFFF"/>
      <w:suppressAutoHyphens w:val="0"/>
      <w:spacing w:line="240" w:lineRule="atLeast"/>
    </w:pPr>
    <w:rPr>
      <w:rFonts w:eastAsia="Calibri"/>
      <w:b/>
      <w:bCs/>
      <w:sz w:val="21"/>
      <w:szCs w:val="21"/>
      <w:lang w:val="ru-RU" w:eastAsia="en-US"/>
    </w:rPr>
  </w:style>
  <w:style w:type="paragraph" w:styleId="a8">
    <w:name w:val="List Paragraph"/>
    <w:basedOn w:val="a"/>
    <w:uiPriority w:val="34"/>
    <w:qFormat/>
    <w:rsid w:val="005B7413"/>
    <w:pPr>
      <w:widowControl w:val="0"/>
      <w:ind w:left="720"/>
      <w:contextualSpacing/>
    </w:pPr>
    <w:rPr>
      <w:rFonts w:ascii="Arial" w:eastAsia="Calibri" w:hAnsi="Arial"/>
      <w:kern w:val="1"/>
      <w:sz w:val="20"/>
      <w:szCs w:val="24"/>
      <w:lang w:val="ru-RU"/>
    </w:rPr>
  </w:style>
  <w:style w:type="character" w:styleId="a9">
    <w:name w:val="endnote reference"/>
    <w:basedOn w:val="a0"/>
    <w:uiPriority w:val="99"/>
    <w:semiHidden/>
    <w:rsid w:val="006C304E"/>
    <w:rPr>
      <w:rFonts w:cs="Times New Roman"/>
      <w:vertAlign w:val="superscript"/>
    </w:rPr>
  </w:style>
  <w:style w:type="paragraph" w:customStyle="1" w:styleId="11">
    <w:name w:val="Текст концевой сноски1"/>
    <w:basedOn w:val="a"/>
    <w:next w:val="aa"/>
    <w:uiPriority w:val="99"/>
    <w:semiHidden/>
    <w:rsid w:val="006C304E"/>
    <w:pPr>
      <w:suppressAutoHyphens w:val="0"/>
    </w:pPr>
    <w:rPr>
      <w:rFonts w:ascii="Calibri" w:eastAsia="Calibri" w:hAnsi="Calibri"/>
      <w:sz w:val="20"/>
      <w:lang w:val="ru-RU" w:eastAsia="en-US"/>
    </w:rPr>
  </w:style>
  <w:style w:type="paragraph" w:styleId="aa">
    <w:name w:val="endnote text"/>
    <w:basedOn w:val="a"/>
    <w:link w:val="ab"/>
    <w:uiPriority w:val="99"/>
    <w:semiHidden/>
    <w:rsid w:val="006C304E"/>
    <w:rPr>
      <w:sz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C304E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customStyle="1" w:styleId="c37">
    <w:name w:val="c37"/>
    <w:basedOn w:val="a"/>
    <w:uiPriority w:val="99"/>
    <w:rsid w:val="006607BC"/>
    <w:pPr>
      <w:suppressAutoHyphens w:val="0"/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c28">
    <w:name w:val="c28"/>
    <w:basedOn w:val="a0"/>
    <w:uiPriority w:val="99"/>
    <w:rsid w:val="006607BC"/>
    <w:rPr>
      <w:rFonts w:cs="Times New Roman"/>
    </w:rPr>
  </w:style>
  <w:style w:type="character" w:customStyle="1" w:styleId="c27">
    <w:name w:val="c27"/>
    <w:basedOn w:val="a0"/>
    <w:rsid w:val="00A317B9"/>
  </w:style>
  <w:style w:type="character" w:styleId="ac">
    <w:name w:val="Emphasis"/>
    <w:basedOn w:val="a0"/>
    <w:qFormat/>
    <w:locked/>
    <w:rsid w:val="0094285A"/>
    <w:rPr>
      <w:i/>
      <w:iCs/>
    </w:rPr>
  </w:style>
  <w:style w:type="character" w:customStyle="1" w:styleId="10">
    <w:name w:val="Заголовок 1 Знак"/>
    <w:basedOn w:val="a0"/>
    <w:link w:val="1"/>
    <w:rsid w:val="00743E07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customStyle="1" w:styleId="Default">
    <w:name w:val="Default"/>
    <w:rsid w:val="002E5B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D7FD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D7FD1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cr@ro11.f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r@ro11.fs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1429</Words>
  <Characters>10593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Korotkih</dc:creator>
  <cp:lastModifiedBy>Yurchenko</cp:lastModifiedBy>
  <cp:revision>37</cp:revision>
  <cp:lastPrinted>2020-05-14T09:17:00Z</cp:lastPrinted>
  <dcterms:created xsi:type="dcterms:W3CDTF">2019-08-05T05:00:00Z</dcterms:created>
  <dcterms:modified xsi:type="dcterms:W3CDTF">2020-05-21T11:41:00Z</dcterms:modified>
</cp:coreProperties>
</file>