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23B" w:rsidRPr="003C6CA3" w:rsidRDefault="00D3423B" w:rsidP="00D3423B">
      <w:pPr>
        <w:keepNext/>
        <w:keepLines/>
        <w:widowControl w:val="0"/>
        <w:suppressLineNumbers/>
        <w:autoSpaceDE w:val="0"/>
        <w:jc w:val="center"/>
        <w:rPr>
          <w:b/>
          <w:bCs/>
          <w:lang w:eastAsia="en-US"/>
        </w:rPr>
      </w:pPr>
      <w:r>
        <w:rPr>
          <w:b/>
          <w:bCs/>
          <w:lang w:eastAsia="en-US"/>
        </w:rPr>
        <w:t>ОПИСАНИЕ ОБЪЕКТА ЗАКУПКИ</w:t>
      </w:r>
    </w:p>
    <w:p w:rsidR="00D3423B" w:rsidRPr="00E46EC7" w:rsidRDefault="00D3423B" w:rsidP="00D3423B">
      <w:pPr>
        <w:keepLines/>
        <w:widowControl w:val="0"/>
        <w:suppressLineNumbers/>
        <w:autoSpaceDE w:val="0"/>
        <w:jc w:val="center"/>
        <w:rPr>
          <w:b/>
          <w:color w:val="FF0000"/>
        </w:rPr>
      </w:pPr>
      <w:r w:rsidRPr="00A46578">
        <w:rPr>
          <w:b/>
          <w:lang w:eastAsia="ar-SA"/>
        </w:rPr>
        <w:t xml:space="preserve">на </w:t>
      </w:r>
      <w:r w:rsidRPr="00A46578">
        <w:rPr>
          <w:rFonts w:eastAsia="Calibri"/>
          <w:b/>
          <w:iCs/>
          <w:lang w:eastAsia="ar-SA"/>
        </w:rPr>
        <w:t>выполнение работ по изготовлению для инвалид</w:t>
      </w:r>
      <w:r>
        <w:rPr>
          <w:rFonts w:eastAsia="Calibri"/>
          <w:b/>
          <w:iCs/>
          <w:lang w:eastAsia="ar-SA"/>
        </w:rPr>
        <w:t>ов</w:t>
      </w:r>
      <w:r w:rsidRPr="00A46578">
        <w:rPr>
          <w:rFonts w:eastAsia="Calibri"/>
          <w:b/>
          <w:iCs/>
          <w:lang w:eastAsia="ar-SA"/>
        </w:rPr>
        <w:t xml:space="preserve"> протез</w:t>
      </w:r>
      <w:r>
        <w:rPr>
          <w:rFonts w:eastAsia="Calibri"/>
          <w:b/>
          <w:iCs/>
          <w:lang w:eastAsia="ar-SA"/>
        </w:rPr>
        <w:t>ов</w:t>
      </w:r>
      <w:r w:rsidRPr="00A46578">
        <w:rPr>
          <w:rFonts w:eastAsia="Calibri"/>
          <w:b/>
          <w:iCs/>
          <w:lang w:eastAsia="ar-SA"/>
        </w:rPr>
        <w:t xml:space="preserve"> нижн</w:t>
      </w:r>
      <w:r>
        <w:rPr>
          <w:rFonts w:eastAsia="Calibri"/>
          <w:b/>
          <w:iCs/>
          <w:lang w:eastAsia="ar-SA"/>
        </w:rPr>
        <w:t>их</w:t>
      </w:r>
      <w:r w:rsidRPr="00A46578">
        <w:rPr>
          <w:rFonts w:eastAsia="Calibri"/>
          <w:b/>
          <w:iCs/>
          <w:lang w:eastAsia="ar-SA"/>
        </w:rPr>
        <w:t xml:space="preserve"> конечност</w:t>
      </w:r>
      <w:r>
        <w:rPr>
          <w:rFonts w:eastAsia="Calibri"/>
          <w:b/>
          <w:iCs/>
          <w:lang w:eastAsia="ar-SA"/>
        </w:rPr>
        <w:t>ей</w:t>
      </w:r>
      <w:r w:rsidRPr="00A46578">
        <w:rPr>
          <w:rFonts w:eastAsia="Calibri"/>
          <w:b/>
          <w:iCs/>
          <w:lang w:eastAsia="ar-SA"/>
        </w:rPr>
        <w:t xml:space="preserve"> </w:t>
      </w:r>
      <w:r>
        <w:rPr>
          <w:b/>
        </w:rPr>
        <w:t>в 2020 году</w:t>
      </w:r>
    </w:p>
    <w:p w:rsidR="00D3423B" w:rsidRPr="00E46EC7" w:rsidRDefault="00D3423B" w:rsidP="00D3423B">
      <w:pPr>
        <w:keepLines/>
        <w:widowControl w:val="0"/>
        <w:suppressLineNumbers/>
        <w:autoSpaceDE w:val="0"/>
        <w:jc w:val="center"/>
        <w:rPr>
          <w:b/>
          <w:color w:val="FF0000"/>
        </w:rPr>
      </w:pPr>
    </w:p>
    <w:p w:rsidR="00D3423B" w:rsidRPr="00A46578" w:rsidRDefault="00D3423B" w:rsidP="00D3423B">
      <w:pPr>
        <w:pStyle w:val="a3"/>
        <w:keepLines/>
        <w:widowControl w:val="0"/>
        <w:numPr>
          <w:ilvl w:val="0"/>
          <w:numId w:val="13"/>
        </w:numPr>
        <w:suppressLineNumbers/>
        <w:suppressAutoHyphens w:val="0"/>
        <w:autoSpaceDE w:val="0"/>
        <w:contextualSpacing/>
        <w:jc w:val="both"/>
        <w:rPr>
          <w:b/>
        </w:rPr>
      </w:pPr>
      <w:r w:rsidRPr="00A46578">
        <w:rPr>
          <w:b/>
        </w:rPr>
        <w:t>Предмет Контракта</w:t>
      </w:r>
    </w:p>
    <w:p w:rsidR="00D3423B" w:rsidRPr="00A46578" w:rsidRDefault="00D3423B" w:rsidP="00D3423B">
      <w:pPr>
        <w:widowControl w:val="0"/>
        <w:tabs>
          <w:tab w:val="left" w:pos="1068"/>
        </w:tabs>
        <w:autoSpaceDE w:val="0"/>
        <w:autoSpaceDN w:val="0"/>
        <w:adjustRightInd w:val="0"/>
        <w:ind w:firstLine="709"/>
        <w:jc w:val="both"/>
      </w:pPr>
      <w:r w:rsidRPr="00A46578">
        <w:t xml:space="preserve">Выполнение работ по изготовлению </w:t>
      </w:r>
      <w:r w:rsidRPr="00127905">
        <w:t>для инвалид</w:t>
      </w:r>
      <w:r>
        <w:t>ов</w:t>
      </w:r>
      <w:r w:rsidRPr="00127905">
        <w:t xml:space="preserve"> протез</w:t>
      </w:r>
      <w:r>
        <w:t>ов</w:t>
      </w:r>
      <w:r w:rsidRPr="00127905">
        <w:t xml:space="preserve"> нижн</w:t>
      </w:r>
      <w:r>
        <w:t>их</w:t>
      </w:r>
      <w:r w:rsidRPr="00127905">
        <w:t xml:space="preserve"> конечност</w:t>
      </w:r>
      <w:r>
        <w:t>ей</w:t>
      </w:r>
      <w:r w:rsidRPr="00A46578">
        <w:t xml:space="preserve"> в 20</w:t>
      </w:r>
      <w:r>
        <w:t>20</w:t>
      </w:r>
      <w:r w:rsidRPr="00A46578">
        <w:t xml:space="preserve"> году.</w:t>
      </w:r>
    </w:p>
    <w:p w:rsidR="00D3423B" w:rsidRPr="00A46578" w:rsidRDefault="00D3423B" w:rsidP="00D3423B">
      <w:pPr>
        <w:widowControl w:val="0"/>
        <w:tabs>
          <w:tab w:val="left" w:pos="1068"/>
        </w:tabs>
        <w:autoSpaceDE w:val="0"/>
        <w:autoSpaceDN w:val="0"/>
        <w:adjustRightInd w:val="0"/>
        <w:ind w:firstLine="709"/>
        <w:jc w:val="both"/>
      </w:pPr>
      <w:r w:rsidRPr="00A46578">
        <w:t xml:space="preserve">Объем выполняемых работ — </w:t>
      </w:r>
      <w:r>
        <w:t>10</w:t>
      </w:r>
      <w:r w:rsidRPr="00A46578">
        <w:t xml:space="preserve"> шт.</w:t>
      </w:r>
    </w:p>
    <w:p w:rsidR="00D3423B" w:rsidRPr="00A46578" w:rsidRDefault="00D3423B" w:rsidP="00D3423B">
      <w:pPr>
        <w:pStyle w:val="a3"/>
        <w:numPr>
          <w:ilvl w:val="0"/>
          <w:numId w:val="13"/>
        </w:numPr>
        <w:shd w:val="clear" w:color="auto" w:fill="FFFFFF"/>
        <w:suppressAutoHyphens w:val="0"/>
        <w:contextualSpacing/>
        <w:jc w:val="both"/>
        <w:rPr>
          <w:b/>
        </w:rPr>
      </w:pPr>
      <w:r w:rsidRPr="00A46578">
        <w:rPr>
          <w:b/>
        </w:rPr>
        <w:t>Требования к качеству выполняемых работ</w:t>
      </w:r>
    </w:p>
    <w:p w:rsidR="00D3423B" w:rsidRDefault="00D3423B" w:rsidP="00D3423B">
      <w:pPr>
        <w:widowControl w:val="0"/>
        <w:tabs>
          <w:tab w:val="left" w:pos="1068"/>
        </w:tabs>
        <w:autoSpaceDE w:val="0"/>
        <w:autoSpaceDN w:val="0"/>
        <w:adjustRightInd w:val="0"/>
        <w:ind w:firstLine="709"/>
        <w:jc w:val="both"/>
      </w:pPr>
      <w:r w:rsidRPr="00591EF2">
        <w:t xml:space="preserve">В состав работ по изготовлению для </w:t>
      </w:r>
      <w:r w:rsidRPr="00127905">
        <w:t>инвалид</w:t>
      </w:r>
      <w:r>
        <w:t>ов</w:t>
      </w:r>
      <w:r w:rsidRPr="00127905">
        <w:t xml:space="preserve"> протез</w:t>
      </w:r>
      <w:r>
        <w:t>ов</w:t>
      </w:r>
      <w:r w:rsidRPr="00127905">
        <w:t xml:space="preserve"> нижн</w:t>
      </w:r>
      <w:r>
        <w:t>их</w:t>
      </w:r>
      <w:r w:rsidRPr="00127905">
        <w:t xml:space="preserve"> конечност</w:t>
      </w:r>
      <w:r>
        <w:t>ей</w:t>
      </w:r>
      <w:r w:rsidRPr="00A46578">
        <w:t xml:space="preserve"> </w:t>
      </w:r>
      <w:r w:rsidRPr="00591EF2">
        <w:t>входит: проведение индивидуального обмера по месту нахождения Исполнителя, изготовлени</w:t>
      </w:r>
      <w:r>
        <w:t>е</w:t>
      </w:r>
      <w:r w:rsidRPr="00591EF2">
        <w:t xml:space="preserve"> для </w:t>
      </w:r>
      <w:r w:rsidRPr="00127905">
        <w:t>инвалид</w:t>
      </w:r>
      <w:r>
        <w:t>ов</w:t>
      </w:r>
      <w:r w:rsidRPr="00127905">
        <w:t xml:space="preserve"> протез</w:t>
      </w:r>
      <w:r>
        <w:t>ов</w:t>
      </w:r>
      <w:r w:rsidRPr="00127905">
        <w:t xml:space="preserve"> нижн</w:t>
      </w:r>
      <w:r>
        <w:t>их</w:t>
      </w:r>
      <w:r w:rsidRPr="00127905">
        <w:t xml:space="preserve"> конечност</w:t>
      </w:r>
      <w:r>
        <w:t>ей</w:t>
      </w:r>
      <w:r w:rsidRPr="00A46578">
        <w:t xml:space="preserve"> </w:t>
      </w:r>
      <w:r w:rsidRPr="00591EF2">
        <w:t xml:space="preserve">по индивидуальным обмерам, </w:t>
      </w:r>
      <w:r>
        <w:t>их</w:t>
      </w:r>
      <w:r w:rsidRPr="00591EF2">
        <w:t xml:space="preserve"> примерка и передача инвалид</w:t>
      </w:r>
      <w:r>
        <w:t>ам</w:t>
      </w:r>
      <w:r w:rsidRPr="00591EF2">
        <w:t xml:space="preserve"> по месту нахождения Исполнителя.</w:t>
      </w:r>
    </w:p>
    <w:p w:rsidR="00D3423B" w:rsidRPr="00A46578" w:rsidRDefault="00D3423B" w:rsidP="00D3423B">
      <w:pPr>
        <w:widowControl w:val="0"/>
        <w:tabs>
          <w:tab w:val="left" w:pos="1068"/>
        </w:tabs>
        <w:autoSpaceDE w:val="0"/>
        <w:autoSpaceDN w:val="0"/>
        <w:adjustRightInd w:val="0"/>
        <w:ind w:firstLine="709"/>
        <w:jc w:val="both"/>
        <w:rPr>
          <w:b/>
          <w:i/>
        </w:rPr>
      </w:pPr>
      <w:r>
        <w:rPr>
          <w:b/>
          <w:i/>
        </w:rPr>
        <w:t>Протезы</w:t>
      </w:r>
      <w:r w:rsidRPr="00A46578">
        <w:rPr>
          <w:b/>
          <w:i/>
        </w:rPr>
        <w:t xml:space="preserve"> нижн</w:t>
      </w:r>
      <w:r>
        <w:rPr>
          <w:b/>
          <w:i/>
        </w:rPr>
        <w:t>их</w:t>
      </w:r>
      <w:r w:rsidRPr="00A46578">
        <w:rPr>
          <w:b/>
          <w:i/>
        </w:rPr>
        <w:t xml:space="preserve"> конечност</w:t>
      </w:r>
      <w:r>
        <w:rPr>
          <w:b/>
          <w:i/>
        </w:rPr>
        <w:t>ей</w:t>
      </w:r>
      <w:r w:rsidRPr="00A46578">
        <w:rPr>
          <w:b/>
          <w:i/>
        </w:rPr>
        <w:t>:</w:t>
      </w:r>
    </w:p>
    <w:p w:rsidR="00D3423B" w:rsidRPr="00A46578" w:rsidRDefault="00D3423B" w:rsidP="00D3423B">
      <w:pPr>
        <w:widowControl w:val="0"/>
        <w:tabs>
          <w:tab w:val="left" w:pos="1068"/>
        </w:tabs>
        <w:autoSpaceDE w:val="0"/>
        <w:autoSpaceDN w:val="0"/>
        <w:adjustRightInd w:val="0"/>
        <w:ind w:firstLine="709"/>
        <w:jc w:val="both"/>
      </w:pPr>
      <w:r w:rsidRPr="00A46578">
        <w:t>Протез</w:t>
      </w:r>
      <w:r>
        <w:t>ы</w:t>
      </w:r>
      <w:r w:rsidRPr="00A46578">
        <w:t xml:space="preserve"> долж</w:t>
      </w:r>
      <w:r>
        <w:t>ны</w:t>
      </w:r>
      <w:r w:rsidRPr="00A46578">
        <w:t xml:space="preserve"> соответств</w:t>
      </w:r>
      <w:r>
        <w:t>овать требованиям Государственных</w:t>
      </w:r>
      <w:r w:rsidRPr="00A46578">
        <w:t xml:space="preserve"> стандарт</w:t>
      </w:r>
      <w:r>
        <w:t>ов</w:t>
      </w:r>
      <w:r w:rsidRPr="00A46578">
        <w:t xml:space="preserve">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53869-2010 «Протезы нижних конечностей. Технические требования». Протез</w:t>
      </w:r>
      <w:r>
        <w:t>ы</w:t>
      </w:r>
      <w:r w:rsidRPr="00A46578">
        <w:t xml:space="preserve"> долж</w:t>
      </w:r>
      <w:r>
        <w:t>ны</w:t>
      </w:r>
      <w:r w:rsidRPr="00A46578">
        <w:t xml:space="preserve"> быть изготовлен</w:t>
      </w:r>
      <w:r>
        <w:t>ы</w:t>
      </w:r>
      <w:r w:rsidRPr="00A46578">
        <w:t xml:space="preserve"> в соответствии с действующими стандартами,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D3423B" w:rsidRPr="00A46578" w:rsidRDefault="00D3423B" w:rsidP="00D3423B">
      <w:pPr>
        <w:widowControl w:val="0"/>
        <w:tabs>
          <w:tab w:val="left" w:pos="1068"/>
        </w:tabs>
        <w:autoSpaceDE w:val="0"/>
        <w:autoSpaceDN w:val="0"/>
        <w:adjustRightInd w:val="0"/>
        <w:ind w:firstLine="709"/>
        <w:jc w:val="both"/>
      </w:pPr>
      <w:r w:rsidRPr="00A46578">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w:t>
      </w:r>
      <w:r>
        <w:t>их конечностей</w:t>
      </w:r>
      <w:r w:rsidRPr="00A46578">
        <w:t xml:space="preserve"> пациент</w:t>
      </w:r>
      <w:r>
        <w:t>ов</w:t>
      </w:r>
      <w:r w:rsidRPr="00A46578">
        <w:t xml:space="preserve"> с помощью протез</w:t>
      </w:r>
      <w:r>
        <w:t>ов</w:t>
      </w:r>
      <w:r w:rsidRPr="00A46578">
        <w:t xml:space="preserve"> конечност</w:t>
      </w:r>
      <w:r>
        <w:t>ей</w:t>
      </w:r>
      <w:r w:rsidRPr="00A46578">
        <w:t xml:space="preserve">. </w:t>
      </w:r>
    </w:p>
    <w:p w:rsidR="00D3423B" w:rsidRPr="00A46578" w:rsidRDefault="00D3423B" w:rsidP="00D3423B">
      <w:pPr>
        <w:widowControl w:val="0"/>
        <w:tabs>
          <w:tab w:val="left" w:pos="1068"/>
        </w:tabs>
        <w:autoSpaceDE w:val="0"/>
        <w:autoSpaceDN w:val="0"/>
        <w:adjustRightInd w:val="0"/>
        <w:ind w:firstLine="709"/>
        <w:jc w:val="both"/>
      </w:pPr>
      <w:r w:rsidRPr="00A46578">
        <w:t>Приемн</w:t>
      </w:r>
      <w:r>
        <w:t>ые</w:t>
      </w:r>
      <w:r w:rsidRPr="00A46578">
        <w:t xml:space="preserve"> гильз</w:t>
      </w:r>
      <w:r>
        <w:t>ы</w:t>
      </w:r>
      <w:r w:rsidRPr="00A46578">
        <w:t xml:space="preserve"> протез</w:t>
      </w:r>
      <w:r>
        <w:t>ов</w:t>
      </w:r>
      <w:r w:rsidRPr="00A46578">
        <w:t xml:space="preserve"> изготавлива</w:t>
      </w:r>
      <w:r>
        <w:t>ю</w:t>
      </w:r>
      <w:r w:rsidRPr="00A46578">
        <w:t>тся по индивидуальн</w:t>
      </w:r>
      <w:r>
        <w:t>ым</w:t>
      </w:r>
      <w:r w:rsidRPr="00A46578">
        <w:t xml:space="preserve"> параметр</w:t>
      </w:r>
      <w:r>
        <w:t>ам</w:t>
      </w:r>
      <w:r w:rsidRPr="00A46578">
        <w:t xml:space="preserve"> инвалид</w:t>
      </w:r>
      <w:r>
        <w:t>ов</w:t>
      </w:r>
      <w:r w:rsidRPr="00A46578">
        <w:t xml:space="preserve"> и предназнача</w:t>
      </w:r>
      <w:r>
        <w:t>ю</w:t>
      </w:r>
      <w:r w:rsidRPr="00A46578">
        <w:t>тся для размещения в нем культ</w:t>
      </w:r>
      <w:r>
        <w:t>ей</w:t>
      </w:r>
      <w:r w:rsidRPr="00A46578">
        <w:t xml:space="preserve"> или пораженн</w:t>
      </w:r>
      <w:r>
        <w:t>ых</w:t>
      </w:r>
      <w:r w:rsidRPr="00A46578">
        <w:t xml:space="preserve"> конечност</w:t>
      </w:r>
      <w:r>
        <w:t>ей</w:t>
      </w:r>
      <w:r w:rsidRPr="00A46578">
        <w:t>, обеспечивая взаимодействие человека с протезом конечности.</w:t>
      </w:r>
    </w:p>
    <w:p w:rsidR="00D3423B" w:rsidRPr="00A46578" w:rsidRDefault="00D3423B" w:rsidP="00D3423B">
      <w:pPr>
        <w:pStyle w:val="a3"/>
        <w:keepLines/>
        <w:widowControl w:val="0"/>
        <w:numPr>
          <w:ilvl w:val="0"/>
          <w:numId w:val="13"/>
        </w:numPr>
        <w:suppressLineNumbers/>
        <w:suppressAutoHyphens w:val="0"/>
        <w:autoSpaceDE w:val="0"/>
        <w:contextualSpacing/>
        <w:jc w:val="both"/>
        <w:rPr>
          <w:b/>
        </w:rPr>
      </w:pPr>
      <w:r w:rsidRPr="00A46578">
        <w:rPr>
          <w:b/>
        </w:rPr>
        <w:t xml:space="preserve">Требования к размерам, упаковке и хранению протезов </w:t>
      </w:r>
    </w:p>
    <w:p w:rsidR="00D3423B" w:rsidRPr="00A46578" w:rsidRDefault="00D3423B" w:rsidP="00D3423B">
      <w:pPr>
        <w:widowControl w:val="0"/>
        <w:tabs>
          <w:tab w:val="left" w:pos="1068"/>
        </w:tabs>
        <w:autoSpaceDE w:val="0"/>
        <w:autoSpaceDN w:val="0"/>
        <w:adjustRightInd w:val="0"/>
        <w:ind w:firstLine="709"/>
        <w:jc w:val="both"/>
      </w:pPr>
      <w:r w:rsidRPr="00A46578">
        <w:t>Упаковка протез</w:t>
      </w:r>
      <w:r>
        <w:t>ов</w:t>
      </w:r>
      <w:r w:rsidRPr="00A46578">
        <w:t xml:space="preserve"> нижн</w:t>
      </w:r>
      <w:r>
        <w:t>их</w:t>
      </w:r>
      <w:r w:rsidRPr="00A46578">
        <w:t xml:space="preserve"> конечност</w:t>
      </w:r>
      <w:r>
        <w:t>ей</w:t>
      </w:r>
      <w:r w:rsidRPr="00A46578">
        <w:t xml:space="preserve"> должна обеспечивать защиту от повреждений, порчи (изнашивания) или загрязнения во время хранения и транспортировки.</w:t>
      </w:r>
    </w:p>
    <w:p w:rsidR="00D3423B" w:rsidRPr="00A46578" w:rsidRDefault="00D3423B" w:rsidP="00D3423B">
      <w:pPr>
        <w:keepLines/>
        <w:widowControl w:val="0"/>
        <w:suppressLineNumbers/>
        <w:autoSpaceDE w:val="0"/>
        <w:ind w:left="720"/>
        <w:contextualSpacing/>
        <w:jc w:val="both"/>
        <w:rPr>
          <w:b/>
          <w:i/>
          <w:lang w:eastAsia="ar-SA"/>
        </w:rPr>
      </w:pPr>
      <w:r w:rsidRPr="00A46578">
        <w:rPr>
          <w:b/>
          <w:i/>
          <w:lang w:eastAsia="ar-SA"/>
        </w:rPr>
        <w:t>Протез</w:t>
      </w:r>
      <w:r>
        <w:rPr>
          <w:b/>
          <w:i/>
          <w:lang w:eastAsia="ar-SA"/>
        </w:rPr>
        <w:t>ы</w:t>
      </w:r>
      <w:r w:rsidRPr="00A46578">
        <w:rPr>
          <w:b/>
          <w:i/>
          <w:lang w:eastAsia="ar-SA"/>
        </w:rPr>
        <w:t xml:space="preserve"> нижн</w:t>
      </w:r>
      <w:r>
        <w:rPr>
          <w:b/>
          <w:i/>
          <w:lang w:eastAsia="ar-SA"/>
        </w:rPr>
        <w:t>их</w:t>
      </w:r>
      <w:r w:rsidRPr="00A46578">
        <w:rPr>
          <w:b/>
          <w:i/>
          <w:lang w:eastAsia="ar-SA"/>
        </w:rPr>
        <w:t xml:space="preserve"> конечност</w:t>
      </w:r>
      <w:r>
        <w:rPr>
          <w:b/>
          <w:i/>
          <w:lang w:eastAsia="ar-SA"/>
        </w:rPr>
        <w:t>ей</w:t>
      </w:r>
      <w:r w:rsidRPr="00A46578">
        <w:rPr>
          <w:b/>
          <w:i/>
          <w:lang w:eastAsia="ar-SA"/>
        </w:rPr>
        <w:t>:</w:t>
      </w:r>
    </w:p>
    <w:p w:rsidR="00D3423B" w:rsidRPr="00A46578" w:rsidRDefault="00D3423B" w:rsidP="00D3423B">
      <w:pPr>
        <w:widowControl w:val="0"/>
        <w:tabs>
          <w:tab w:val="left" w:pos="1068"/>
        </w:tabs>
        <w:autoSpaceDE w:val="0"/>
        <w:autoSpaceDN w:val="0"/>
        <w:adjustRightInd w:val="0"/>
        <w:ind w:firstLine="709"/>
        <w:jc w:val="both"/>
      </w:pPr>
      <w:r w:rsidRPr="00A46578">
        <w:rPr>
          <w:color w:val="000000"/>
          <w:lang w:eastAsia="ar-SA"/>
        </w:rPr>
        <w:t>Маркировка протез</w:t>
      </w:r>
      <w:r>
        <w:rPr>
          <w:color w:val="000000"/>
          <w:lang w:eastAsia="ar-SA"/>
        </w:rPr>
        <w:t>ов</w:t>
      </w:r>
      <w:r w:rsidRPr="00A46578">
        <w:rPr>
          <w:color w:val="000000"/>
          <w:lang w:eastAsia="ar-SA"/>
        </w:rPr>
        <w:t>, а также их упаковка, хранение и транспортировка должна осуществляться с соблюдением требований ГОСТ Р ИСО 22523-2007 «Протезы конечностей и ортезы наружные. Требования и методы испытаний», ГОСТ 30324.0-95 (МЭК 601-1-88) / ГОСТ Р 50267.0-92(МЭК 601-1-88) «Изделия медицинские электрические. Часть 1.Общие требования безопасности».</w:t>
      </w:r>
    </w:p>
    <w:p w:rsidR="00D3423B" w:rsidRPr="00A46578" w:rsidRDefault="00D3423B" w:rsidP="00D3423B">
      <w:pPr>
        <w:pStyle w:val="a3"/>
        <w:numPr>
          <w:ilvl w:val="0"/>
          <w:numId w:val="13"/>
        </w:numPr>
        <w:suppressAutoHyphens w:val="0"/>
        <w:contextualSpacing/>
        <w:jc w:val="both"/>
        <w:rPr>
          <w:b/>
        </w:rPr>
      </w:pPr>
      <w:r w:rsidRPr="00A46578">
        <w:rPr>
          <w:b/>
        </w:rPr>
        <w:t>Требования к сроку и (или) объему предоставленных гарантий качества выполняемых работ</w:t>
      </w:r>
    </w:p>
    <w:p w:rsidR="00D3423B" w:rsidRPr="00A46578" w:rsidRDefault="00D3423B" w:rsidP="00D3423B">
      <w:pPr>
        <w:suppressAutoHyphens/>
        <w:ind w:firstLine="709"/>
        <w:jc w:val="both"/>
        <w:rPr>
          <w:lang w:eastAsia="ar-SA"/>
        </w:rPr>
      </w:pPr>
      <w:r w:rsidRPr="00A46578">
        <w:rPr>
          <w:lang w:eastAsia="ar-SA"/>
        </w:rPr>
        <w:t>При передаче изготовленн</w:t>
      </w:r>
      <w:r>
        <w:rPr>
          <w:lang w:eastAsia="ar-SA"/>
        </w:rPr>
        <w:t>ых</w:t>
      </w:r>
      <w:r w:rsidRPr="00A46578">
        <w:rPr>
          <w:rFonts w:eastAsia="Calibri"/>
          <w:iCs/>
          <w:lang w:eastAsia="ar-SA"/>
        </w:rPr>
        <w:t xml:space="preserve"> протез</w:t>
      </w:r>
      <w:r>
        <w:rPr>
          <w:rFonts w:eastAsia="Calibri"/>
          <w:iCs/>
          <w:lang w:eastAsia="ar-SA"/>
        </w:rPr>
        <w:t>ов</w:t>
      </w:r>
      <w:r w:rsidRPr="00A46578">
        <w:rPr>
          <w:rFonts w:eastAsia="Calibri"/>
          <w:iCs/>
          <w:lang w:eastAsia="ar-SA"/>
        </w:rPr>
        <w:t xml:space="preserve"> нижн</w:t>
      </w:r>
      <w:r>
        <w:rPr>
          <w:rFonts w:eastAsia="Calibri"/>
          <w:iCs/>
          <w:lang w:eastAsia="ar-SA"/>
        </w:rPr>
        <w:t>их</w:t>
      </w:r>
      <w:r w:rsidRPr="00A46578">
        <w:rPr>
          <w:rFonts w:eastAsia="Calibri"/>
          <w:iCs/>
          <w:lang w:eastAsia="ar-SA"/>
        </w:rPr>
        <w:t xml:space="preserve"> конечност</w:t>
      </w:r>
      <w:r>
        <w:rPr>
          <w:rFonts w:eastAsia="Calibri"/>
          <w:iCs/>
          <w:lang w:eastAsia="ar-SA"/>
        </w:rPr>
        <w:t>ей</w:t>
      </w:r>
      <w:r w:rsidRPr="00A46578">
        <w:rPr>
          <w:rFonts w:eastAsia="Calibri"/>
          <w:iCs/>
          <w:lang w:eastAsia="ar-SA"/>
        </w:rPr>
        <w:t xml:space="preserve"> </w:t>
      </w:r>
      <w:r w:rsidRPr="00A46578">
        <w:rPr>
          <w:lang w:eastAsia="ar-SA"/>
        </w:rPr>
        <w:t>инвалид</w:t>
      </w:r>
      <w:r>
        <w:rPr>
          <w:lang w:eastAsia="ar-SA"/>
        </w:rPr>
        <w:t>ам</w:t>
      </w:r>
      <w:r w:rsidRPr="00A46578">
        <w:rPr>
          <w:lang w:eastAsia="ar-SA"/>
        </w:rPr>
        <w:t xml:space="preserve"> Исполнитель должен проинформировать инвалид</w:t>
      </w:r>
      <w:r>
        <w:rPr>
          <w:lang w:eastAsia="ar-SA"/>
        </w:rPr>
        <w:t>ов</w:t>
      </w:r>
      <w:r w:rsidRPr="00A46578">
        <w:rPr>
          <w:lang w:eastAsia="ar-SA"/>
        </w:rPr>
        <w:t xml:space="preserve"> о месте и условиях гарантийного ремонта </w:t>
      </w:r>
      <w:r w:rsidRPr="00A46578">
        <w:rPr>
          <w:rFonts w:eastAsia="Calibri"/>
          <w:iCs/>
          <w:lang w:eastAsia="ar-SA"/>
        </w:rPr>
        <w:t>протез</w:t>
      </w:r>
      <w:r>
        <w:rPr>
          <w:rFonts w:eastAsia="Calibri"/>
          <w:iCs/>
          <w:lang w:eastAsia="ar-SA"/>
        </w:rPr>
        <w:t>ов</w:t>
      </w:r>
      <w:r w:rsidRPr="00A46578">
        <w:rPr>
          <w:rFonts w:eastAsia="Calibri"/>
          <w:iCs/>
          <w:lang w:eastAsia="ar-SA"/>
        </w:rPr>
        <w:t xml:space="preserve"> нижн</w:t>
      </w:r>
      <w:r>
        <w:rPr>
          <w:rFonts w:eastAsia="Calibri"/>
          <w:iCs/>
          <w:lang w:eastAsia="ar-SA"/>
        </w:rPr>
        <w:t>их</w:t>
      </w:r>
      <w:r w:rsidRPr="00A46578">
        <w:rPr>
          <w:rFonts w:eastAsia="Calibri"/>
          <w:iCs/>
          <w:lang w:eastAsia="ar-SA"/>
        </w:rPr>
        <w:t xml:space="preserve"> конечност</w:t>
      </w:r>
      <w:r>
        <w:rPr>
          <w:rFonts w:eastAsia="Calibri"/>
          <w:iCs/>
          <w:lang w:eastAsia="ar-SA"/>
        </w:rPr>
        <w:t>ей</w:t>
      </w:r>
      <w:r w:rsidRPr="00A46578">
        <w:rPr>
          <w:rFonts w:eastAsia="Calibri"/>
          <w:iCs/>
          <w:lang w:eastAsia="ar-SA"/>
        </w:rPr>
        <w:t xml:space="preserve">. </w:t>
      </w:r>
      <w:r w:rsidRPr="00A46578">
        <w:rPr>
          <w:lang w:eastAsia="ar-SA"/>
        </w:rPr>
        <w:t>Гарантийный срок устанавливается со дня подписания Акта сдачи-приемки работ инвалидом:</w:t>
      </w:r>
    </w:p>
    <w:p w:rsidR="00D3423B" w:rsidRPr="00A46578" w:rsidRDefault="00D3423B" w:rsidP="00D3423B">
      <w:pPr>
        <w:numPr>
          <w:ilvl w:val="0"/>
          <w:numId w:val="14"/>
        </w:numPr>
        <w:suppressAutoHyphens/>
        <w:ind w:left="709"/>
        <w:jc w:val="both"/>
        <w:rPr>
          <w:lang w:eastAsia="ar-SA"/>
        </w:rPr>
      </w:pPr>
      <w:r>
        <w:rPr>
          <w:lang w:eastAsia="ar-SA"/>
        </w:rPr>
        <w:t>на протез</w:t>
      </w:r>
      <w:r w:rsidRPr="00A46578">
        <w:rPr>
          <w:lang w:eastAsia="ar-SA"/>
        </w:rPr>
        <w:t xml:space="preserve"> нижн</w:t>
      </w:r>
      <w:r>
        <w:rPr>
          <w:lang w:eastAsia="ar-SA"/>
        </w:rPr>
        <w:t>ей</w:t>
      </w:r>
      <w:r w:rsidRPr="00A46578">
        <w:rPr>
          <w:lang w:eastAsia="ar-SA"/>
        </w:rPr>
        <w:t xml:space="preserve"> конечност</w:t>
      </w:r>
      <w:r>
        <w:rPr>
          <w:lang w:eastAsia="ar-SA"/>
        </w:rPr>
        <w:t>и</w:t>
      </w:r>
      <w:r w:rsidRPr="00A46578">
        <w:rPr>
          <w:lang w:eastAsia="ar-SA"/>
        </w:rPr>
        <w:t xml:space="preserve"> – не менее 9 месяцев;</w:t>
      </w:r>
    </w:p>
    <w:p w:rsidR="00D3423B" w:rsidRPr="00A46578" w:rsidRDefault="00D3423B" w:rsidP="00D3423B">
      <w:pPr>
        <w:suppressAutoHyphens/>
        <w:ind w:firstLine="709"/>
        <w:jc w:val="both"/>
      </w:pPr>
      <w:r w:rsidRPr="00A46578">
        <w:t>В случае предъявления претензий инвалид</w:t>
      </w:r>
      <w:r>
        <w:t>а</w:t>
      </w:r>
      <w:r w:rsidRPr="00A46578">
        <w:t xml:space="preserve"> к качеству полученного протеза нижней конечности, Исполнитель обязан принять от Получателя некачественный протез нижней конечности в течение 3 (трех) рабочих дней с момента выдачи изделия и выполнить работы по его ремонту или замене в течение 15 (пятнадцати) рабочих дней с момента его обращения на аналогичный надлежащего качества. Ремонт и замена должн</w:t>
      </w:r>
      <w:r>
        <w:t>ы</w:t>
      </w:r>
      <w:r w:rsidRPr="00A46578">
        <w:t xml:space="preserve"> производиться Исполнителем за счет собственных средств.</w:t>
      </w:r>
    </w:p>
    <w:p w:rsidR="00D3423B" w:rsidRPr="00A46578" w:rsidRDefault="00D3423B" w:rsidP="00D3423B">
      <w:pPr>
        <w:suppressAutoHyphens/>
        <w:ind w:firstLine="709"/>
        <w:jc w:val="both"/>
      </w:pPr>
      <w:r w:rsidRPr="00A46578">
        <w:t xml:space="preserve">Обеспечение ремонта </w:t>
      </w:r>
      <w:r w:rsidRPr="00A46578">
        <w:rPr>
          <w:rFonts w:eastAsia="Calibri"/>
          <w:iCs/>
          <w:lang w:eastAsia="ar-SA"/>
        </w:rPr>
        <w:t>протез</w:t>
      </w:r>
      <w:r>
        <w:rPr>
          <w:rFonts w:eastAsia="Calibri"/>
          <w:iCs/>
          <w:lang w:eastAsia="ar-SA"/>
        </w:rPr>
        <w:t>ов</w:t>
      </w:r>
      <w:r w:rsidRPr="00A46578">
        <w:rPr>
          <w:rFonts w:eastAsia="Calibri"/>
          <w:iCs/>
          <w:lang w:eastAsia="ar-SA"/>
        </w:rPr>
        <w:t xml:space="preserve"> нижн</w:t>
      </w:r>
      <w:r>
        <w:rPr>
          <w:rFonts w:eastAsia="Calibri"/>
          <w:iCs/>
          <w:lang w:eastAsia="ar-SA"/>
        </w:rPr>
        <w:t>их</w:t>
      </w:r>
      <w:r w:rsidRPr="00A46578">
        <w:rPr>
          <w:rFonts w:eastAsia="Calibri"/>
          <w:iCs/>
          <w:lang w:eastAsia="ar-SA"/>
        </w:rPr>
        <w:t xml:space="preserve"> конечност</w:t>
      </w:r>
      <w:r>
        <w:rPr>
          <w:rFonts w:eastAsia="Calibri"/>
          <w:iCs/>
          <w:lang w:eastAsia="ar-SA"/>
        </w:rPr>
        <w:t>ей</w:t>
      </w:r>
      <w:r w:rsidRPr="00A46578">
        <w:rPr>
          <w:lang w:eastAsia="ar-SA"/>
        </w:rPr>
        <w:t>, устранения недостатков должно осуществляться в соответствии с Федеральным законом от 07.02.1992 г. №2300-1 «О защите прав потребителей».</w:t>
      </w:r>
    </w:p>
    <w:p w:rsidR="00D3423B" w:rsidRPr="00F71725" w:rsidRDefault="00D3423B" w:rsidP="00D3423B">
      <w:pPr>
        <w:pStyle w:val="a3"/>
        <w:widowControl w:val="0"/>
        <w:numPr>
          <w:ilvl w:val="0"/>
          <w:numId w:val="13"/>
        </w:numPr>
        <w:suppressAutoHyphens w:val="0"/>
        <w:contextualSpacing/>
        <w:jc w:val="both"/>
        <w:rPr>
          <w:b/>
        </w:rPr>
      </w:pPr>
      <w:r w:rsidRPr="00F71725">
        <w:rPr>
          <w:b/>
        </w:rPr>
        <w:t>Требования к месту, срокам и условиям выполнения работ</w:t>
      </w:r>
    </w:p>
    <w:p w:rsidR="00D3423B" w:rsidRPr="00F71725" w:rsidRDefault="00D3423B" w:rsidP="00D3423B">
      <w:pPr>
        <w:keepLines/>
        <w:widowControl w:val="0"/>
        <w:suppressLineNumbers/>
        <w:autoSpaceDE w:val="0"/>
        <w:ind w:firstLine="709"/>
        <w:jc w:val="both"/>
      </w:pPr>
      <w:r w:rsidRPr="00F71725">
        <w:t xml:space="preserve">Выполнение работ </w:t>
      </w:r>
      <w:r w:rsidRPr="00A46578">
        <w:t xml:space="preserve">по изготовлению </w:t>
      </w:r>
      <w:r w:rsidRPr="00127905">
        <w:t>для инвалид</w:t>
      </w:r>
      <w:r>
        <w:t>ов</w:t>
      </w:r>
      <w:r w:rsidRPr="00127905">
        <w:t xml:space="preserve"> протез</w:t>
      </w:r>
      <w:r>
        <w:t>ов</w:t>
      </w:r>
      <w:r w:rsidRPr="00127905">
        <w:t xml:space="preserve"> нижн</w:t>
      </w:r>
      <w:r>
        <w:t>их</w:t>
      </w:r>
      <w:r w:rsidRPr="00127905">
        <w:t xml:space="preserve"> конечност</w:t>
      </w:r>
      <w:r>
        <w:t>ей</w:t>
      </w:r>
      <w:r w:rsidRPr="00A46578">
        <w:t xml:space="preserve"> </w:t>
      </w:r>
      <w:r w:rsidRPr="00F71725">
        <w:t xml:space="preserve">должно быть начато не позднее 5 (пяти) рабочих дней с момента получения списков Получателей от Заказчика и исполнено в срок не позднее </w:t>
      </w:r>
      <w:r>
        <w:t>05</w:t>
      </w:r>
      <w:r w:rsidRPr="00F71725">
        <w:t xml:space="preserve"> </w:t>
      </w:r>
      <w:r>
        <w:t>декабря</w:t>
      </w:r>
      <w:r w:rsidRPr="00F71725">
        <w:t xml:space="preserve"> 20</w:t>
      </w:r>
      <w:r>
        <w:t>20</w:t>
      </w:r>
      <w:r w:rsidRPr="00F71725">
        <w:t xml:space="preserve"> года (включительно), а в случае обращения инвалида с Направлением – в срок не более 60 дней со дня обращения, но не позднее </w:t>
      </w:r>
      <w:r>
        <w:t>05</w:t>
      </w:r>
      <w:r w:rsidRPr="00F71725">
        <w:t xml:space="preserve"> </w:t>
      </w:r>
      <w:r>
        <w:t>декабря</w:t>
      </w:r>
      <w:r w:rsidRPr="00F71725">
        <w:t xml:space="preserve"> 20</w:t>
      </w:r>
      <w:r>
        <w:t>20</w:t>
      </w:r>
      <w:r w:rsidRPr="00F71725">
        <w:t xml:space="preserve"> года (включительно).</w:t>
      </w:r>
    </w:p>
    <w:p w:rsidR="00D3423B" w:rsidRPr="00F71725" w:rsidRDefault="00D3423B" w:rsidP="00D3423B">
      <w:pPr>
        <w:keepLines/>
        <w:widowControl w:val="0"/>
        <w:suppressLineNumbers/>
        <w:autoSpaceDE w:val="0"/>
        <w:ind w:firstLine="709"/>
        <w:jc w:val="both"/>
      </w:pPr>
      <w:r w:rsidRPr="00A46578">
        <w:t xml:space="preserve">О предстоящем выполнении работ по изготовлению </w:t>
      </w:r>
      <w:r w:rsidRPr="00127905">
        <w:t>для инвалид</w:t>
      </w:r>
      <w:r>
        <w:t>ов</w:t>
      </w:r>
      <w:r w:rsidRPr="00127905">
        <w:t xml:space="preserve"> протез</w:t>
      </w:r>
      <w:r>
        <w:t>ов</w:t>
      </w:r>
      <w:r w:rsidRPr="00127905">
        <w:t xml:space="preserve"> нижн</w:t>
      </w:r>
      <w:r>
        <w:t>их</w:t>
      </w:r>
      <w:r w:rsidRPr="00127905">
        <w:t xml:space="preserve"> конечност</w:t>
      </w:r>
      <w:r>
        <w:t>ей</w:t>
      </w:r>
      <w:r w:rsidRPr="00A46578">
        <w:t xml:space="preserve"> инвалид должен быть уведомлен Исполнителем не позднее, чем за </w:t>
      </w:r>
      <w:r>
        <w:t>д</w:t>
      </w:r>
      <w:r w:rsidRPr="00231431">
        <w:t xml:space="preserve">ва </w:t>
      </w:r>
      <w:r>
        <w:t>рабочих</w:t>
      </w:r>
      <w:r w:rsidRPr="00231431">
        <w:t xml:space="preserve"> дня до предполагаемой даты замера.</w:t>
      </w:r>
    </w:p>
    <w:p w:rsidR="00D3423B" w:rsidRPr="00231431" w:rsidRDefault="00D3423B" w:rsidP="00D3423B">
      <w:pPr>
        <w:suppressAutoHyphens/>
        <w:ind w:firstLine="709"/>
        <w:jc w:val="both"/>
      </w:pPr>
      <w:r>
        <w:t xml:space="preserve">Место выполнения работ – </w:t>
      </w:r>
      <w:r w:rsidRPr="00231431">
        <w:t>Российская Федерация, Калининградская область, по месту нахождения Исполнителя.</w:t>
      </w:r>
    </w:p>
    <w:p w:rsidR="00D3423B" w:rsidRPr="00F71725" w:rsidRDefault="00D3423B" w:rsidP="00D3423B">
      <w:pPr>
        <w:keepLines/>
        <w:widowControl w:val="0"/>
        <w:suppressLineNumbers/>
        <w:autoSpaceDE w:val="0"/>
        <w:ind w:firstLine="709"/>
        <w:jc w:val="both"/>
      </w:pPr>
      <w:r w:rsidRPr="00A46578">
        <w:t xml:space="preserve">В цену Контракта включаются все расходы Исполнителя, связанные с выполнением работ по изготовлению </w:t>
      </w:r>
      <w:r w:rsidRPr="00127905">
        <w:t>для инвалид</w:t>
      </w:r>
      <w:r>
        <w:t>ов</w:t>
      </w:r>
      <w:r w:rsidRPr="00127905">
        <w:t xml:space="preserve"> протез</w:t>
      </w:r>
      <w:r>
        <w:t>ов</w:t>
      </w:r>
      <w:r w:rsidRPr="00127905">
        <w:t xml:space="preserve"> нижн</w:t>
      </w:r>
      <w:r>
        <w:t>их</w:t>
      </w:r>
      <w:r w:rsidRPr="00127905">
        <w:t xml:space="preserve"> конечност</w:t>
      </w:r>
      <w:r>
        <w:t>ей</w:t>
      </w:r>
      <w:r w:rsidRPr="00A46578">
        <w:t>,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D3423B" w:rsidRPr="00F71725" w:rsidRDefault="00D3423B" w:rsidP="00D3423B">
      <w:pPr>
        <w:keepLines/>
        <w:widowControl w:val="0"/>
        <w:suppressLineNumbers/>
        <w:autoSpaceDE w:val="0"/>
        <w:ind w:firstLine="709"/>
        <w:jc w:val="both"/>
      </w:pPr>
    </w:p>
    <w:p w:rsidR="00D3423B" w:rsidRPr="00A46578" w:rsidRDefault="00D3423B" w:rsidP="00D3423B">
      <w:pPr>
        <w:pStyle w:val="a3"/>
        <w:widowControl w:val="0"/>
        <w:numPr>
          <w:ilvl w:val="0"/>
          <w:numId w:val="13"/>
        </w:numPr>
        <w:suppressAutoHyphens w:val="0"/>
        <w:contextualSpacing/>
        <w:jc w:val="both"/>
        <w:rPr>
          <w:b/>
        </w:rPr>
      </w:pPr>
      <w:r w:rsidRPr="00A46578">
        <w:rPr>
          <w:b/>
        </w:rPr>
        <w:t>Описание функциональных и технических характеристик работ</w:t>
      </w:r>
    </w:p>
    <w:p w:rsidR="00D3423B" w:rsidRPr="00A46578" w:rsidRDefault="00D3423B" w:rsidP="00D3423B">
      <w:pPr>
        <w:pStyle w:val="a3"/>
        <w:widowControl w:val="0"/>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134"/>
      </w:tblGrid>
      <w:tr w:rsidR="00D3423B" w:rsidRPr="006963D4" w:rsidTr="00B1310B">
        <w:trPr>
          <w:trHeight w:val="264"/>
        </w:trPr>
        <w:tc>
          <w:tcPr>
            <w:tcW w:w="8755" w:type="dxa"/>
            <w:shd w:val="clear" w:color="auto" w:fill="auto"/>
            <w:vAlign w:val="center"/>
          </w:tcPr>
          <w:p w:rsidR="00D3423B" w:rsidRPr="00EB5A48" w:rsidRDefault="00D3423B" w:rsidP="00B1310B">
            <w:pPr>
              <w:suppressAutoHyphens/>
              <w:jc w:val="center"/>
              <w:rPr>
                <w:rFonts w:eastAsia="Calibri"/>
                <w:b/>
                <w:szCs w:val="22"/>
                <w:lang w:eastAsia="ar-SA"/>
              </w:rPr>
            </w:pPr>
            <w:r w:rsidRPr="00EB5A48">
              <w:rPr>
                <w:rFonts w:eastAsia="Calibri"/>
                <w:b/>
                <w:szCs w:val="22"/>
                <w:lang w:eastAsia="ar-SA"/>
              </w:rPr>
              <w:t>Наименование протеза и технические, функциональные, качественные и эксплуатационные характеристики</w:t>
            </w:r>
          </w:p>
        </w:tc>
        <w:tc>
          <w:tcPr>
            <w:tcW w:w="1134" w:type="dxa"/>
            <w:shd w:val="clear" w:color="auto" w:fill="auto"/>
            <w:vAlign w:val="center"/>
          </w:tcPr>
          <w:p w:rsidR="00D3423B" w:rsidRPr="00EB5A48" w:rsidRDefault="00D3423B" w:rsidP="00B1310B">
            <w:pPr>
              <w:suppressAutoHyphens/>
              <w:jc w:val="center"/>
              <w:rPr>
                <w:rFonts w:eastAsia="Calibri"/>
                <w:b/>
                <w:szCs w:val="22"/>
                <w:lang w:eastAsia="ar-SA"/>
              </w:rPr>
            </w:pPr>
            <w:r w:rsidRPr="00EB5A48">
              <w:rPr>
                <w:rFonts w:eastAsia="Calibri"/>
                <w:b/>
                <w:szCs w:val="22"/>
                <w:lang w:eastAsia="ar-SA"/>
              </w:rPr>
              <w:t>Количество, шт.</w:t>
            </w:r>
          </w:p>
        </w:tc>
      </w:tr>
      <w:tr w:rsidR="00D3423B" w:rsidRPr="006963D4" w:rsidTr="00B1310B">
        <w:tc>
          <w:tcPr>
            <w:tcW w:w="8755" w:type="dxa"/>
            <w:shd w:val="clear" w:color="auto" w:fill="auto"/>
          </w:tcPr>
          <w:p w:rsidR="00D3423B" w:rsidRPr="004A7D46" w:rsidRDefault="00D3423B" w:rsidP="00B1310B">
            <w:pPr>
              <w:snapToGrid w:val="0"/>
              <w:jc w:val="both"/>
              <w:rPr>
                <w:lang w:eastAsia="en-US"/>
              </w:rPr>
            </w:pPr>
            <w:r w:rsidRPr="004A7D46">
              <w:rPr>
                <w:b/>
                <w:bCs/>
                <w:szCs w:val="22"/>
                <w:lang w:eastAsia="en-US"/>
              </w:rPr>
              <w:t>Протез голени лечебно-тренировочный.</w:t>
            </w:r>
          </w:p>
          <w:p w:rsidR="00D3423B" w:rsidRPr="004A7D46" w:rsidRDefault="00D3423B" w:rsidP="00B1310B">
            <w:pPr>
              <w:snapToGrid w:val="0"/>
              <w:jc w:val="both"/>
              <w:rPr>
                <w:bCs/>
                <w:szCs w:val="22"/>
                <w:lang w:eastAsia="en-US"/>
              </w:rPr>
            </w:pPr>
            <w:r w:rsidRPr="004A7D46">
              <w:rPr>
                <w:bCs/>
                <w:szCs w:val="22"/>
                <w:lang w:eastAsia="en-US"/>
              </w:rPr>
              <w:lastRenderedPageBreak/>
              <w:t>Приёмная    гильза     по     индивидуальному    гипсовому     слепку. В течение года по медицинским показаниям замена гильзы до 3-х раз. Материал гильзы – листовой термопластичный пластик, вкладная гильза изготовлена из вспененных материалов. Косметическая облицовка мягкая полиуретановая или листовой поролон. Косметическое покрытие облицовки – чулки ортопедические перлоновые. Крепление протеза должно быть с использованием гильзы (манжеты с шинами) бедра, кожаных полуфабрикатов или наколенника. Регулировочно-соединительное устройство должно соответствовать весу пациента. Стопа с голеностопным шарниром, подвижным в сагиттальной плоскости со сменным пяточным амортизатором. 2 шерстяных чехла.</w:t>
            </w:r>
          </w:p>
          <w:p w:rsidR="00D3423B" w:rsidRPr="004A7D46" w:rsidRDefault="00D3423B" w:rsidP="00B1310B">
            <w:pPr>
              <w:snapToGrid w:val="0"/>
              <w:jc w:val="both"/>
            </w:pPr>
            <w:r w:rsidRPr="004A7D46">
              <w:rPr>
                <w:bCs/>
                <w:szCs w:val="22"/>
                <w:lang w:eastAsia="en-US"/>
              </w:rPr>
              <w:t>Тип протеза- лечебно-тренировочный.</w:t>
            </w:r>
          </w:p>
        </w:tc>
        <w:tc>
          <w:tcPr>
            <w:tcW w:w="1134" w:type="dxa"/>
            <w:shd w:val="clear" w:color="auto" w:fill="auto"/>
            <w:vAlign w:val="bottom"/>
          </w:tcPr>
          <w:p w:rsidR="00D3423B" w:rsidRPr="006628BB" w:rsidRDefault="00D3423B" w:rsidP="00B1310B">
            <w:pPr>
              <w:jc w:val="center"/>
              <w:rPr>
                <w:color w:val="000000"/>
                <w:szCs w:val="22"/>
              </w:rPr>
            </w:pPr>
            <w:r>
              <w:rPr>
                <w:color w:val="000000"/>
                <w:szCs w:val="22"/>
              </w:rPr>
              <w:lastRenderedPageBreak/>
              <w:t>3</w:t>
            </w:r>
          </w:p>
        </w:tc>
      </w:tr>
      <w:tr w:rsidR="00D3423B" w:rsidRPr="006963D4" w:rsidTr="00B1310B">
        <w:tc>
          <w:tcPr>
            <w:tcW w:w="8755" w:type="dxa"/>
            <w:shd w:val="clear" w:color="auto" w:fill="auto"/>
          </w:tcPr>
          <w:p w:rsidR="00D3423B" w:rsidRPr="004A7D46" w:rsidRDefault="00D3423B" w:rsidP="00B1310B">
            <w:pPr>
              <w:snapToGrid w:val="0"/>
              <w:jc w:val="both"/>
              <w:rPr>
                <w:b/>
                <w:bCs/>
                <w:szCs w:val="22"/>
                <w:lang w:eastAsia="en-US"/>
              </w:rPr>
            </w:pPr>
            <w:r w:rsidRPr="004A7D46">
              <w:rPr>
                <w:b/>
                <w:bCs/>
                <w:szCs w:val="22"/>
                <w:lang w:eastAsia="en-US"/>
              </w:rPr>
              <w:lastRenderedPageBreak/>
              <w:t>Протез бедра лечебно-тренировочный.</w:t>
            </w:r>
          </w:p>
          <w:p w:rsidR="00D3423B" w:rsidRPr="004A7D46" w:rsidRDefault="00D3423B" w:rsidP="00B1310B">
            <w:pPr>
              <w:snapToGrid w:val="0"/>
              <w:jc w:val="both"/>
              <w:rPr>
                <w:bCs/>
                <w:szCs w:val="22"/>
                <w:lang w:eastAsia="en-US"/>
              </w:rPr>
            </w:pPr>
            <w:r w:rsidRPr="004A7D46">
              <w:rPr>
                <w:bCs/>
                <w:szCs w:val="22"/>
                <w:lang w:eastAsia="en-US"/>
              </w:rPr>
              <w:t>Приёмная    гильза     по     индивидуальному    гипсовому     слепку. В течение года по медицинским показаниям замена гильзы до 3-х раз. Материал гильзы – листовой термопластичный пластик. Косметическая облицовка мягкая полиуретановая или листовой поролон. Косметическое покрытие облицовки – чулки ортопедические перлоновые. Крепление протеза должно быть вакуумное, с использованием кожаных полуфабрикатов или бандажа. Коленный шарнир должен быть моноцентрическим, с тормозом</w:t>
            </w:r>
          </w:p>
          <w:p w:rsidR="00D3423B" w:rsidRPr="004A7D46" w:rsidRDefault="00D3423B" w:rsidP="00B1310B">
            <w:pPr>
              <w:snapToGrid w:val="0"/>
              <w:jc w:val="both"/>
              <w:rPr>
                <w:bCs/>
                <w:szCs w:val="22"/>
                <w:lang w:eastAsia="en-US"/>
              </w:rPr>
            </w:pPr>
            <w:r w:rsidRPr="004A7D46">
              <w:rPr>
                <w:bCs/>
                <w:szCs w:val="22"/>
                <w:lang w:eastAsia="en-US"/>
              </w:rPr>
              <w:t>Регулировочно-соединительное устройство должно соответствовать весу пациента. Стопа с голеностопным шарниром, подвижным в сагиттальной плоскости со сменным пяточным амортизатором. 2 шерстяных чехла.</w:t>
            </w:r>
          </w:p>
          <w:p w:rsidR="00D3423B" w:rsidRPr="004A7D46" w:rsidRDefault="00D3423B" w:rsidP="00B1310B">
            <w:pPr>
              <w:snapToGrid w:val="0"/>
              <w:jc w:val="both"/>
            </w:pPr>
            <w:r w:rsidRPr="004A7D46">
              <w:rPr>
                <w:bCs/>
                <w:szCs w:val="22"/>
                <w:lang w:eastAsia="en-US"/>
              </w:rPr>
              <w:t>Тип протеза- лечебно-тренировочный.</w:t>
            </w:r>
          </w:p>
        </w:tc>
        <w:tc>
          <w:tcPr>
            <w:tcW w:w="1134" w:type="dxa"/>
            <w:shd w:val="clear" w:color="auto" w:fill="auto"/>
            <w:vAlign w:val="bottom"/>
          </w:tcPr>
          <w:p w:rsidR="00D3423B" w:rsidRPr="006628BB" w:rsidRDefault="00D3423B" w:rsidP="00B1310B">
            <w:pPr>
              <w:jc w:val="center"/>
              <w:rPr>
                <w:color w:val="000000"/>
                <w:szCs w:val="22"/>
              </w:rPr>
            </w:pPr>
            <w:r>
              <w:rPr>
                <w:color w:val="000000"/>
                <w:szCs w:val="22"/>
              </w:rPr>
              <w:t>7</w:t>
            </w:r>
          </w:p>
        </w:tc>
      </w:tr>
      <w:tr w:rsidR="00D3423B" w:rsidRPr="006963D4" w:rsidTr="00B1310B">
        <w:tc>
          <w:tcPr>
            <w:tcW w:w="8755" w:type="dxa"/>
            <w:shd w:val="clear" w:color="auto" w:fill="auto"/>
            <w:vAlign w:val="center"/>
          </w:tcPr>
          <w:p w:rsidR="00D3423B" w:rsidRPr="00F0039E" w:rsidRDefault="00D3423B" w:rsidP="00B1310B">
            <w:pPr>
              <w:suppressLineNumbers/>
              <w:suppressAutoHyphens/>
              <w:snapToGrid w:val="0"/>
              <w:jc w:val="both"/>
              <w:rPr>
                <w:rFonts w:eastAsia="Calibri"/>
                <w:b/>
                <w:sz w:val="22"/>
                <w:szCs w:val="22"/>
                <w:lang w:eastAsia="en-US"/>
              </w:rPr>
            </w:pPr>
            <w:r w:rsidRPr="00F0039E">
              <w:rPr>
                <w:rFonts w:eastAsia="Calibri"/>
                <w:b/>
                <w:sz w:val="22"/>
                <w:szCs w:val="22"/>
                <w:lang w:eastAsia="en-US"/>
              </w:rPr>
              <w:t>ИТОГО</w:t>
            </w:r>
          </w:p>
        </w:tc>
        <w:tc>
          <w:tcPr>
            <w:tcW w:w="1134" w:type="dxa"/>
            <w:shd w:val="clear" w:color="auto" w:fill="auto"/>
            <w:vAlign w:val="bottom"/>
          </w:tcPr>
          <w:p w:rsidR="00D3423B" w:rsidRPr="007B4091" w:rsidRDefault="00D3423B" w:rsidP="00B1310B">
            <w:pPr>
              <w:jc w:val="center"/>
              <w:rPr>
                <w:b/>
                <w:bCs/>
                <w:color w:val="000000"/>
                <w:szCs w:val="22"/>
              </w:rPr>
            </w:pPr>
            <w:r>
              <w:rPr>
                <w:b/>
                <w:bCs/>
                <w:color w:val="000000"/>
                <w:szCs w:val="22"/>
              </w:rPr>
              <w:t>10</w:t>
            </w:r>
          </w:p>
        </w:tc>
      </w:tr>
    </w:tbl>
    <w:p w:rsidR="00D3423B" w:rsidRPr="003F2C1C" w:rsidRDefault="00D3423B" w:rsidP="00D3423B">
      <w:pPr>
        <w:rPr>
          <w:b/>
        </w:rPr>
      </w:pPr>
      <w:r w:rsidRPr="00F2275A">
        <w:br w:type="page"/>
      </w:r>
    </w:p>
    <w:p w:rsidR="00812FAA" w:rsidRPr="00D3423B" w:rsidRDefault="00812FAA" w:rsidP="00D3423B">
      <w:bookmarkStart w:id="0" w:name="_GoBack"/>
      <w:bookmarkEnd w:id="0"/>
    </w:p>
    <w:sectPr w:rsidR="00812FAA" w:rsidRPr="00D3423B"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B4F" w:rsidRDefault="009F6B4F">
      <w:r>
        <w:separator/>
      </w:r>
    </w:p>
  </w:endnote>
  <w:endnote w:type="continuationSeparator" w:id="0">
    <w:p w:rsidR="009F6B4F" w:rsidRDefault="009F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altName w:val="Courier New"/>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charset w:val="CC"/>
    <w:family w:val="roman"/>
    <w:pitch w:val="default"/>
    <w:sig w:usb0="00000201" w:usb1="00000000" w:usb2="00000000" w:usb3="00000000" w:csb0="00000004" w:csb1="00000000"/>
  </w:font>
  <w:font w:name="TimesDL">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B4F" w:rsidRDefault="009F6B4F">
      <w:r>
        <w:separator/>
      </w:r>
    </w:p>
  </w:footnote>
  <w:footnote w:type="continuationSeparator" w:id="0">
    <w:p w:rsidR="009F6B4F" w:rsidRDefault="009F6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9F6B4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9F6B4F">
    <w:pPr>
      <w:pStyle w:val="a7"/>
      <w:framePr w:wrap="around" w:vAnchor="text" w:hAnchor="margin" w:xAlign="center" w:y="1"/>
      <w:rPr>
        <w:rStyle w:val="a6"/>
        <w:sz w:val="16"/>
        <w:szCs w:val="16"/>
      </w:rPr>
    </w:pPr>
  </w:p>
  <w:p w:rsidR="0054312B" w:rsidRPr="00D0381B" w:rsidRDefault="009F6B4F"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01249D"/>
    <w:multiLevelType w:val="multilevel"/>
    <w:tmpl w:val="5B5E9EFE"/>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720" w:hanging="36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7">
    <w:nsid w:val="18FB0D59"/>
    <w:multiLevelType w:val="hybridMultilevel"/>
    <w:tmpl w:val="6E867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00360A"/>
    <w:multiLevelType w:val="hybridMultilevel"/>
    <w:tmpl w:val="95B857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DB14625"/>
    <w:multiLevelType w:val="hybridMultilevel"/>
    <w:tmpl w:val="73B8D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E170F58"/>
    <w:multiLevelType w:val="hybridMultilevel"/>
    <w:tmpl w:val="AFFE4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FD4C35"/>
    <w:multiLevelType w:val="hybridMultilevel"/>
    <w:tmpl w:val="A1085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0FE5681"/>
    <w:multiLevelType w:val="hybridMultilevel"/>
    <w:tmpl w:val="3FE48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32A7A"/>
    <w:multiLevelType w:val="multilevel"/>
    <w:tmpl w:val="D750D706"/>
    <w:lvl w:ilvl="0">
      <w:start w:val="3"/>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1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6FD25B3"/>
    <w:multiLevelType w:val="hybridMultilevel"/>
    <w:tmpl w:val="585E88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F6F1BE0"/>
    <w:multiLevelType w:val="hybridMultilevel"/>
    <w:tmpl w:val="41561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0"/>
  </w:num>
  <w:num w:numId="4">
    <w:abstractNumId w:val="0"/>
  </w:num>
  <w:num w:numId="5">
    <w:abstractNumId w:val="11"/>
  </w:num>
  <w:num w:numId="6">
    <w:abstractNumId w:val="8"/>
  </w:num>
  <w:num w:numId="7">
    <w:abstractNumId w:val="12"/>
  </w:num>
  <w:num w:numId="8">
    <w:abstractNumId w:val="9"/>
  </w:num>
  <w:num w:numId="9">
    <w:abstractNumId w:val="7"/>
  </w:num>
  <w:num w:numId="10">
    <w:abstractNumId w:val="18"/>
  </w:num>
  <w:num w:numId="11">
    <w:abstractNumId w:val="15"/>
  </w:num>
  <w:num w:numId="12">
    <w:abstractNumId w:val="16"/>
  </w:num>
  <w:num w:numId="13">
    <w:abstractNumId w:val="14"/>
  </w:num>
  <w:num w:numId="14">
    <w:abstractNumId w:val="17"/>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11"/>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56D"/>
    <w:rsid w:val="00007676"/>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437"/>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620"/>
    <w:rsid w:val="00044766"/>
    <w:rsid w:val="00044910"/>
    <w:rsid w:val="00044B3D"/>
    <w:rsid w:val="00045844"/>
    <w:rsid w:val="00045875"/>
    <w:rsid w:val="00045996"/>
    <w:rsid w:val="00045BF6"/>
    <w:rsid w:val="00046501"/>
    <w:rsid w:val="00046769"/>
    <w:rsid w:val="00046D3E"/>
    <w:rsid w:val="00046E6C"/>
    <w:rsid w:val="000474BF"/>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0D15"/>
    <w:rsid w:val="000612CF"/>
    <w:rsid w:val="000613BC"/>
    <w:rsid w:val="00061513"/>
    <w:rsid w:val="0006171E"/>
    <w:rsid w:val="00061E19"/>
    <w:rsid w:val="00062974"/>
    <w:rsid w:val="00062AE1"/>
    <w:rsid w:val="00062C5F"/>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83"/>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C46"/>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85"/>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52"/>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67C"/>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1A1"/>
    <w:rsid w:val="000E55D8"/>
    <w:rsid w:val="000E5E33"/>
    <w:rsid w:val="000E6228"/>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45"/>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0C9"/>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B1"/>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D88"/>
    <w:rsid w:val="00124F21"/>
    <w:rsid w:val="001251A7"/>
    <w:rsid w:val="00125482"/>
    <w:rsid w:val="001254A3"/>
    <w:rsid w:val="00125C0F"/>
    <w:rsid w:val="00125D6C"/>
    <w:rsid w:val="0012603F"/>
    <w:rsid w:val="0012615B"/>
    <w:rsid w:val="00126502"/>
    <w:rsid w:val="001265BA"/>
    <w:rsid w:val="00126948"/>
    <w:rsid w:val="00126E94"/>
    <w:rsid w:val="001270D3"/>
    <w:rsid w:val="00127203"/>
    <w:rsid w:val="00127658"/>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99A"/>
    <w:rsid w:val="00135CDB"/>
    <w:rsid w:val="00135E4E"/>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46E"/>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44F"/>
    <w:rsid w:val="0015269B"/>
    <w:rsid w:val="00152CEF"/>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3E"/>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65B"/>
    <w:rsid w:val="00173C89"/>
    <w:rsid w:val="00173E96"/>
    <w:rsid w:val="001740B2"/>
    <w:rsid w:val="0017471B"/>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6CB"/>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1C02"/>
    <w:rsid w:val="001B291D"/>
    <w:rsid w:val="001B2A23"/>
    <w:rsid w:val="001B2EC1"/>
    <w:rsid w:val="001B33D8"/>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2AE"/>
    <w:rsid w:val="001C46D5"/>
    <w:rsid w:val="001C4F89"/>
    <w:rsid w:val="001C57C8"/>
    <w:rsid w:val="001C5B28"/>
    <w:rsid w:val="001C5B71"/>
    <w:rsid w:val="001C5DC6"/>
    <w:rsid w:val="001C60A9"/>
    <w:rsid w:val="001C643B"/>
    <w:rsid w:val="001C67A3"/>
    <w:rsid w:val="001C685B"/>
    <w:rsid w:val="001C7016"/>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1DE7"/>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29B"/>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0C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0D17"/>
    <w:rsid w:val="002211FB"/>
    <w:rsid w:val="0022171C"/>
    <w:rsid w:val="00221948"/>
    <w:rsid w:val="00221F3C"/>
    <w:rsid w:val="002222CF"/>
    <w:rsid w:val="0022245D"/>
    <w:rsid w:val="00222BE0"/>
    <w:rsid w:val="00222C9F"/>
    <w:rsid w:val="0022309C"/>
    <w:rsid w:val="00223239"/>
    <w:rsid w:val="002232A6"/>
    <w:rsid w:val="002233E8"/>
    <w:rsid w:val="0022354A"/>
    <w:rsid w:val="002239E2"/>
    <w:rsid w:val="00223B88"/>
    <w:rsid w:val="00223E42"/>
    <w:rsid w:val="00224103"/>
    <w:rsid w:val="0022497F"/>
    <w:rsid w:val="00224D56"/>
    <w:rsid w:val="00225431"/>
    <w:rsid w:val="002255E7"/>
    <w:rsid w:val="00225FD1"/>
    <w:rsid w:val="002260C2"/>
    <w:rsid w:val="002260C6"/>
    <w:rsid w:val="0022658C"/>
    <w:rsid w:val="00226770"/>
    <w:rsid w:val="00226A5C"/>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302"/>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C4D"/>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1E2"/>
    <w:rsid w:val="0027340E"/>
    <w:rsid w:val="00273497"/>
    <w:rsid w:val="002737C1"/>
    <w:rsid w:val="002741E5"/>
    <w:rsid w:val="0027458A"/>
    <w:rsid w:val="002747AD"/>
    <w:rsid w:val="00274811"/>
    <w:rsid w:val="00274893"/>
    <w:rsid w:val="00274B29"/>
    <w:rsid w:val="00274EBB"/>
    <w:rsid w:val="0027566A"/>
    <w:rsid w:val="00276019"/>
    <w:rsid w:val="002763C5"/>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1576"/>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6957"/>
    <w:rsid w:val="002C717E"/>
    <w:rsid w:val="002C742E"/>
    <w:rsid w:val="002C7671"/>
    <w:rsid w:val="002C76AF"/>
    <w:rsid w:val="002C7F4A"/>
    <w:rsid w:val="002D02A5"/>
    <w:rsid w:val="002D0342"/>
    <w:rsid w:val="002D0380"/>
    <w:rsid w:val="002D053C"/>
    <w:rsid w:val="002D0A5B"/>
    <w:rsid w:val="002D0E4C"/>
    <w:rsid w:val="002D13D6"/>
    <w:rsid w:val="002D1E4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0B9"/>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69D"/>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2D8"/>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EFD"/>
    <w:rsid w:val="00325F0C"/>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1F3"/>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75B"/>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360"/>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0E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D6F"/>
    <w:rsid w:val="00413F2C"/>
    <w:rsid w:val="00413FC0"/>
    <w:rsid w:val="004140CF"/>
    <w:rsid w:val="004141A2"/>
    <w:rsid w:val="0041442A"/>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D08"/>
    <w:rsid w:val="00425FF3"/>
    <w:rsid w:val="0042601C"/>
    <w:rsid w:val="00426121"/>
    <w:rsid w:val="00426217"/>
    <w:rsid w:val="004263EA"/>
    <w:rsid w:val="004266FC"/>
    <w:rsid w:val="004269C6"/>
    <w:rsid w:val="00426AF8"/>
    <w:rsid w:val="004272B5"/>
    <w:rsid w:val="004273CB"/>
    <w:rsid w:val="0042759F"/>
    <w:rsid w:val="0043019B"/>
    <w:rsid w:val="0043074B"/>
    <w:rsid w:val="00430AA3"/>
    <w:rsid w:val="00430AB8"/>
    <w:rsid w:val="00430AE5"/>
    <w:rsid w:val="00430BD8"/>
    <w:rsid w:val="00430C5C"/>
    <w:rsid w:val="00431AF6"/>
    <w:rsid w:val="00431C23"/>
    <w:rsid w:val="00432219"/>
    <w:rsid w:val="004324BC"/>
    <w:rsid w:val="00432AD6"/>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854"/>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37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1D0"/>
    <w:rsid w:val="00471592"/>
    <w:rsid w:val="00471949"/>
    <w:rsid w:val="004719C4"/>
    <w:rsid w:val="00472152"/>
    <w:rsid w:val="004722D4"/>
    <w:rsid w:val="00472319"/>
    <w:rsid w:val="004724AB"/>
    <w:rsid w:val="00472B99"/>
    <w:rsid w:val="004733B1"/>
    <w:rsid w:val="00473D54"/>
    <w:rsid w:val="00473FD9"/>
    <w:rsid w:val="00474221"/>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DB9"/>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92"/>
    <w:rsid w:val="00492BE2"/>
    <w:rsid w:val="00492D40"/>
    <w:rsid w:val="00492E9D"/>
    <w:rsid w:val="0049320D"/>
    <w:rsid w:val="004932ED"/>
    <w:rsid w:val="00493658"/>
    <w:rsid w:val="00493754"/>
    <w:rsid w:val="004946D5"/>
    <w:rsid w:val="00494D9A"/>
    <w:rsid w:val="004952AB"/>
    <w:rsid w:val="004954C4"/>
    <w:rsid w:val="00495580"/>
    <w:rsid w:val="0049563C"/>
    <w:rsid w:val="00495A37"/>
    <w:rsid w:val="00495B53"/>
    <w:rsid w:val="00496295"/>
    <w:rsid w:val="00496887"/>
    <w:rsid w:val="00496CA6"/>
    <w:rsid w:val="00496D1E"/>
    <w:rsid w:val="004970AB"/>
    <w:rsid w:val="00497297"/>
    <w:rsid w:val="004972B0"/>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910"/>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0BF"/>
    <w:rsid w:val="004D371C"/>
    <w:rsid w:val="004D392C"/>
    <w:rsid w:val="004D3D07"/>
    <w:rsid w:val="004D3EC0"/>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009"/>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5DF"/>
    <w:rsid w:val="00532ED3"/>
    <w:rsid w:val="005330FC"/>
    <w:rsid w:val="00533150"/>
    <w:rsid w:val="0053390F"/>
    <w:rsid w:val="005343E0"/>
    <w:rsid w:val="00534562"/>
    <w:rsid w:val="00534683"/>
    <w:rsid w:val="005353FB"/>
    <w:rsid w:val="00535440"/>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525"/>
    <w:rsid w:val="0054468E"/>
    <w:rsid w:val="00544A53"/>
    <w:rsid w:val="00544C16"/>
    <w:rsid w:val="00544CA5"/>
    <w:rsid w:val="005451E7"/>
    <w:rsid w:val="005459C2"/>
    <w:rsid w:val="00545B96"/>
    <w:rsid w:val="00545F7F"/>
    <w:rsid w:val="005462E6"/>
    <w:rsid w:val="0054666B"/>
    <w:rsid w:val="00546B97"/>
    <w:rsid w:val="005472A8"/>
    <w:rsid w:val="0054766E"/>
    <w:rsid w:val="005478B1"/>
    <w:rsid w:val="005478E2"/>
    <w:rsid w:val="0055029C"/>
    <w:rsid w:val="005502E3"/>
    <w:rsid w:val="0055073C"/>
    <w:rsid w:val="0055080E"/>
    <w:rsid w:val="00550B98"/>
    <w:rsid w:val="0055142E"/>
    <w:rsid w:val="005516EC"/>
    <w:rsid w:val="0055177A"/>
    <w:rsid w:val="00551992"/>
    <w:rsid w:val="00552284"/>
    <w:rsid w:val="005523E9"/>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3F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0EC7"/>
    <w:rsid w:val="005A1349"/>
    <w:rsid w:val="005A1A54"/>
    <w:rsid w:val="005A1D82"/>
    <w:rsid w:val="005A2ACE"/>
    <w:rsid w:val="005A2D39"/>
    <w:rsid w:val="005A3266"/>
    <w:rsid w:val="005A428E"/>
    <w:rsid w:val="005A42D4"/>
    <w:rsid w:val="005A486D"/>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A03"/>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D7F66"/>
    <w:rsid w:val="005E0434"/>
    <w:rsid w:val="005E06A2"/>
    <w:rsid w:val="005E0C61"/>
    <w:rsid w:val="005E0D25"/>
    <w:rsid w:val="005E0E38"/>
    <w:rsid w:val="005E0E4F"/>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E791A"/>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995"/>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6D39"/>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A"/>
    <w:rsid w:val="0061447B"/>
    <w:rsid w:val="006147EA"/>
    <w:rsid w:val="00615063"/>
    <w:rsid w:val="0061520B"/>
    <w:rsid w:val="00615674"/>
    <w:rsid w:val="00615814"/>
    <w:rsid w:val="00615871"/>
    <w:rsid w:val="00616655"/>
    <w:rsid w:val="006168B7"/>
    <w:rsid w:val="006168C5"/>
    <w:rsid w:val="00616B0D"/>
    <w:rsid w:val="00616CF3"/>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2E0"/>
    <w:rsid w:val="0063530F"/>
    <w:rsid w:val="0063618D"/>
    <w:rsid w:val="00636352"/>
    <w:rsid w:val="006366D6"/>
    <w:rsid w:val="00636882"/>
    <w:rsid w:val="006368C2"/>
    <w:rsid w:val="00636F5B"/>
    <w:rsid w:val="006374ED"/>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E43"/>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D0B"/>
    <w:rsid w:val="00682EC8"/>
    <w:rsid w:val="00683483"/>
    <w:rsid w:val="006836FF"/>
    <w:rsid w:val="00683975"/>
    <w:rsid w:val="00683ABC"/>
    <w:rsid w:val="00683BF8"/>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1F1"/>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1C91"/>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363"/>
    <w:rsid w:val="006A56B8"/>
    <w:rsid w:val="006A5873"/>
    <w:rsid w:val="006A5AA6"/>
    <w:rsid w:val="006A60CC"/>
    <w:rsid w:val="006A6173"/>
    <w:rsid w:val="006A6494"/>
    <w:rsid w:val="006A6E0A"/>
    <w:rsid w:val="006A78CD"/>
    <w:rsid w:val="006A7AEA"/>
    <w:rsid w:val="006A7B02"/>
    <w:rsid w:val="006A7DAD"/>
    <w:rsid w:val="006B04B0"/>
    <w:rsid w:val="006B0E67"/>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28"/>
    <w:rsid w:val="006C2BE9"/>
    <w:rsid w:val="006C2D23"/>
    <w:rsid w:val="006C2D49"/>
    <w:rsid w:val="006C2DFA"/>
    <w:rsid w:val="006C2F0D"/>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1760"/>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D7F68"/>
    <w:rsid w:val="006E0042"/>
    <w:rsid w:val="006E0A50"/>
    <w:rsid w:val="006E1303"/>
    <w:rsid w:val="006E1451"/>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53E"/>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C1E"/>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A33"/>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6EFE"/>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AF4"/>
    <w:rsid w:val="00755B32"/>
    <w:rsid w:val="00755D1B"/>
    <w:rsid w:val="00755FC1"/>
    <w:rsid w:val="00756A35"/>
    <w:rsid w:val="00756ADD"/>
    <w:rsid w:val="00756F3A"/>
    <w:rsid w:val="0075789B"/>
    <w:rsid w:val="00757B49"/>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6AC9"/>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4C50"/>
    <w:rsid w:val="007959F1"/>
    <w:rsid w:val="00795C4B"/>
    <w:rsid w:val="00796DA5"/>
    <w:rsid w:val="007972A7"/>
    <w:rsid w:val="00797A39"/>
    <w:rsid w:val="00797BCB"/>
    <w:rsid w:val="00797EFC"/>
    <w:rsid w:val="007A009C"/>
    <w:rsid w:val="007A01A9"/>
    <w:rsid w:val="007A090D"/>
    <w:rsid w:val="007A0CE0"/>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77E"/>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57F"/>
    <w:rsid w:val="007D5C12"/>
    <w:rsid w:val="007D5DC7"/>
    <w:rsid w:val="007D5DED"/>
    <w:rsid w:val="007D5F73"/>
    <w:rsid w:val="007D5FA1"/>
    <w:rsid w:val="007D5FC3"/>
    <w:rsid w:val="007D612F"/>
    <w:rsid w:val="007D61D3"/>
    <w:rsid w:val="007D677E"/>
    <w:rsid w:val="007D6BD4"/>
    <w:rsid w:val="007D6FEE"/>
    <w:rsid w:val="007D745F"/>
    <w:rsid w:val="007D753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3C0"/>
    <w:rsid w:val="007F0406"/>
    <w:rsid w:val="007F069D"/>
    <w:rsid w:val="007F07E2"/>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07F70"/>
    <w:rsid w:val="00810186"/>
    <w:rsid w:val="00810430"/>
    <w:rsid w:val="0081062B"/>
    <w:rsid w:val="00810A4F"/>
    <w:rsid w:val="00810BCE"/>
    <w:rsid w:val="00810BCF"/>
    <w:rsid w:val="008119BC"/>
    <w:rsid w:val="00812020"/>
    <w:rsid w:val="008120F0"/>
    <w:rsid w:val="00812FAA"/>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14"/>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3609"/>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5F50"/>
    <w:rsid w:val="00826A29"/>
    <w:rsid w:val="00826A59"/>
    <w:rsid w:val="00826E80"/>
    <w:rsid w:val="00827025"/>
    <w:rsid w:val="00827643"/>
    <w:rsid w:val="00827688"/>
    <w:rsid w:val="00827BF0"/>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848"/>
    <w:rsid w:val="00850C44"/>
    <w:rsid w:val="00850DF9"/>
    <w:rsid w:val="0085124E"/>
    <w:rsid w:val="00851A03"/>
    <w:rsid w:val="00851B74"/>
    <w:rsid w:val="00851B81"/>
    <w:rsid w:val="0085259A"/>
    <w:rsid w:val="00852EA7"/>
    <w:rsid w:val="008531B7"/>
    <w:rsid w:val="00853577"/>
    <w:rsid w:val="008537C9"/>
    <w:rsid w:val="008541EF"/>
    <w:rsid w:val="00854256"/>
    <w:rsid w:val="0085458F"/>
    <w:rsid w:val="008548B2"/>
    <w:rsid w:val="00854991"/>
    <w:rsid w:val="00854EBE"/>
    <w:rsid w:val="0085528D"/>
    <w:rsid w:val="008554E4"/>
    <w:rsid w:val="00855765"/>
    <w:rsid w:val="00855CA8"/>
    <w:rsid w:val="00855E7C"/>
    <w:rsid w:val="00856689"/>
    <w:rsid w:val="00856AE4"/>
    <w:rsid w:val="00856B06"/>
    <w:rsid w:val="00856BBC"/>
    <w:rsid w:val="00856E39"/>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2CDE"/>
    <w:rsid w:val="0086355A"/>
    <w:rsid w:val="00863B1F"/>
    <w:rsid w:val="00863CA8"/>
    <w:rsid w:val="00863ED8"/>
    <w:rsid w:val="00863FF6"/>
    <w:rsid w:val="00864062"/>
    <w:rsid w:val="00864214"/>
    <w:rsid w:val="00864953"/>
    <w:rsid w:val="00864A8B"/>
    <w:rsid w:val="00864C43"/>
    <w:rsid w:val="00864F52"/>
    <w:rsid w:val="00865045"/>
    <w:rsid w:val="00865107"/>
    <w:rsid w:val="0086571D"/>
    <w:rsid w:val="00865B23"/>
    <w:rsid w:val="00866273"/>
    <w:rsid w:val="0086643E"/>
    <w:rsid w:val="00866535"/>
    <w:rsid w:val="008668B6"/>
    <w:rsid w:val="00866AFE"/>
    <w:rsid w:val="008671F9"/>
    <w:rsid w:val="0086773D"/>
    <w:rsid w:val="008679A9"/>
    <w:rsid w:val="0087070D"/>
    <w:rsid w:val="00870866"/>
    <w:rsid w:val="00870926"/>
    <w:rsid w:val="00870A71"/>
    <w:rsid w:val="008715BF"/>
    <w:rsid w:val="00871600"/>
    <w:rsid w:val="008718AB"/>
    <w:rsid w:val="008726D3"/>
    <w:rsid w:val="008738B3"/>
    <w:rsid w:val="00873A16"/>
    <w:rsid w:val="00873AE3"/>
    <w:rsid w:val="00874057"/>
    <w:rsid w:val="00874464"/>
    <w:rsid w:val="00874E14"/>
    <w:rsid w:val="00874E9F"/>
    <w:rsid w:val="008754B5"/>
    <w:rsid w:val="00875534"/>
    <w:rsid w:val="00875948"/>
    <w:rsid w:val="00875C2C"/>
    <w:rsid w:val="008761B2"/>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695"/>
    <w:rsid w:val="008807B1"/>
    <w:rsid w:val="00880907"/>
    <w:rsid w:val="00880ACA"/>
    <w:rsid w:val="008810C3"/>
    <w:rsid w:val="00881381"/>
    <w:rsid w:val="00881743"/>
    <w:rsid w:val="00881B07"/>
    <w:rsid w:val="00882684"/>
    <w:rsid w:val="00882D14"/>
    <w:rsid w:val="0088316F"/>
    <w:rsid w:val="00883229"/>
    <w:rsid w:val="008832E4"/>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1E9"/>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256"/>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CF0"/>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5F9F"/>
    <w:rsid w:val="008D61CC"/>
    <w:rsid w:val="008D62CF"/>
    <w:rsid w:val="008D6348"/>
    <w:rsid w:val="008D6462"/>
    <w:rsid w:val="008D67D5"/>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557"/>
    <w:rsid w:val="00926BDA"/>
    <w:rsid w:val="00926D2C"/>
    <w:rsid w:val="00926D3A"/>
    <w:rsid w:val="00927B3E"/>
    <w:rsid w:val="00927E6A"/>
    <w:rsid w:val="0093035D"/>
    <w:rsid w:val="00930A75"/>
    <w:rsid w:val="00930D01"/>
    <w:rsid w:val="00931424"/>
    <w:rsid w:val="009314C3"/>
    <w:rsid w:val="009314E1"/>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6E51"/>
    <w:rsid w:val="009372B3"/>
    <w:rsid w:val="009372D7"/>
    <w:rsid w:val="009379A8"/>
    <w:rsid w:val="00937BF0"/>
    <w:rsid w:val="00937BF6"/>
    <w:rsid w:val="009402C8"/>
    <w:rsid w:val="009409D4"/>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C53"/>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1A"/>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8DF"/>
    <w:rsid w:val="00965E76"/>
    <w:rsid w:val="00966023"/>
    <w:rsid w:val="00966487"/>
    <w:rsid w:val="0096672E"/>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1C6"/>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617"/>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3C8"/>
    <w:rsid w:val="009F646B"/>
    <w:rsid w:val="009F66E6"/>
    <w:rsid w:val="009F6997"/>
    <w:rsid w:val="009F6B4F"/>
    <w:rsid w:val="009F7324"/>
    <w:rsid w:val="009F7625"/>
    <w:rsid w:val="009F789B"/>
    <w:rsid w:val="00A000F7"/>
    <w:rsid w:val="00A004FB"/>
    <w:rsid w:val="00A0068C"/>
    <w:rsid w:val="00A006A0"/>
    <w:rsid w:val="00A006AE"/>
    <w:rsid w:val="00A0095E"/>
    <w:rsid w:val="00A00C42"/>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6C37"/>
    <w:rsid w:val="00A07DD4"/>
    <w:rsid w:val="00A07E9B"/>
    <w:rsid w:val="00A07EBB"/>
    <w:rsid w:val="00A100C7"/>
    <w:rsid w:val="00A105F8"/>
    <w:rsid w:val="00A106B3"/>
    <w:rsid w:val="00A10C10"/>
    <w:rsid w:val="00A10F1A"/>
    <w:rsid w:val="00A1106F"/>
    <w:rsid w:val="00A11156"/>
    <w:rsid w:val="00A11197"/>
    <w:rsid w:val="00A111C8"/>
    <w:rsid w:val="00A112CF"/>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9D"/>
    <w:rsid w:val="00A15EB8"/>
    <w:rsid w:val="00A16AE5"/>
    <w:rsid w:val="00A16CCF"/>
    <w:rsid w:val="00A16F33"/>
    <w:rsid w:val="00A171C9"/>
    <w:rsid w:val="00A1738E"/>
    <w:rsid w:val="00A173B6"/>
    <w:rsid w:val="00A17C4A"/>
    <w:rsid w:val="00A17C54"/>
    <w:rsid w:val="00A17CE8"/>
    <w:rsid w:val="00A17D20"/>
    <w:rsid w:val="00A17EC5"/>
    <w:rsid w:val="00A20302"/>
    <w:rsid w:val="00A203DB"/>
    <w:rsid w:val="00A20765"/>
    <w:rsid w:val="00A20A31"/>
    <w:rsid w:val="00A20C63"/>
    <w:rsid w:val="00A21370"/>
    <w:rsid w:val="00A21877"/>
    <w:rsid w:val="00A22050"/>
    <w:rsid w:val="00A2237E"/>
    <w:rsid w:val="00A224A4"/>
    <w:rsid w:val="00A2260C"/>
    <w:rsid w:val="00A22638"/>
    <w:rsid w:val="00A22733"/>
    <w:rsid w:val="00A232B8"/>
    <w:rsid w:val="00A2388B"/>
    <w:rsid w:val="00A23AB4"/>
    <w:rsid w:val="00A23C1C"/>
    <w:rsid w:val="00A24287"/>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0EC"/>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55"/>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2E7A"/>
    <w:rsid w:val="00A62F69"/>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673"/>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0C8"/>
    <w:rsid w:val="00A801B9"/>
    <w:rsid w:val="00A802D5"/>
    <w:rsid w:val="00A80329"/>
    <w:rsid w:val="00A80656"/>
    <w:rsid w:val="00A80EAC"/>
    <w:rsid w:val="00A80F51"/>
    <w:rsid w:val="00A815AA"/>
    <w:rsid w:val="00A816FE"/>
    <w:rsid w:val="00A81DB8"/>
    <w:rsid w:val="00A8213F"/>
    <w:rsid w:val="00A82285"/>
    <w:rsid w:val="00A82622"/>
    <w:rsid w:val="00A828E1"/>
    <w:rsid w:val="00A8296A"/>
    <w:rsid w:val="00A82C98"/>
    <w:rsid w:val="00A82CEF"/>
    <w:rsid w:val="00A8399D"/>
    <w:rsid w:val="00A83A8F"/>
    <w:rsid w:val="00A83DC7"/>
    <w:rsid w:val="00A83E32"/>
    <w:rsid w:val="00A83E62"/>
    <w:rsid w:val="00A84480"/>
    <w:rsid w:val="00A847DE"/>
    <w:rsid w:val="00A84B11"/>
    <w:rsid w:val="00A85106"/>
    <w:rsid w:val="00A86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BFE"/>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3F4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59F"/>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95F"/>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5950"/>
    <w:rsid w:val="00B163CD"/>
    <w:rsid w:val="00B16741"/>
    <w:rsid w:val="00B16B32"/>
    <w:rsid w:val="00B16B85"/>
    <w:rsid w:val="00B16BF1"/>
    <w:rsid w:val="00B16D0E"/>
    <w:rsid w:val="00B16E3E"/>
    <w:rsid w:val="00B17C40"/>
    <w:rsid w:val="00B17D1A"/>
    <w:rsid w:val="00B20020"/>
    <w:rsid w:val="00B20915"/>
    <w:rsid w:val="00B20AB9"/>
    <w:rsid w:val="00B20D10"/>
    <w:rsid w:val="00B20E6E"/>
    <w:rsid w:val="00B20FDF"/>
    <w:rsid w:val="00B2111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4F5A"/>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67B0"/>
    <w:rsid w:val="00B467D2"/>
    <w:rsid w:val="00B47114"/>
    <w:rsid w:val="00B47705"/>
    <w:rsid w:val="00B47C7A"/>
    <w:rsid w:val="00B47D6F"/>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A8D"/>
    <w:rsid w:val="00B55CA7"/>
    <w:rsid w:val="00B55EE2"/>
    <w:rsid w:val="00B561C8"/>
    <w:rsid w:val="00B56309"/>
    <w:rsid w:val="00B56357"/>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96F"/>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5A1B"/>
    <w:rsid w:val="00B763F5"/>
    <w:rsid w:val="00B7645D"/>
    <w:rsid w:val="00B76545"/>
    <w:rsid w:val="00B769B3"/>
    <w:rsid w:val="00B76A60"/>
    <w:rsid w:val="00B76ADD"/>
    <w:rsid w:val="00B76E91"/>
    <w:rsid w:val="00B76FC2"/>
    <w:rsid w:val="00B77926"/>
    <w:rsid w:val="00B77EFB"/>
    <w:rsid w:val="00B8041E"/>
    <w:rsid w:val="00B80C33"/>
    <w:rsid w:val="00B80FB6"/>
    <w:rsid w:val="00B81494"/>
    <w:rsid w:val="00B8184C"/>
    <w:rsid w:val="00B826EC"/>
    <w:rsid w:val="00B82AB7"/>
    <w:rsid w:val="00B8385E"/>
    <w:rsid w:val="00B8395F"/>
    <w:rsid w:val="00B83999"/>
    <w:rsid w:val="00B83BED"/>
    <w:rsid w:val="00B83C77"/>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A7B68"/>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BA4"/>
    <w:rsid w:val="00BF4EF0"/>
    <w:rsid w:val="00BF585E"/>
    <w:rsid w:val="00BF5CA4"/>
    <w:rsid w:val="00BF5CC8"/>
    <w:rsid w:val="00BF5EB3"/>
    <w:rsid w:val="00BF5F72"/>
    <w:rsid w:val="00BF60BF"/>
    <w:rsid w:val="00BF6385"/>
    <w:rsid w:val="00BF680C"/>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279"/>
    <w:rsid w:val="00C333B6"/>
    <w:rsid w:val="00C33618"/>
    <w:rsid w:val="00C33B2F"/>
    <w:rsid w:val="00C34180"/>
    <w:rsid w:val="00C3456A"/>
    <w:rsid w:val="00C34AF2"/>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5D12"/>
    <w:rsid w:val="00C469ED"/>
    <w:rsid w:val="00C46A83"/>
    <w:rsid w:val="00C46C2C"/>
    <w:rsid w:val="00C47612"/>
    <w:rsid w:val="00C4768C"/>
    <w:rsid w:val="00C47845"/>
    <w:rsid w:val="00C47895"/>
    <w:rsid w:val="00C47959"/>
    <w:rsid w:val="00C50183"/>
    <w:rsid w:val="00C503E4"/>
    <w:rsid w:val="00C504F7"/>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57"/>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9A"/>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5D4E"/>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1E3A"/>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B9A"/>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3F4D"/>
    <w:rsid w:val="00CF42DE"/>
    <w:rsid w:val="00CF46C6"/>
    <w:rsid w:val="00CF497B"/>
    <w:rsid w:val="00CF4ACF"/>
    <w:rsid w:val="00CF4BD9"/>
    <w:rsid w:val="00CF4C4C"/>
    <w:rsid w:val="00CF4F3D"/>
    <w:rsid w:val="00CF4F4B"/>
    <w:rsid w:val="00CF5102"/>
    <w:rsid w:val="00CF558D"/>
    <w:rsid w:val="00CF5AF5"/>
    <w:rsid w:val="00CF5B6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17F69"/>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032"/>
    <w:rsid w:val="00D30155"/>
    <w:rsid w:val="00D3037C"/>
    <w:rsid w:val="00D31021"/>
    <w:rsid w:val="00D3190D"/>
    <w:rsid w:val="00D31CB5"/>
    <w:rsid w:val="00D325CF"/>
    <w:rsid w:val="00D32B2B"/>
    <w:rsid w:val="00D32BAE"/>
    <w:rsid w:val="00D33160"/>
    <w:rsid w:val="00D33342"/>
    <w:rsid w:val="00D333BD"/>
    <w:rsid w:val="00D338CA"/>
    <w:rsid w:val="00D34004"/>
    <w:rsid w:val="00D3423B"/>
    <w:rsid w:val="00D3453C"/>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861"/>
    <w:rsid w:val="00D60C33"/>
    <w:rsid w:val="00D60F26"/>
    <w:rsid w:val="00D61792"/>
    <w:rsid w:val="00D6196C"/>
    <w:rsid w:val="00D61A72"/>
    <w:rsid w:val="00D61CD0"/>
    <w:rsid w:val="00D61D2A"/>
    <w:rsid w:val="00D61F6C"/>
    <w:rsid w:val="00D62058"/>
    <w:rsid w:val="00D620BF"/>
    <w:rsid w:val="00D62A7A"/>
    <w:rsid w:val="00D62BED"/>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1B36"/>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0AC"/>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3FAA"/>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981"/>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0B1E"/>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2A"/>
    <w:rsid w:val="00DC1AAA"/>
    <w:rsid w:val="00DC1AC0"/>
    <w:rsid w:val="00DC240C"/>
    <w:rsid w:val="00DC2774"/>
    <w:rsid w:val="00DC2933"/>
    <w:rsid w:val="00DC2AA0"/>
    <w:rsid w:val="00DC2AA6"/>
    <w:rsid w:val="00DC2C01"/>
    <w:rsid w:val="00DC2FCB"/>
    <w:rsid w:val="00DC30F2"/>
    <w:rsid w:val="00DC318C"/>
    <w:rsid w:val="00DC3190"/>
    <w:rsid w:val="00DC322A"/>
    <w:rsid w:val="00DC36A1"/>
    <w:rsid w:val="00DC3995"/>
    <w:rsid w:val="00DC3D7C"/>
    <w:rsid w:val="00DC3D91"/>
    <w:rsid w:val="00DC3F5C"/>
    <w:rsid w:val="00DC47DA"/>
    <w:rsid w:val="00DC489F"/>
    <w:rsid w:val="00DC48CA"/>
    <w:rsid w:val="00DC4949"/>
    <w:rsid w:val="00DC4963"/>
    <w:rsid w:val="00DC4D97"/>
    <w:rsid w:val="00DC5386"/>
    <w:rsid w:val="00DC571F"/>
    <w:rsid w:val="00DC583F"/>
    <w:rsid w:val="00DC59C5"/>
    <w:rsid w:val="00DC6193"/>
    <w:rsid w:val="00DC6834"/>
    <w:rsid w:val="00DC6E02"/>
    <w:rsid w:val="00DC77C6"/>
    <w:rsid w:val="00DC7AA7"/>
    <w:rsid w:val="00DC7E59"/>
    <w:rsid w:val="00DD004E"/>
    <w:rsid w:val="00DD0126"/>
    <w:rsid w:val="00DD0723"/>
    <w:rsid w:val="00DD0B27"/>
    <w:rsid w:val="00DD0EE9"/>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67E3"/>
    <w:rsid w:val="00DE7604"/>
    <w:rsid w:val="00DE78EE"/>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C69"/>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709"/>
    <w:rsid w:val="00E22D79"/>
    <w:rsid w:val="00E22DA0"/>
    <w:rsid w:val="00E230A0"/>
    <w:rsid w:val="00E230E3"/>
    <w:rsid w:val="00E2331E"/>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888"/>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5DB"/>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5FC4"/>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398"/>
    <w:rsid w:val="00E6661D"/>
    <w:rsid w:val="00E6665A"/>
    <w:rsid w:val="00E66C4A"/>
    <w:rsid w:val="00E66C5E"/>
    <w:rsid w:val="00E66E5F"/>
    <w:rsid w:val="00E67412"/>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10B"/>
    <w:rsid w:val="00E732DF"/>
    <w:rsid w:val="00E7341B"/>
    <w:rsid w:val="00E7365A"/>
    <w:rsid w:val="00E7367D"/>
    <w:rsid w:val="00E73CAA"/>
    <w:rsid w:val="00E73F9B"/>
    <w:rsid w:val="00E743CB"/>
    <w:rsid w:val="00E7471A"/>
    <w:rsid w:val="00E7477B"/>
    <w:rsid w:val="00E74783"/>
    <w:rsid w:val="00E74CF5"/>
    <w:rsid w:val="00E756C6"/>
    <w:rsid w:val="00E7571C"/>
    <w:rsid w:val="00E75D8D"/>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5DF"/>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3B9"/>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65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25B"/>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0FC"/>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232"/>
    <w:rsid w:val="00EF5247"/>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03"/>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189F"/>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D05"/>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4F9F"/>
    <w:rsid w:val="00F25D65"/>
    <w:rsid w:val="00F25F8A"/>
    <w:rsid w:val="00F25FFA"/>
    <w:rsid w:val="00F264E5"/>
    <w:rsid w:val="00F2674D"/>
    <w:rsid w:val="00F269C8"/>
    <w:rsid w:val="00F26CF7"/>
    <w:rsid w:val="00F27D33"/>
    <w:rsid w:val="00F3049C"/>
    <w:rsid w:val="00F306A8"/>
    <w:rsid w:val="00F30818"/>
    <w:rsid w:val="00F30D8D"/>
    <w:rsid w:val="00F30E61"/>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3EBB"/>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2CDC"/>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4EC"/>
    <w:rsid w:val="00F56636"/>
    <w:rsid w:val="00F567D2"/>
    <w:rsid w:val="00F56867"/>
    <w:rsid w:val="00F569D2"/>
    <w:rsid w:val="00F56B0C"/>
    <w:rsid w:val="00F56B58"/>
    <w:rsid w:val="00F56BBB"/>
    <w:rsid w:val="00F56BDF"/>
    <w:rsid w:val="00F57106"/>
    <w:rsid w:val="00F5769E"/>
    <w:rsid w:val="00F57B1B"/>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DCB"/>
    <w:rsid w:val="00F64E57"/>
    <w:rsid w:val="00F650D5"/>
    <w:rsid w:val="00F65673"/>
    <w:rsid w:val="00F65A28"/>
    <w:rsid w:val="00F65AA5"/>
    <w:rsid w:val="00F66CAD"/>
    <w:rsid w:val="00F66CDD"/>
    <w:rsid w:val="00F66F2A"/>
    <w:rsid w:val="00F67405"/>
    <w:rsid w:val="00F679EE"/>
    <w:rsid w:val="00F67A4D"/>
    <w:rsid w:val="00F67B6E"/>
    <w:rsid w:val="00F67C5D"/>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4E3A"/>
    <w:rsid w:val="00F750F2"/>
    <w:rsid w:val="00F75666"/>
    <w:rsid w:val="00F75CA6"/>
    <w:rsid w:val="00F75F6B"/>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B31"/>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6C49"/>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6FA6"/>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152"/>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Обычный (веб) Знак Знак Знак,Обычный (Web) Знак"/>
    <w:basedOn w:val="a"/>
    <w:link w:val="af0"/>
    <w:qFormat/>
    <w:rsid w:val="00F12208"/>
    <w:rPr>
      <w:sz w:val="24"/>
      <w:szCs w:val="24"/>
    </w:rPr>
  </w:style>
  <w:style w:type="paragraph" w:styleId="af1">
    <w:name w:val="No Spacing"/>
    <w:link w:val="af2"/>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3">
    <w:name w:val="Содержимое таблицы"/>
    <w:basedOn w:val="a"/>
    <w:rsid w:val="00F12208"/>
    <w:pPr>
      <w:suppressLineNumbers/>
      <w:suppressAutoHyphens/>
    </w:pPr>
    <w:rPr>
      <w:sz w:val="24"/>
      <w:szCs w:val="24"/>
      <w:lang w:eastAsia="ar-SA"/>
    </w:rPr>
  </w:style>
  <w:style w:type="character" w:styleId="af4">
    <w:name w:val="Hyperlink"/>
    <w:aliases w:val="%Hyperlink"/>
    <w:uiPriority w:val="99"/>
    <w:rsid w:val="00967EB8"/>
    <w:rPr>
      <w:color w:val="0000FF"/>
      <w:u w:val="single"/>
    </w:rPr>
  </w:style>
  <w:style w:type="paragraph" w:customStyle="1" w:styleId="ConsPlusNormal">
    <w:name w:val="ConsPlusNormal"/>
    <w:link w:val="ConsPlusNormal0"/>
    <w:qFormat/>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5">
    <w:name w:val="Body Text Indent"/>
    <w:basedOn w:val="a"/>
    <w:link w:val="af6"/>
    <w:unhideWhenUsed/>
    <w:rsid w:val="00A84B11"/>
    <w:pPr>
      <w:spacing w:after="120"/>
      <w:ind w:left="283"/>
    </w:pPr>
  </w:style>
  <w:style w:type="character" w:customStyle="1" w:styleId="af6">
    <w:name w:val="Основной текст с отступом Знак"/>
    <w:basedOn w:val="a0"/>
    <w:link w:val="af5"/>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7">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8">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9">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a">
    <w:name w:val="Символ нумерации"/>
    <w:rsid w:val="002F3821"/>
    <w:rPr>
      <w:rFonts w:ascii="Times New Roman" w:hAnsi="Times New Roman" w:cs="Times New Roman"/>
      <w:sz w:val="24"/>
      <w:szCs w:val="24"/>
    </w:rPr>
  </w:style>
  <w:style w:type="character" w:customStyle="1" w:styleId="afb">
    <w:name w:val="Маркеры списка"/>
    <w:rsid w:val="002F3821"/>
    <w:rPr>
      <w:rFonts w:ascii="OpenSymbol" w:eastAsia="OpenSymbol" w:hAnsi="OpenSymbol" w:cs="OpenSymbol"/>
    </w:rPr>
  </w:style>
  <w:style w:type="character" w:customStyle="1" w:styleId="afc">
    <w:name w:val="Подзаголовок Знак"/>
    <w:rsid w:val="002F3821"/>
    <w:rPr>
      <w:rFonts w:ascii="Arial" w:eastAsia="Lucida Sans Unicode" w:hAnsi="Arial" w:cs="Tahoma"/>
      <w:i/>
      <w:iCs/>
      <w:sz w:val="28"/>
      <w:szCs w:val="28"/>
    </w:rPr>
  </w:style>
  <w:style w:type="character" w:customStyle="1" w:styleId="afd">
    <w:name w:val="Текст выноски Знак"/>
    <w:rsid w:val="002F3821"/>
    <w:rPr>
      <w:rFonts w:ascii="Tahoma" w:hAnsi="Tahoma" w:cs="Tahoma"/>
      <w:sz w:val="16"/>
      <w:szCs w:val="16"/>
    </w:rPr>
  </w:style>
  <w:style w:type="paragraph" w:customStyle="1" w:styleId="afe">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f">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0">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1">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1"/>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2">
    <w:name w:val="Subtitle"/>
    <w:basedOn w:val="afe"/>
    <w:next w:val="ab"/>
    <w:link w:val="1f1"/>
    <w:qFormat/>
    <w:rsid w:val="002F3821"/>
    <w:pPr>
      <w:jc w:val="center"/>
    </w:pPr>
    <w:rPr>
      <w:i/>
      <w:iCs/>
    </w:rPr>
  </w:style>
  <w:style w:type="character" w:customStyle="1" w:styleId="1f1">
    <w:name w:val="Подзаголовок Знак1"/>
    <w:basedOn w:val="a0"/>
    <w:link w:val="aff2"/>
    <w:rsid w:val="002F3821"/>
    <w:rPr>
      <w:rFonts w:ascii="Arial" w:eastAsia="Lucida Sans Unicode" w:hAnsi="Arial" w:cs="Tahoma"/>
      <w:i/>
      <w:iCs/>
      <w:sz w:val="28"/>
      <w:szCs w:val="28"/>
      <w:lang w:eastAsia="ar-SA"/>
    </w:rPr>
  </w:style>
  <w:style w:type="paragraph" w:customStyle="1" w:styleId="aff3">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4">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5">
    <w:name w:val="Заголовок таблицы"/>
    <w:basedOn w:val="af3"/>
    <w:rsid w:val="002F3821"/>
    <w:pPr>
      <w:jc w:val="center"/>
    </w:pPr>
    <w:rPr>
      <w:rFonts w:cs="Calibri"/>
      <w:b/>
      <w:bCs/>
    </w:rPr>
  </w:style>
  <w:style w:type="paragraph" w:customStyle="1" w:styleId="aff6">
    <w:name w:val="Содержимое врезки"/>
    <w:basedOn w:val="ab"/>
    <w:rsid w:val="002F3821"/>
    <w:pPr>
      <w:suppressAutoHyphens/>
    </w:pPr>
    <w:rPr>
      <w:rFonts w:cs="Calibri"/>
      <w:lang w:eastAsia="ar-SA"/>
    </w:rPr>
  </w:style>
  <w:style w:type="paragraph" w:customStyle="1" w:styleId="aff7">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8">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9">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a">
    <w:name w:val="Стандарт Знак"/>
    <w:link w:val="affb"/>
    <w:locked/>
    <w:rsid w:val="00E62361"/>
    <w:rPr>
      <w:sz w:val="28"/>
      <w:szCs w:val="28"/>
    </w:rPr>
  </w:style>
  <w:style w:type="paragraph" w:customStyle="1" w:styleId="affb">
    <w:name w:val="Стандарт"/>
    <w:basedOn w:val="a"/>
    <w:link w:val="affa"/>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c">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d">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e">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f">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0">
    <w:name w:val="Strong"/>
    <w:uiPriority w:val="22"/>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1">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2">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3">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4"/>
    <w:uiPriority w:val="99"/>
    <w:rsid w:val="00E62361"/>
    <w:pPr>
      <w:suppressAutoHyphens/>
    </w:pPr>
    <w:rPr>
      <w:lang w:eastAsia="ar-SA"/>
    </w:rPr>
  </w:style>
  <w:style w:type="character" w:customStyle="1" w:styleId="afff4">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3"/>
    <w:uiPriority w:val="99"/>
    <w:rsid w:val="00E62361"/>
    <w:rPr>
      <w:rFonts w:ascii="Times New Roman" w:eastAsia="Times New Roman" w:hAnsi="Times New Roman" w:cs="Times New Roman"/>
      <w:sz w:val="20"/>
      <w:szCs w:val="20"/>
      <w:lang w:eastAsia="ar-SA"/>
    </w:rPr>
  </w:style>
  <w:style w:type="paragraph" w:customStyle="1" w:styleId="afff5">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6">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7">
    <w:name w:val="Заголовок сообщения (текст)"/>
    <w:rsid w:val="00E62361"/>
    <w:rPr>
      <w:b/>
      <w:sz w:val="18"/>
    </w:rPr>
  </w:style>
  <w:style w:type="character" w:styleId="afff8">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2">
    <w:name w:val="Без интервала Знак"/>
    <w:link w:val="af1"/>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3"/>
      </w:numPr>
    </w:pPr>
  </w:style>
  <w:style w:type="paragraph" w:customStyle="1" w:styleId="WW-heading4">
    <w:name w:val="WW-heading 4"/>
    <w:basedOn w:val="a"/>
    <w:next w:val="a"/>
    <w:rsid w:val="001D5604"/>
    <w:pPr>
      <w:keepNext/>
      <w:widowControl w:val="0"/>
      <w:numPr>
        <w:ilvl w:val="3"/>
        <w:numId w:val="3"/>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3"/>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 w:type="table" w:customStyle="1" w:styleId="65">
    <w:name w:val="Сетка таблицы65"/>
    <w:basedOn w:val="a1"/>
    <w:next w:val="a5"/>
    <w:uiPriority w:val="39"/>
    <w:rsid w:val="008B7256"/>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rsid w:val="00794C50"/>
    <w:rPr>
      <w:rFonts w:ascii="Times New Roman" w:eastAsia="Times New Roman" w:hAnsi="Times New Roman"/>
      <w:snapToGrid w:val="0"/>
      <w:sz w:val="22"/>
      <w:shd w:val="clear" w:color="auto" w:fill="FFFFFF"/>
    </w:rPr>
  </w:style>
  <w:style w:type="character" w:customStyle="1" w:styleId="af0">
    <w:name w:val="Обычный (веб) Знак"/>
    <w:aliases w:val="Обычный (Web) Знак1,Обычный (веб) Знак Знак Знак Знак,Обычный (Web) Знак Знак"/>
    <w:link w:val="af"/>
    <w:locked/>
    <w:rsid w:val="002F269D"/>
    <w:rPr>
      <w:rFonts w:ascii="Times New Roman" w:eastAsia="Times New Roman" w:hAnsi="Times New Roman" w:cs="Times New Roman"/>
      <w:sz w:val="24"/>
      <w:szCs w:val="24"/>
      <w:lang w:eastAsia="ru-RU"/>
    </w:rPr>
  </w:style>
  <w:style w:type="paragraph" w:customStyle="1" w:styleId="Style7">
    <w:name w:val="Style7"/>
    <w:basedOn w:val="a"/>
    <w:uiPriority w:val="99"/>
    <w:rsid w:val="00F52CDC"/>
    <w:pPr>
      <w:widowControl w:val="0"/>
      <w:autoSpaceDE w:val="0"/>
      <w:autoSpaceDN w:val="0"/>
      <w:adjustRightInd w:val="0"/>
      <w:spacing w:line="276" w:lineRule="exact"/>
      <w:ind w:firstLine="744"/>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500">
      <w:bodyDiv w:val="1"/>
      <w:marLeft w:val="0"/>
      <w:marRight w:val="0"/>
      <w:marTop w:val="0"/>
      <w:marBottom w:val="0"/>
      <w:divBdr>
        <w:top w:val="none" w:sz="0" w:space="0" w:color="auto"/>
        <w:left w:val="none" w:sz="0" w:space="0" w:color="auto"/>
        <w:bottom w:val="none" w:sz="0" w:space="0" w:color="auto"/>
        <w:right w:val="none" w:sz="0" w:space="0" w:color="auto"/>
      </w:divBdr>
    </w:div>
    <w:div w:id="15234684">
      <w:bodyDiv w:val="1"/>
      <w:marLeft w:val="0"/>
      <w:marRight w:val="0"/>
      <w:marTop w:val="0"/>
      <w:marBottom w:val="0"/>
      <w:divBdr>
        <w:top w:val="none" w:sz="0" w:space="0" w:color="auto"/>
        <w:left w:val="none" w:sz="0" w:space="0" w:color="auto"/>
        <w:bottom w:val="none" w:sz="0" w:space="0" w:color="auto"/>
        <w:right w:val="none" w:sz="0" w:space="0" w:color="auto"/>
      </w:divBdr>
    </w:div>
    <w:div w:id="139007228">
      <w:bodyDiv w:val="1"/>
      <w:marLeft w:val="0"/>
      <w:marRight w:val="0"/>
      <w:marTop w:val="0"/>
      <w:marBottom w:val="0"/>
      <w:divBdr>
        <w:top w:val="none" w:sz="0" w:space="0" w:color="auto"/>
        <w:left w:val="none" w:sz="0" w:space="0" w:color="auto"/>
        <w:bottom w:val="none" w:sz="0" w:space="0" w:color="auto"/>
        <w:right w:val="none" w:sz="0" w:space="0" w:color="auto"/>
      </w:divBdr>
    </w:div>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272907004">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60593313">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07856278">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52250580">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39402317">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32160872">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 w:id="2056616317">
      <w:bodyDiv w:val="1"/>
      <w:marLeft w:val="0"/>
      <w:marRight w:val="0"/>
      <w:marTop w:val="0"/>
      <w:marBottom w:val="0"/>
      <w:divBdr>
        <w:top w:val="none" w:sz="0" w:space="0" w:color="auto"/>
        <w:left w:val="none" w:sz="0" w:space="0" w:color="auto"/>
        <w:bottom w:val="none" w:sz="0" w:space="0" w:color="auto"/>
        <w:right w:val="none" w:sz="0" w:space="0" w:color="auto"/>
      </w:divBdr>
    </w:div>
    <w:div w:id="20655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912</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153</cp:revision>
  <dcterms:created xsi:type="dcterms:W3CDTF">2019-05-13T12:37:00Z</dcterms:created>
  <dcterms:modified xsi:type="dcterms:W3CDTF">2020-04-20T07:30:00Z</dcterms:modified>
</cp:coreProperties>
</file>