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9EF" w:rsidRPr="00454339" w:rsidRDefault="008809EF" w:rsidP="008809EF">
      <w:pPr>
        <w:pageBreakBefore/>
        <w:spacing w:line="100" w:lineRule="atLeast"/>
        <w:jc w:val="both"/>
        <w:rPr>
          <w:color w:val="26282F"/>
          <w:sz w:val="22"/>
          <w:szCs w:val="22"/>
        </w:rPr>
      </w:pPr>
      <w:bookmarkStart w:id="0" w:name="_GoBack"/>
      <w:bookmarkEnd w:id="0"/>
      <w:r>
        <w:rPr>
          <w:b/>
          <w:bCs/>
          <w:color w:val="000000"/>
          <w:spacing w:val="-1"/>
          <w:sz w:val="22"/>
          <w:szCs w:val="22"/>
        </w:rPr>
        <w:t xml:space="preserve">Техническое задание </w:t>
      </w:r>
      <w:proofErr w:type="gramStart"/>
      <w:r w:rsidRPr="004A06B6">
        <w:rPr>
          <w:b/>
          <w:bCs/>
          <w:color w:val="000000"/>
          <w:spacing w:val="-1"/>
          <w:sz w:val="22"/>
          <w:szCs w:val="22"/>
        </w:rPr>
        <w:t>На</w:t>
      </w:r>
      <w:proofErr w:type="gramEnd"/>
      <w:r w:rsidRPr="004A06B6">
        <w:rPr>
          <w:b/>
          <w:bCs/>
          <w:color w:val="000000"/>
          <w:spacing w:val="-1"/>
          <w:sz w:val="22"/>
          <w:szCs w:val="22"/>
        </w:rPr>
        <w:t xml:space="preserve"> выполнение работ по обеспечению в 2020 году инвалидов и отдельных категорий граждан из числа ветеранов протезами нижних конечностей</w:t>
      </w:r>
      <w:r>
        <w:rPr>
          <w:b/>
          <w:bCs/>
          <w:color w:val="000000"/>
          <w:spacing w:val="-1"/>
          <w:sz w:val="22"/>
          <w:szCs w:val="22"/>
        </w:rPr>
        <w:t xml:space="preserve">. </w:t>
      </w:r>
      <w:r>
        <w:rPr>
          <w:b/>
          <w:bCs/>
          <w:color w:val="000000"/>
          <w:spacing w:val="-4"/>
          <w:sz w:val="22"/>
          <w:szCs w:val="22"/>
        </w:rPr>
        <w:t xml:space="preserve">  </w:t>
      </w:r>
      <w:r w:rsidRPr="00454339">
        <w:rPr>
          <w:color w:val="26282F"/>
          <w:sz w:val="22"/>
          <w:szCs w:val="22"/>
        </w:rPr>
        <w:t xml:space="preserve"> </w:t>
      </w:r>
    </w:p>
    <w:tbl>
      <w:tblPr>
        <w:tblW w:w="109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886"/>
        <w:gridCol w:w="6804"/>
        <w:gridCol w:w="1094"/>
        <w:gridCol w:w="1116"/>
      </w:tblGrid>
      <w:tr w:rsidR="008809EF" w:rsidRPr="004A06B6" w:rsidTr="006646DA">
        <w:trPr>
          <w:trHeight w:val="592"/>
        </w:trPr>
        <w:tc>
          <w:tcPr>
            <w:tcW w:w="1886" w:type="dxa"/>
            <w:shd w:val="clear" w:color="auto" w:fill="auto"/>
          </w:tcPr>
          <w:p w:rsidR="008809EF" w:rsidRPr="004A06B6" w:rsidRDefault="008809EF" w:rsidP="006646DA">
            <w:pPr>
              <w:suppressLineNumbers/>
              <w:snapToGrid w:val="0"/>
              <w:jc w:val="center"/>
              <w:rPr>
                <w:rFonts w:eastAsia="Arial Unicode MS"/>
                <w:b/>
                <w:sz w:val="20"/>
                <w:szCs w:val="20"/>
              </w:rPr>
            </w:pPr>
          </w:p>
          <w:p w:rsidR="008809EF" w:rsidRPr="004A06B6" w:rsidRDefault="008809EF" w:rsidP="006646DA">
            <w:pPr>
              <w:suppressLineNumbers/>
              <w:snapToGrid w:val="0"/>
              <w:jc w:val="center"/>
              <w:rPr>
                <w:rFonts w:eastAsia="Arial Unicode MS"/>
                <w:b/>
                <w:sz w:val="20"/>
                <w:szCs w:val="20"/>
              </w:rPr>
            </w:pPr>
            <w:r w:rsidRPr="004A06B6">
              <w:rPr>
                <w:rFonts w:eastAsia="Arial Unicode MS"/>
                <w:b/>
                <w:sz w:val="20"/>
                <w:szCs w:val="20"/>
              </w:rPr>
              <w:t>Наименование</w:t>
            </w:r>
          </w:p>
        </w:tc>
        <w:tc>
          <w:tcPr>
            <w:tcW w:w="6804" w:type="dxa"/>
            <w:shd w:val="clear" w:color="auto" w:fill="auto"/>
          </w:tcPr>
          <w:p w:rsidR="008809EF" w:rsidRPr="004A06B6" w:rsidRDefault="008809EF" w:rsidP="006646DA">
            <w:pPr>
              <w:suppressLineNumbers/>
              <w:snapToGrid w:val="0"/>
              <w:jc w:val="center"/>
              <w:rPr>
                <w:rFonts w:eastAsia="Arial Unicode MS"/>
                <w:b/>
                <w:sz w:val="20"/>
                <w:szCs w:val="20"/>
              </w:rPr>
            </w:pPr>
          </w:p>
          <w:p w:rsidR="008809EF" w:rsidRPr="004A06B6" w:rsidRDefault="008809EF" w:rsidP="006646DA">
            <w:pPr>
              <w:suppressLineNumbers/>
              <w:snapToGrid w:val="0"/>
              <w:jc w:val="center"/>
              <w:rPr>
                <w:rFonts w:eastAsia="Arial Unicode MS"/>
                <w:b/>
                <w:sz w:val="20"/>
                <w:szCs w:val="20"/>
              </w:rPr>
            </w:pPr>
            <w:r w:rsidRPr="004A06B6">
              <w:rPr>
                <w:rFonts w:eastAsia="Arial Unicode MS"/>
                <w:b/>
                <w:sz w:val="20"/>
                <w:szCs w:val="20"/>
              </w:rPr>
              <w:t>Технические характеристики</w:t>
            </w:r>
          </w:p>
        </w:tc>
        <w:tc>
          <w:tcPr>
            <w:tcW w:w="1094" w:type="dxa"/>
            <w:shd w:val="clear" w:color="auto" w:fill="auto"/>
          </w:tcPr>
          <w:p w:rsidR="008809EF" w:rsidRPr="004A06B6" w:rsidRDefault="008809EF" w:rsidP="006646DA">
            <w:pPr>
              <w:suppressLineNumbers/>
              <w:snapToGrid w:val="0"/>
              <w:jc w:val="center"/>
              <w:rPr>
                <w:rFonts w:eastAsia="Arial Unicode MS"/>
                <w:b/>
                <w:sz w:val="20"/>
                <w:szCs w:val="20"/>
              </w:rPr>
            </w:pPr>
            <w:r w:rsidRPr="004A06B6">
              <w:rPr>
                <w:rFonts w:eastAsia="Arial Unicode MS"/>
                <w:b/>
                <w:sz w:val="20"/>
                <w:szCs w:val="20"/>
              </w:rPr>
              <w:t>Цена за единицу</w:t>
            </w:r>
          </w:p>
          <w:p w:rsidR="008809EF" w:rsidRPr="004A06B6" w:rsidRDefault="008809EF" w:rsidP="006646DA">
            <w:pPr>
              <w:suppressLineNumbers/>
              <w:jc w:val="center"/>
              <w:rPr>
                <w:rFonts w:eastAsia="Arial Unicode MS"/>
                <w:b/>
                <w:sz w:val="20"/>
                <w:szCs w:val="20"/>
              </w:rPr>
            </w:pPr>
            <w:r w:rsidRPr="004A06B6">
              <w:rPr>
                <w:rFonts w:eastAsia="Arial Unicode MS"/>
                <w:b/>
                <w:sz w:val="20"/>
                <w:szCs w:val="20"/>
              </w:rPr>
              <w:t>(руб.)</w:t>
            </w:r>
          </w:p>
        </w:tc>
        <w:tc>
          <w:tcPr>
            <w:tcW w:w="1116" w:type="dxa"/>
            <w:shd w:val="clear" w:color="auto" w:fill="auto"/>
          </w:tcPr>
          <w:p w:rsidR="008809EF" w:rsidRPr="004A06B6" w:rsidRDefault="008809EF" w:rsidP="006646DA">
            <w:pPr>
              <w:suppressLineNumbers/>
              <w:snapToGrid w:val="0"/>
              <w:jc w:val="center"/>
              <w:rPr>
                <w:rFonts w:eastAsia="Arial Unicode MS"/>
                <w:b/>
                <w:sz w:val="20"/>
                <w:szCs w:val="20"/>
              </w:rPr>
            </w:pPr>
            <w:r w:rsidRPr="004A06B6">
              <w:rPr>
                <w:rFonts w:eastAsia="Arial Unicode MS"/>
                <w:b/>
                <w:sz w:val="20"/>
                <w:szCs w:val="20"/>
              </w:rPr>
              <w:t>Кол-во</w:t>
            </w:r>
          </w:p>
          <w:p w:rsidR="008809EF" w:rsidRPr="004A06B6" w:rsidRDefault="008809EF" w:rsidP="006646DA">
            <w:pPr>
              <w:suppressLineNumbers/>
              <w:snapToGrid w:val="0"/>
              <w:jc w:val="center"/>
              <w:rPr>
                <w:rFonts w:eastAsia="Arial Unicode MS"/>
                <w:b/>
                <w:sz w:val="20"/>
                <w:szCs w:val="20"/>
              </w:rPr>
            </w:pPr>
            <w:r w:rsidRPr="004A06B6">
              <w:rPr>
                <w:rFonts w:eastAsia="Arial Unicode MS"/>
                <w:b/>
                <w:sz w:val="20"/>
                <w:szCs w:val="20"/>
              </w:rPr>
              <w:t>(шт.)</w:t>
            </w:r>
          </w:p>
        </w:tc>
      </w:tr>
      <w:tr w:rsidR="008809EF" w:rsidRPr="004A06B6" w:rsidTr="006646DA">
        <w:trPr>
          <w:trHeight w:val="5738"/>
        </w:trPr>
        <w:tc>
          <w:tcPr>
            <w:tcW w:w="1886" w:type="dxa"/>
            <w:shd w:val="clear" w:color="auto" w:fill="auto"/>
          </w:tcPr>
          <w:p w:rsidR="008809EF" w:rsidRPr="004A06B6" w:rsidRDefault="008809EF" w:rsidP="006646DA">
            <w:pPr>
              <w:suppressLineNumbers/>
              <w:rPr>
                <w:rFonts w:eastAsia="Arial Unicode MS"/>
                <w:b/>
                <w:bCs/>
                <w:sz w:val="20"/>
                <w:szCs w:val="20"/>
              </w:rPr>
            </w:pPr>
            <w:r w:rsidRPr="004A06B6">
              <w:rPr>
                <w:rFonts w:eastAsia="Arial Unicode MS"/>
                <w:bCs/>
                <w:sz w:val="20"/>
                <w:szCs w:val="20"/>
                <w:lang w:eastAsia="zh-CN"/>
              </w:rPr>
              <w:t>Протез бедра для купания</w:t>
            </w:r>
          </w:p>
        </w:tc>
        <w:tc>
          <w:tcPr>
            <w:tcW w:w="6804" w:type="dxa"/>
            <w:shd w:val="clear" w:color="auto" w:fill="auto"/>
          </w:tcPr>
          <w:p w:rsidR="008809EF" w:rsidRPr="004A06B6" w:rsidRDefault="008809EF" w:rsidP="006646DA">
            <w:pPr>
              <w:ind w:left="87" w:right="87"/>
              <w:jc w:val="both"/>
              <w:rPr>
                <w:rFonts w:eastAsia="Arial Unicode MS"/>
                <w:sz w:val="20"/>
                <w:szCs w:val="20"/>
                <w:lang w:eastAsia="en-US"/>
              </w:rPr>
            </w:pPr>
            <w:r w:rsidRPr="004A06B6">
              <w:rPr>
                <w:rFonts w:eastAsia="Arial Unicode MS"/>
                <w:sz w:val="20"/>
                <w:szCs w:val="20"/>
                <w:lang w:eastAsia="en-US"/>
              </w:rPr>
              <w:t>Протез бедра для купания должен состоять из:</w:t>
            </w:r>
          </w:p>
          <w:p w:rsidR="008809EF" w:rsidRPr="004A06B6" w:rsidRDefault="008809EF" w:rsidP="006646DA">
            <w:pPr>
              <w:autoSpaceDE w:val="0"/>
              <w:autoSpaceDN w:val="0"/>
              <w:adjustRightInd w:val="0"/>
              <w:ind w:left="87" w:right="87"/>
              <w:jc w:val="both"/>
              <w:rPr>
                <w:rFonts w:eastAsia="Arial Unicode MS"/>
                <w:sz w:val="20"/>
                <w:szCs w:val="20"/>
              </w:rPr>
            </w:pPr>
            <w:r w:rsidRPr="004A06B6">
              <w:rPr>
                <w:rFonts w:eastAsia="Arial Unicode MS"/>
                <w:sz w:val="20"/>
                <w:szCs w:val="20"/>
                <w:lang w:eastAsia="en-US"/>
              </w:rPr>
              <w:t xml:space="preserve">- </w:t>
            </w:r>
            <w:r w:rsidRPr="004A06B6">
              <w:rPr>
                <w:rFonts w:eastAsia="Arial Unicode MS"/>
                <w:sz w:val="20"/>
                <w:szCs w:val="20"/>
              </w:rPr>
              <w:t xml:space="preserve">Приёмная гильза должна быть индивидуальная (две пробные гильзы - </w:t>
            </w:r>
            <w:proofErr w:type="spellStart"/>
            <w:r w:rsidRPr="004A06B6">
              <w:rPr>
                <w:rFonts w:eastAsia="Arial Unicode MS"/>
                <w:sz w:val="20"/>
                <w:szCs w:val="20"/>
              </w:rPr>
              <w:t>термолин</w:t>
            </w:r>
            <w:proofErr w:type="spellEnd"/>
            <w:r w:rsidRPr="004A06B6">
              <w:rPr>
                <w:rFonts w:eastAsia="Arial Unicode MS"/>
                <w:sz w:val="20"/>
                <w:szCs w:val="20"/>
              </w:rPr>
              <w:t xml:space="preserve">), изготовленная по слепку с культи пациента. Материал индивидуальной постоянной гильзы должен быть литьевой слоистый пластик на основе </w:t>
            </w:r>
            <w:proofErr w:type="spellStart"/>
            <w:r w:rsidRPr="004A06B6">
              <w:rPr>
                <w:rFonts w:eastAsia="Arial Unicode MS"/>
                <w:sz w:val="20"/>
                <w:szCs w:val="20"/>
              </w:rPr>
              <w:t>ортокриловых</w:t>
            </w:r>
            <w:proofErr w:type="spellEnd"/>
            <w:r w:rsidRPr="004A06B6">
              <w:rPr>
                <w:rFonts w:eastAsia="Arial Unicode MS"/>
                <w:sz w:val="20"/>
                <w:szCs w:val="20"/>
              </w:rPr>
              <w:t xml:space="preserve"> смол.</w:t>
            </w:r>
          </w:p>
          <w:p w:rsidR="008809EF" w:rsidRPr="004A06B6" w:rsidRDefault="008809EF" w:rsidP="006646DA">
            <w:pPr>
              <w:ind w:left="87" w:right="87"/>
              <w:jc w:val="both"/>
              <w:rPr>
                <w:rFonts w:eastAsia="Arial Unicode MS"/>
                <w:sz w:val="20"/>
                <w:szCs w:val="20"/>
                <w:lang w:eastAsia="en-US"/>
              </w:rPr>
            </w:pPr>
            <w:r w:rsidRPr="004A06B6">
              <w:rPr>
                <w:rFonts w:eastAsia="Arial Unicode MS"/>
                <w:sz w:val="20"/>
                <w:szCs w:val="20"/>
                <w:lang w:eastAsia="en-US"/>
              </w:rPr>
              <w:t xml:space="preserve">- </w:t>
            </w:r>
            <w:proofErr w:type="gramStart"/>
            <w:r w:rsidRPr="004A06B6">
              <w:rPr>
                <w:rFonts w:eastAsia="Arial Unicode MS"/>
                <w:sz w:val="20"/>
                <w:szCs w:val="20"/>
              </w:rPr>
              <w:t>В</w:t>
            </w:r>
            <w:proofErr w:type="gramEnd"/>
            <w:r w:rsidRPr="004A06B6">
              <w:rPr>
                <w:rFonts w:eastAsia="Arial Unicode MS"/>
                <w:sz w:val="20"/>
                <w:szCs w:val="20"/>
              </w:rPr>
              <w:t xml:space="preserve"> качестве вкладного элемента должны применяться</w:t>
            </w:r>
            <w:r w:rsidRPr="004A06B6">
              <w:rPr>
                <w:rFonts w:eastAsia="Arial Unicode MS"/>
                <w:sz w:val="20"/>
                <w:szCs w:val="20"/>
                <w:lang w:eastAsia="en-US"/>
              </w:rPr>
              <w:t xml:space="preserve"> силиконовые чехлы с дистальным соединением или мембраной. Замок для чехла должен быть влагостойкий, должен поставляться в комплекте со штырем. Протез должен быть со встроенным механизмом фиксации, который будет обеспечивать легкую разблокировку даже при натяжении, без ограничений по весу. </w:t>
            </w:r>
          </w:p>
          <w:p w:rsidR="008809EF" w:rsidRPr="004A06B6" w:rsidRDefault="008809EF" w:rsidP="006646DA">
            <w:pPr>
              <w:autoSpaceDE w:val="0"/>
              <w:autoSpaceDN w:val="0"/>
              <w:adjustRightInd w:val="0"/>
              <w:ind w:left="87" w:right="87"/>
              <w:jc w:val="both"/>
              <w:rPr>
                <w:rFonts w:eastAsia="Arial Unicode MS"/>
                <w:sz w:val="20"/>
                <w:szCs w:val="20"/>
              </w:rPr>
            </w:pPr>
            <w:r w:rsidRPr="004A06B6">
              <w:rPr>
                <w:rFonts w:eastAsia="Arial Unicode MS"/>
                <w:sz w:val="20"/>
                <w:szCs w:val="20"/>
                <w:lang w:eastAsia="en-US"/>
              </w:rPr>
              <w:t xml:space="preserve">- </w:t>
            </w:r>
            <w:r w:rsidRPr="004A06B6">
              <w:rPr>
                <w:rFonts w:eastAsia="Arial Unicode MS"/>
                <w:sz w:val="20"/>
                <w:szCs w:val="20"/>
              </w:rPr>
              <w:t>Регулировочно-соединительные устройства должны быть из нержавеющей высококачественной стали или титана, рассчитаны под вес пациента.</w:t>
            </w:r>
          </w:p>
          <w:p w:rsidR="008809EF" w:rsidRPr="004A06B6" w:rsidRDefault="008809EF" w:rsidP="006646DA">
            <w:pPr>
              <w:ind w:left="87" w:right="87"/>
              <w:jc w:val="both"/>
              <w:rPr>
                <w:rFonts w:eastAsia="Arial Unicode MS"/>
                <w:sz w:val="20"/>
                <w:szCs w:val="20"/>
                <w:lang w:eastAsia="en-US"/>
              </w:rPr>
            </w:pPr>
            <w:r w:rsidRPr="004A06B6">
              <w:rPr>
                <w:rFonts w:eastAsia="Arial Unicode MS"/>
                <w:sz w:val="20"/>
                <w:szCs w:val="20"/>
                <w:lang w:eastAsia="en-US"/>
              </w:rPr>
              <w:t xml:space="preserve">- Модульный коленный шарнир должен быть одноосный, с гидравлическим управлением фазы переноса, с раздельной регулировкой фаз сгибания и разгибания. Должен быть в комплекте с фиксатором для облегчения более безопасной фазы опоры. Соединение в дистальной и проксимальной части – </w:t>
            </w:r>
            <w:proofErr w:type="spellStart"/>
            <w:r w:rsidRPr="004A06B6">
              <w:rPr>
                <w:rFonts w:eastAsia="Arial Unicode MS"/>
                <w:sz w:val="20"/>
                <w:szCs w:val="20"/>
                <w:lang w:eastAsia="en-US"/>
              </w:rPr>
              <w:t>юстировоочная</w:t>
            </w:r>
            <w:proofErr w:type="spellEnd"/>
            <w:r w:rsidRPr="004A06B6">
              <w:rPr>
                <w:rFonts w:eastAsia="Arial Unicode MS"/>
                <w:sz w:val="20"/>
                <w:szCs w:val="20"/>
                <w:lang w:eastAsia="en-US"/>
              </w:rPr>
              <w:t xml:space="preserve"> пирамидка, должен быть изготовлен из титана.</w:t>
            </w:r>
          </w:p>
          <w:p w:rsidR="008809EF" w:rsidRPr="004A06B6" w:rsidRDefault="008809EF" w:rsidP="006646DA">
            <w:pPr>
              <w:ind w:left="87" w:right="87"/>
              <w:jc w:val="both"/>
              <w:rPr>
                <w:rFonts w:eastAsia="Arial Unicode MS"/>
                <w:sz w:val="20"/>
                <w:szCs w:val="20"/>
                <w:lang w:eastAsia="en-US"/>
              </w:rPr>
            </w:pPr>
            <w:r w:rsidRPr="004A06B6">
              <w:rPr>
                <w:rFonts w:eastAsia="Arial Unicode MS"/>
                <w:sz w:val="20"/>
                <w:szCs w:val="20"/>
                <w:lang w:eastAsia="en-US"/>
              </w:rPr>
              <w:t xml:space="preserve">- Стопа должна быть влагостойкая. Подошва стопы должна иметь решетчатый профиль, естественную форму с отформованными пальцами и отведенным большим пальцем. В проксимальной части должна иметься защита от попадания воды, в виде покрытия из герметизирующей смолы. Регулировочно-соединительное устройство стопы должно быть изготовлено из титана. Доступ к фиксирующему болту РСУ на подошве стопы должен быть закрыт уплотнительным колпачком. </w:t>
            </w:r>
          </w:p>
        </w:tc>
        <w:tc>
          <w:tcPr>
            <w:tcW w:w="1094" w:type="dxa"/>
            <w:shd w:val="clear" w:color="auto" w:fill="auto"/>
          </w:tcPr>
          <w:p w:rsidR="008809EF" w:rsidRPr="004A06B6" w:rsidRDefault="008809EF" w:rsidP="006646DA">
            <w:pPr>
              <w:jc w:val="center"/>
              <w:rPr>
                <w:rFonts w:eastAsia="Arial Unicode MS"/>
                <w:sz w:val="20"/>
                <w:szCs w:val="20"/>
              </w:rPr>
            </w:pPr>
            <w:r w:rsidRPr="004A06B6">
              <w:rPr>
                <w:rFonts w:eastAsia="Arial Unicode MS"/>
                <w:sz w:val="20"/>
                <w:szCs w:val="20"/>
              </w:rPr>
              <w:t>401981,33</w:t>
            </w:r>
          </w:p>
        </w:tc>
        <w:tc>
          <w:tcPr>
            <w:tcW w:w="1116" w:type="dxa"/>
            <w:shd w:val="clear" w:color="auto" w:fill="auto"/>
          </w:tcPr>
          <w:p w:rsidR="008809EF" w:rsidRPr="004A06B6" w:rsidRDefault="008809EF" w:rsidP="006646DA">
            <w:pPr>
              <w:jc w:val="center"/>
              <w:rPr>
                <w:rFonts w:eastAsia="Arial Unicode MS"/>
                <w:color w:val="000000"/>
                <w:sz w:val="20"/>
                <w:szCs w:val="20"/>
              </w:rPr>
            </w:pPr>
            <w:r w:rsidRPr="004A06B6">
              <w:rPr>
                <w:rFonts w:eastAsia="Arial Unicode MS"/>
                <w:color w:val="000000"/>
                <w:sz w:val="20"/>
                <w:szCs w:val="20"/>
              </w:rPr>
              <w:t>1</w:t>
            </w:r>
          </w:p>
        </w:tc>
      </w:tr>
      <w:tr w:rsidR="008809EF" w:rsidRPr="004A06B6" w:rsidTr="006646DA">
        <w:trPr>
          <w:trHeight w:val="4518"/>
        </w:trPr>
        <w:tc>
          <w:tcPr>
            <w:tcW w:w="1886" w:type="dxa"/>
            <w:shd w:val="clear" w:color="auto" w:fill="auto"/>
          </w:tcPr>
          <w:p w:rsidR="008809EF" w:rsidRPr="004A06B6" w:rsidRDefault="008809EF" w:rsidP="006646DA">
            <w:pPr>
              <w:ind w:left="36" w:hanging="36"/>
              <w:rPr>
                <w:rFonts w:eastAsia="Arial Unicode MS"/>
                <w:sz w:val="20"/>
                <w:szCs w:val="20"/>
                <w:lang w:eastAsia="zh-CN"/>
              </w:rPr>
            </w:pPr>
            <w:r w:rsidRPr="004A06B6">
              <w:rPr>
                <w:rFonts w:eastAsia="Arial Unicode MS"/>
                <w:sz w:val="20"/>
                <w:szCs w:val="20"/>
                <w:lang w:eastAsia="zh-CN"/>
              </w:rPr>
              <w:t>Протез голени для купания</w:t>
            </w:r>
          </w:p>
        </w:tc>
        <w:tc>
          <w:tcPr>
            <w:tcW w:w="6804" w:type="dxa"/>
            <w:shd w:val="clear" w:color="auto" w:fill="auto"/>
          </w:tcPr>
          <w:p w:rsidR="008809EF" w:rsidRPr="004A06B6" w:rsidRDefault="008809EF" w:rsidP="006646DA">
            <w:pPr>
              <w:ind w:left="87" w:right="87"/>
              <w:jc w:val="both"/>
              <w:rPr>
                <w:rFonts w:eastAsia="Arial Unicode MS"/>
                <w:sz w:val="20"/>
                <w:szCs w:val="20"/>
              </w:rPr>
            </w:pPr>
            <w:r w:rsidRPr="004A06B6">
              <w:rPr>
                <w:rFonts w:eastAsia="Arial Unicode MS"/>
                <w:sz w:val="20"/>
                <w:szCs w:val="20"/>
              </w:rPr>
              <w:t>Протез голени для купания должен состоять из:</w:t>
            </w:r>
          </w:p>
          <w:p w:rsidR="008809EF" w:rsidRPr="004A06B6" w:rsidRDefault="008809EF" w:rsidP="006646DA">
            <w:pPr>
              <w:autoSpaceDE w:val="0"/>
              <w:autoSpaceDN w:val="0"/>
              <w:adjustRightInd w:val="0"/>
              <w:ind w:left="87" w:right="87"/>
              <w:jc w:val="both"/>
              <w:rPr>
                <w:rFonts w:eastAsia="Arial Unicode MS"/>
                <w:sz w:val="20"/>
                <w:szCs w:val="20"/>
              </w:rPr>
            </w:pPr>
            <w:r w:rsidRPr="004A06B6">
              <w:rPr>
                <w:rFonts w:eastAsia="Arial Unicode MS"/>
                <w:sz w:val="20"/>
                <w:szCs w:val="20"/>
              </w:rPr>
              <w:t xml:space="preserve">- Приёмная гильза должна быть индивидуальная (две пробные гильзы - </w:t>
            </w:r>
            <w:proofErr w:type="spellStart"/>
            <w:r w:rsidRPr="004A06B6">
              <w:rPr>
                <w:rFonts w:eastAsia="Arial Unicode MS"/>
                <w:sz w:val="20"/>
                <w:szCs w:val="20"/>
              </w:rPr>
              <w:t>термолин</w:t>
            </w:r>
            <w:proofErr w:type="spellEnd"/>
            <w:r w:rsidRPr="004A06B6">
              <w:rPr>
                <w:rFonts w:eastAsia="Arial Unicode MS"/>
                <w:sz w:val="20"/>
                <w:szCs w:val="20"/>
              </w:rPr>
              <w:t xml:space="preserve">), изготовленная по слепку с культи пациента. Материал индивидуальной постоянной гильзы должен быть литьевой слоистый пластик на основе </w:t>
            </w:r>
            <w:proofErr w:type="spellStart"/>
            <w:r w:rsidRPr="004A06B6">
              <w:rPr>
                <w:rFonts w:eastAsia="Arial Unicode MS"/>
                <w:sz w:val="20"/>
                <w:szCs w:val="20"/>
              </w:rPr>
              <w:t>ортокриловых</w:t>
            </w:r>
            <w:proofErr w:type="spellEnd"/>
            <w:r w:rsidRPr="004A06B6">
              <w:rPr>
                <w:rFonts w:eastAsia="Arial Unicode MS"/>
                <w:sz w:val="20"/>
                <w:szCs w:val="20"/>
              </w:rPr>
              <w:t xml:space="preserve"> смол.</w:t>
            </w:r>
          </w:p>
          <w:p w:rsidR="008809EF" w:rsidRPr="004A06B6" w:rsidRDefault="008809EF" w:rsidP="006646DA">
            <w:pPr>
              <w:autoSpaceDE w:val="0"/>
              <w:autoSpaceDN w:val="0"/>
              <w:adjustRightInd w:val="0"/>
              <w:ind w:left="87" w:right="87"/>
              <w:jc w:val="both"/>
              <w:rPr>
                <w:rFonts w:eastAsia="Arial Unicode MS"/>
                <w:sz w:val="20"/>
                <w:szCs w:val="20"/>
              </w:rPr>
            </w:pPr>
            <w:r w:rsidRPr="004A06B6">
              <w:rPr>
                <w:rFonts w:eastAsia="Arial Unicode MS"/>
                <w:sz w:val="20"/>
                <w:szCs w:val="20"/>
              </w:rPr>
              <w:t xml:space="preserve">- </w:t>
            </w:r>
            <w:proofErr w:type="gramStart"/>
            <w:r w:rsidRPr="004A06B6">
              <w:rPr>
                <w:rFonts w:eastAsia="Arial Unicode MS"/>
                <w:sz w:val="20"/>
                <w:szCs w:val="20"/>
              </w:rPr>
              <w:t>В</w:t>
            </w:r>
            <w:proofErr w:type="gramEnd"/>
            <w:r w:rsidRPr="004A06B6">
              <w:rPr>
                <w:rFonts w:eastAsia="Arial Unicode MS"/>
                <w:sz w:val="20"/>
                <w:szCs w:val="20"/>
              </w:rPr>
              <w:t xml:space="preserve"> качестве вкладного элемента должны применяться чехлы силиконовые с дистальным креплением, с те</w:t>
            </w:r>
            <w:r w:rsidRPr="004A06B6">
              <w:rPr>
                <w:rFonts w:eastAsia="Arial Unicode MS"/>
                <w:color w:val="000000"/>
                <w:sz w:val="20"/>
                <w:szCs w:val="20"/>
              </w:rPr>
              <w:t xml:space="preserve">кстильным покрытием или без него. </w:t>
            </w:r>
            <w:r w:rsidRPr="004A06B6">
              <w:rPr>
                <w:rFonts w:eastAsia="Arial Unicode MS"/>
                <w:sz w:val="20"/>
                <w:szCs w:val="20"/>
              </w:rPr>
              <w:t xml:space="preserve">Замок для чехла должен быть влагостойкий со встроенным механизмом фиксации, который обеспечивает легкую разблокировку даже при натяжении. Должен быть без ограничений по весу и интегрироваться в гильзу. Должен поставляться в комплекте со штырем. </w:t>
            </w:r>
          </w:p>
          <w:p w:rsidR="008809EF" w:rsidRPr="004A06B6" w:rsidRDefault="008809EF" w:rsidP="006646DA">
            <w:pPr>
              <w:autoSpaceDE w:val="0"/>
              <w:autoSpaceDN w:val="0"/>
              <w:adjustRightInd w:val="0"/>
              <w:ind w:left="87" w:right="87"/>
              <w:jc w:val="both"/>
              <w:rPr>
                <w:rFonts w:eastAsia="Arial Unicode MS"/>
                <w:sz w:val="20"/>
                <w:szCs w:val="20"/>
              </w:rPr>
            </w:pPr>
            <w:r w:rsidRPr="004A06B6">
              <w:rPr>
                <w:rFonts w:eastAsia="Arial Unicode MS"/>
                <w:sz w:val="20"/>
                <w:szCs w:val="20"/>
              </w:rPr>
              <w:t>- Регулировочно-соединительные устройства должны быть из нержавеющей высококачественной стали или титана, рассчитаны под вес пациента.</w:t>
            </w:r>
          </w:p>
          <w:p w:rsidR="008809EF" w:rsidRPr="004A06B6" w:rsidRDefault="008809EF" w:rsidP="006646DA">
            <w:pPr>
              <w:ind w:left="87" w:right="87"/>
              <w:jc w:val="both"/>
              <w:rPr>
                <w:rFonts w:eastAsia="Arial Unicode MS"/>
                <w:sz w:val="20"/>
                <w:szCs w:val="20"/>
              </w:rPr>
            </w:pPr>
            <w:r w:rsidRPr="004A06B6">
              <w:rPr>
                <w:rFonts w:eastAsia="Arial Unicode MS"/>
                <w:color w:val="000000"/>
                <w:sz w:val="20"/>
                <w:szCs w:val="20"/>
                <w:lang w:eastAsia="ru-RU"/>
              </w:rPr>
              <w:t>-</w:t>
            </w:r>
            <w:r w:rsidRPr="004A06B6">
              <w:rPr>
                <w:rFonts w:eastAsia="Arial Unicode MS"/>
                <w:sz w:val="20"/>
                <w:szCs w:val="20"/>
                <w:lang w:eastAsia="en-US"/>
              </w:rPr>
              <w:t xml:space="preserve"> Стопа должны быть влагостойкая. Подошва стопы должна иметь решетчатый профиль, естественную форму с отформованными пальцами и отведенным большим пальцем. В проксимальной части должна иметься защита от попадания воды, в виде покрытия из герметизирующей смолы. Регулировочно-соединительное устройство стопы должно быть изготовлено из титана. Доступ к фиксирующему болту РСУ на подошве стопы должен быть закрыт уплотнительным колпачком. </w:t>
            </w:r>
          </w:p>
        </w:tc>
        <w:tc>
          <w:tcPr>
            <w:tcW w:w="1094" w:type="dxa"/>
            <w:shd w:val="clear" w:color="auto" w:fill="auto"/>
          </w:tcPr>
          <w:p w:rsidR="008809EF" w:rsidRPr="004A06B6" w:rsidRDefault="008809EF" w:rsidP="006646DA">
            <w:pPr>
              <w:jc w:val="center"/>
              <w:rPr>
                <w:rFonts w:eastAsia="Arial Unicode MS"/>
                <w:sz w:val="20"/>
                <w:szCs w:val="20"/>
              </w:rPr>
            </w:pPr>
            <w:r w:rsidRPr="004A06B6">
              <w:rPr>
                <w:rFonts w:eastAsia="Arial Unicode MS"/>
                <w:sz w:val="20"/>
                <w:szCs w:val="20"/>
              </w:rPr>
              <w:t>221070,33</w:t>
            </w:r>
          </w:p>
        </w:tc>
        <w:tc>
          <w:tcPr>
            <w:tcW w:w="1116" w:type="dxa"/>
            <w:shd w:val="clear" w:color="auto" w:fill="auto"/>
          </w:tcPr>
          <w:p w:rsidR="008809EF" w:rsidRPr="004A06B6" w:rsidRDefault="008809EF" w:rsidP="006646DA">
            <w:pPr>
              <w:jc w:val="center"/>
              <w:rPr>
                <w:rFonts w:eastAsia="Arial Unicode MS"/>
                <w:color w:val="000000"/>
                <w:sz w:val="20"/>
                <w:szCs w:val="20"/>
              </w:rPr>
            </w:pPr>
            <w:r w:rsidRPr="004A06B6">
              <w:rPr>
                <w:rFonts w:eastAsia="Arial Unicode MS"/>
                <w:color w:val="000000"/>
                <w:sz w:val="20"/>
                <w:szCs w:val="20"/>
              </w:rPr>
              <w:t>1</w:t>
            </w:r>
          </w:p>
        </w:tc>
      </w:tr>
      <w:tr w:rsidR="008809EF" w:rsidRPr="004A06B6" w:rsidTr="006646DA">
        <w:trPr>
          <w:trHeight w:val="549"/>
        </w:trPr>
        <w:tc>
          <w:tcPr>
            <w:tcW w:w="1886" w:type="dxa"/>
            <w:shd w:val="clear" w:color="auto" w:fill="auto"/>
          </w:tcPr>
          <w:p w:rsidR="008809EF" w:rsidRPr="004A06B6" w:rsidRDefault="008809EF" w:rsidP="006646DA">
            <w:pPr>
              <w:ind w:left="36" w:hanging="36"/>
              <w:rPr>
                <w:rFonts w:eastAsia="Arial Unicode MS"/>
                <w:sz w:val="20"/>
                <w:szCs w:val="20"/>
                <w:lang w:eastAsia="zh-CN"/>
              </w:rPr>
            </w:pPr>
            <w:r w:rsidRPr="004A06B6">
              <w:rPr>
                <w:rFonts w:eastAsia="Arial Unicode MS"/>
                <w:sz w:val="20"/>
                <w:szCs w:val="20"/>
                <w:lang w:eastAsia="ru-RU"/>
              </w:rPr>
              <w:t>Протез голени модульный, в том числе при недоразвитии</w:t>
            </w:r>
          </w:p>
        </w:tc>
        <w:tc>
          <w:tcPr>
            <w:tcW w:w="6804" w:type="dxa"/>
            <w:shd w:val="clear" w:color="auto" w:fill="auto"/>
          </w:tcPr>
          <w:p w:rsidR="008809EF" w:rsidRPr="004A06B6" w:rsidRDefault="008809EF" w:rsidP="006646DA">
            <w:pPr>
              <w:ind w:left="87" w:right="87"/>
              <w:jc w:val="both"/>
              <w:rPr>
                <w:rFonts w:eastAsia="Arial Unicode MS"/>
                <w:sz w:val="20"/>
                <w:szCs w:val="20"/>
              </w:rPr>
            </w:pPr>
            <w:r w:rsidRPr="004A06B6">
              <w:rPr>
                <w:rFonts w:eastAsia="Arial Unicode MS"/>
                <w:sz w:val="20"/>
                <w:szCs w:val="20"/>
                <w:lang w:eastAsia="ru-RU"/>
              </w:rPr>
              <w:t xml:space="preserve">Протез голени модульный, в том числе при недоразвитии, без силиконового чехла. Формообразующая часть косметической облицовки должна быть модульная мягкая полиуретановая. Косметическое покрытие облицовки должны быть чулки ортопедические </w:t>
            </w:r>
            <w:proofErr w:type="spellStart"/>
            <w:r w:rsidRPr="004A06B6">
              <w:rPr>
                <w:rFonts w:eastAsia="Arial Unicode MS"/>
                <w:sz w:val="20"/>
                <w:szCs w:val="20"/>
                <w:lang w:eastAsia="ru-RU"/>
              </w:rPr>
              <w:t>перлоновые</w:t>
            </w:r>
            <w:proofErr w:type="spellEnd"/>
            <w:r w:rsidRPr="004A06B6">
              <w:rPr>
                <w:rFonts w:eastAsia="Arial Unicode MS"/>
                <w:sz w:val="20"/>
                <w:szCs w:val="20"/>
                <w:lang w:eastAsia="ru-RU"/>
              </w:rPr>
              <w:t xml:space="preserve">. Приемная гильза должна быть индивидуальная (две пробных гильзы - </w:t>
            </w:r>
            <w:proofErr w:type="spellStart"/>
            <w:r w:rsidRPr="004A06B6">
              <w:rPr>
                <w:rFonts w:eastAsia="Arial Unicode MS"/>
                <w:sz w:val="20"/>
                <w:szCs w:val="20"/>
                <w:lang w:eastAsia="ru-RU"/>
              </w:rPr>
              <w:t>термолин</w:t>
            </w:r>
            <w:proofErr w:type="spellEnd"/>
            <w:r w:rsidRPr="004A06B6">
              <w:rPr>
                <w:rFonts w:eastAsia="Arial Unicode MS"/>
                <w:sz w:val="20"/>
                <w:szCs w:val="20"/>
                <w:lang w:eastAsia="ru-RU"/>
              </w:rPr>
              <w:t xml:space="preserve">). Материал индивидуальной постоянной гильзы должен быть литьевой слоистый пластик на основе </w:t>
            </w:r>
            <w:proofErr w:type="spellStart"/>
            <w:r w:rsidRPr="004A06B6">
              <w:rPr>
                <w:rFonts w:eastAsia="Arial Unicode MS"/>
                <w:sz w:val="20"/>
                <w:szCs w:val="20"/>
                <w:lang w:eastAsia="ru-RU"/>
              </w:rPr>
              <w:t>ортокриловых</w:t>
            </w:r>
            <w:proofErr w:type="spellEnd"/>
            <w:r w:rsidRPr="004A06B6">
              <w:rPr>
                <w:rFonts w:eastAsia="Arial Unicode MS"/>
                <w:sz w:val="20"/>
                <w:szCs w:val="20"/>
                <w:lang w:eastAsia="ru-RU"/>
              </w:rPr>
              <w:t xml:space="preserve"> смол. Возможно применение вкладной гильзы из вспененных материалов (</w:t>
            </w:r>
            <w:proofErr w:type="spellStart"/>
            <w:r w:rsidRPr="004A06B6">
              <w:rPr>
                <w:rFonts w:eastAsia="Arial Unicode MS"/>
                <w:sz w:val="20"/>
                <w:szCs w:val="20"/>
                <w:lang w:eastAsia="ru-RU"/>
              </w:rPr>
              <w:t>педилин</w:t>
            </w:r>
            <w:proofErr w:type="spellEnd"/>
            <w:r w:rsidRPr="004A06B6">
              <w:rPr>
                <w:rFonts w:eastAsia="Arial Unicode MS"/>
                <w:sz w:val="20"/>
                <w:szCs w:val="20"/>
                <w:lang w:eastAsia="ru-RU"/>
              </w:rPr>
              <w:t>)</w:t>
            </w:r>
            <w:r w:rsidRPr="004A06B6">
              <w:rPr>
                <w:rFonts w:eastAsia="Calibri"/>
                <w:color w:val="000000"/>
                <w:sz w:val="20"/>
                <w:szCs w:val="20"/>
              </w:rPr>
              <w:t xml:space="preserve"> (в зависимости от индивидуальных особенностей получателя). </w:t>
            </w:r>
            <w:r w:rsidRPr="004A06B6">
              <w:rPr>
                <w:rFonts w:eastAsia="Arial Unicode MS"/>
                <w:sz w:val="20"/>
                <w:szCs w:val="20"/>
                <w:lang w:eastAsia="ru-RU"/>
              </w:rPr>
              <w:t xml:space="preserve"> Крепление протеза должно быть с использованием кожаных полуфабрикатов - пояса кожаного с </w:t>
            </w:r>
            <w:proofErr w:type="spellStart"/>
            <w:r w:rsidRPr="004A06B6">
              <w:rPr>
                <w:rFonts w:eastAsia="Arial Unicode MS"/>
                <w:sz w:val="20"/>
                <w:szCs w:val="20"/>
                <w:lang w:eastAsia="ru-RU"/>
              </w:rPr>
              <w:t>капкой</w:t>
            </w:r>
            <w:proofErr w:type="spellEnd"/>
            <w:r w:rsidRPr="004A06B6">
              <w:rPr>
                <w:rFonts w:eastAsia="Arial Unicode MS"/>
                <w:sz w:val="20"/>
                <w:szCs w:val="20"/>
                <w:lang w:eastAsia="ru-RU"/>
              </w:rPr>
              <w:t xml:space="preserve">, резиновой уздечки, резинового наколенника, за счет формы приемной гильзы. Гильзовый регулировочно-соединительный узел должен быть поворотный с </w:t>
            </w:r>
            <w:proofErr w:type="spellStart"/>
            <w:r w:rsidRPr="004A06B6">
              <w:rPr>
                <w:rFonts w:eastAsia="Arial Unicode MS"/>
                <w:sz w:val="20"/>
                <w:szCs w:val="20"/>
                <w:lang w:eastAsia="ru-RU"/>
              </w:rPr>
              <w:t>юстировочной</w:t>
            </w:r>
            <w:proofErr w:type="spellEnd"/>
            <w:r w:rsidRPr="004A06B6">
              <w:rPr>
                <w:rFonts w:eastAsia="Arial Unicode MS"/>
                <w:sz w:val="20"/>
                <w:szCs w:val="20"/>
                <w:lang w:eastAsia="ru-RU"/>
              </w:rPr>
              <w:t xml:space="preserve"> пирамидкой, изготовленный из </w:t>
            </w:r>
            <w:r w:rsidRPr="004A06B6">
              <w:rPr>
                <w:rFonts w:eastAsia="Arial Unicode MS"/>
                <w:sz w:val="20"/>
                <w:szCs w:val="20"/>
                <w:lang w:eastAsia="ru-RU"/>
              </w:rPr>
              <w:lastRenderedPageBreak/>
              <w:t xml:space="preserve">высококачественной нержавеющей стали. Вес должен быть не более 130 г. рабочая высота должна быть не более 5 мм. Винтовой регулировочно-соединительный узел должен быть с четырьмя </w:t>
            </w:r>
            <w:proofErr w:type="spellStart"/>
            <w:r w:rsidRPr="004A06B6">
              <w:rPr>
                <w:rFonts w:eastAsia="Arial Unicode MS"/>
                <w:sz w:val="20"/>
                <w:szCs w:val="20"/>
                <w:lang w:eastAsia="ru-RU"/>
              </w:rPr>
              <w:t>юстировочными</w:t>
            </w:r>
            <w:proofErr w:type="spellEnd"/>
            <w:r w:rsidRPr="004A06B6">
              <w:rPr>
                <w:rFonts w:eastAsia="Arial Unicode MS"/>
                <w:sz w:val="20"/>
                <w:szCs w:val="20"/>
                <w:lang w:eastAsia="ru-RU"/>
              </w:rPr>
              <w:t xml:space="preserve"> винтами, изготовленный из нержавеющей стали. Диаметр должен быть не более 30 мм, вес не более 130 г., рабочая высота не более 33 мм. Несущий модуль, регулировочно-соединительные устройства должны соответствовать весу получателя. Несущий модуль с четырьмя </w:t>
            </w:r>
            <w:proofErr w:type="spellStart"/>
            <w:r w:rsidRPr="004A06B6">
              <w:rPr>
                <w:rFonts w:eastAsia="Arial Unicode MS"/>
                <w:sz w:val="20"/>
                <w:szCs w:val="20"/>
                <w:lang w:eastAsia="ru-RU"/>
              </w:rPr>
              <w:t>юстировочными</w:t>
            </w:r>
            <w:proofErr w:type="spellEnd"/>
            <w:r w:rsidRPr="004A06B6">
              <w:rPr>
                <w:rFonts w:eastAsia="Arial Unicode MS"/>
                <w:sz w:val="20"/>
                <w:szCs w:val="20"/>
                <w:lang w:eastAsia="ru-RU"/>
              </w:rPr>
              <w:t xml:space="preserve"> винтами должен быть изготовлен из нержавеющей стали. Диаметр должен быть не более 30 мм, вес должен быть не более 195 г., рабочая высота должна быть от не менее 97 до не более 232 мм (в зависимости от индивидуальных особенностей получателя). Стопа должна быть спроектирована с отдельным большим пальцем, использоваться в комплекте с узкой, соответствующей анатомии косметической оболочкой с «отдельным большим пальцем». Также она должна давать возможность пользователю опираться на протез и на здоровую конечность равное количество времени и с одинаковым усилием. Должны быть преимущества: стабильность и защищенность в фазе опоры. Полная длина стопы должна соответствовать длине здоровой стопы, что обеспечивает более плавную и естественную ходьбу. Получатели должны иметь возможность легко менять обувь в соответствии с ситуацией и регулировать высоту каблука в пределах предусмотренных значений. Вес должен быть не более 710 г. с пирамидкой и косметической оболочкой. Строительная высота должна быть не более 92 мм с пирамидкой и косметической оболочкой. В комплектацию протеза должно входить: протез – 1 шт., </w:t>
            </w:r>
            <w:r w:rsidRPr="004A06B6">
              <w:rPr>
                <w:rFonts w:eastAsia="Arial Unicode MS"/>
                <w:sz w:val="20"/>
                <w:szCs w:val="20"/>
              </w:rPr>
              <w:t>чехлы шерстяные на культю и (или) чехлы хлопчатобумажные на культю – 4 шт. (</w:t>
            </w:r>
            <w:r w:rsidRPr="004A06B6">
              <w:rPr>
                <w:rFonts w:eastAsia="Calibri"/>
                <w:color w:val="000000"/>
                <w:sz w:val="20"/>
                <w:szCs w:val="20"/>
              </w:rPr>
              <w:t>в зависимости от индивидуальных особенностей получателя</w:t>
            </w:r>
            <w:r w:rsidRPr="004A06B6">
              <w:rPr>
                <w:rFonts w:eastAsia="Arial Unicode MS"/>
                <w:sz w:val="20"/>
                <w:szCs w:val="20"/>
              </w:rPr>
              <w:t>).</w:t>
            </w:r>
          </w:p>
        </w:tc>
        <w:tc>
          <w:tcPr>
            <w:tcW w:w="1094" w:type="dxa"/>
            <w:shd w:val="clear" w:color="auto" w:fill="auto"/>
          </w:tcPr>
          <w:p w:rsidR="008809EF" w:rsidRPr="004A06B6" w:rsidRDefault="008809EF" w:rsidP="006646DA">
            <w:pPr>
              <w:jc w:val="center"/>
              <w:rPr>
                <w:rFonts w:eastAsia="Arial Unicode MS"/>
                <w:sz w:val="20"/>
                <w:szCs w:val="20"/>
              </w:rPr>
            </w:pPr>
            <w:r w:rsidRPr="004A06B6">
              <w:rPr>
                <w:rFonts w:eastAsia="Arial Unicode MS"/>
                <w:sz w:val="20"/>
                <w:szCs w:val="20"/>
              </w:rPr>
              <w:lastRenderedPageBreak/>
              <w:t>266976,63</w:t>
            </w:r>
          </w:p>
        </w:tc>
        <w:tc>
          <w:tcPr>
            <w:tcW w:w="1116" w:type="dxa"/>
            <w:shd w:val="clear" w:color="auto" w:fill="auto"/>
          </w:tcPr>
          <w:p w:rsidR="008809EF" w:rsidRPr="004A06B6" w:rsidRDefault="008809EF" w:rsidP="006646DA">
            <w:pPr>
              <w:jc w:val="center"/>
              <w:rPr>
                <w:rFonts w:eastAsia="Arial Unicode MS"/>
                <w:color w:val="000000"/>
                <w:sz w:val="20"/>
                <w:szCs w:val="20"/>
              </w:rPr>
            </w:pPr>
            <w:r w:rsidRPr="004A06B6">
              <w:rPr>
                <w:rFonts w:eastAsia="Arial Unicode MS"/>
                <w:color w:val="000000"/>
                <w:sz w:val="20"/>
                <w:szCs w:val="20"/>
              </w:rPr>
              <w:t>1</w:t>
            </w:r>
          </w:p>
        </w:tc>
      </w:tr>
      <w:tr w:rsidR="008809EF" w:rsidRPr="004A06B6" w:rsidTr="006646DA">
        <w:trPr>
          <w:trHeight w:val="1200"/>
        </w:trPr>
        <w:tc>
          <w:tcPr>
            <w:tcW w:w="1886" w:type="dxa"/>
            <w:shd w:val="clear" w:color="auto" w:fill="auto"/>
          </w:tcPr>
          <w:p w:rsidR="008809EF" w:rsidRPr="004A06B6" w:rsidRDefault="008809EF" w:rsidP="006646DA">
            <w:pPr>
              <w:ind w:left="36" w:hanging="36"/>
              <w:rPr>
                <w:rFonts w:eastAsia="Arial Unicode MS"/>
                <w:sz w:val="20"/>
                <w:szCs w:val="20"/>
                <w:lang w:eastAsia="zh-CN"/>
              </w:rPr>
            </w:pPr>
            <w:r w:rsidRPr="004A06B6">
              <w:rPr>
                <w:rFonts w:eastAsia="Arial Unicode MS"/>
                <w:sz w:val="20"/>
                <w:szCs w:val="20"/>
                <w:lang w:eastAsia="zh-CN"/>
              </w:rPr>
              <w:lastRenderedPageBreak/>
              <w:t>Протез бедра модульный, в том числе при врожденном недоразвитии</w:t>
            </w:r>
          </w:p>
        </w:tc>
        <w:tc>
          <w:tcPr>
            <w:tcW w:w="6804" w:type="dxa"/>
            <w:shd w:val="clear" w:color="auto" w:fill="auto"/>
          </w:tcPr>
          <w:p w:rsidR="008809EF" w:rsidRPr="004A06B6" w:rsidRDefault="008809EF" w:rsidP="006646DA">
            <w:pPr>
              <w:tabs>
                <w:tab w:val="left" w:pos="5458"/>
              </w:tabs>
              <w:ind w:left="87" w:right="87"/>
              <w:jc w:val="both"/>
              <w:rPr>
                <w:rFonts w:eastAsia="Arial Unicode MS"/>
                <w:sz w:val="20"/>
                <w:szCs w:val="20"/>
              </w:rPr>
            </w:pPr>
            <w:r w:rsidRPr="004A06B6">
              <w:rPr>
                <w:rFonts w:eastAsia="Arial Unicode MS"/>
                <w:sz w:val="20"/>
                <w:szCs w:val="20"/>
              </w:rPr>
              <w:t>Протез бедра модульный,</w:t>
            </w:r>
            <w:r w:rsidRPr="004A06B6">
              <w:rPr>
                <w:rFonts w:eastAsia="Arial Unicode MS"/>
                <w:sz w:val="20"/>
                <w:szCs w:val="20"/>
                <w:lang w:eastAsia="zh-CN"/>
              </w:rPr>
              <w:t xml:space="preserve"> в том числе при врожденном недоразвитии,</w:t>
            </w:r>
            <w:r w:rsidRPr="004A06B6">
              <w:rPr>
                <w:rFonts w:eastAsia="Arial Unicode MS"/>
                <w:sz w:val="20"/>
                <w:szCs w:val="20"/>
              </w:rPr>
              <w:t xml:space="preserve"> без силиконового чехла должен состоять из:</w:t>
            </w:r>
          </w:p>
          <w:p w:rsidR="008809EF" w:rsidRPr="004A06B6" w:rsidRDefault="008809EF" w:rsidP="006646DA">
            <w:pPr>
              <w:tabs>
                <w:tab w:val="left" w:pos="5458"/>
              </w:tabs>
              <w:ind w:left="87" w:right="87"/>
              <w:jc w:val="both"/>
              <w:rPr>
                <w:rFonts w:eastAsia="Arial Unicode MS"/>
                <w:sz w:val="20"/>
                <w:szCs w:val="20"/>
              </w:rPr>
            </w:pPr>
            <w:r w:rsidRPr="004A06B6">
              <w:rPr>
                <w:rFonts w:eastAsia="Arial Unicode MS"/>
                <w:sz w:val="20"/>
                <w:szCs w:val="20"/>
              </w:rPr>
              <w:t xml:space="preserve">- формообразующая часть косметической облицовки должна быть модульная из вспененного </w:t>
            </w:r>
            <w:proofErr w:type="spellStart"/>
            <w:r w:rsidRPr="004A06B6">
              <w:rPr>
                <w:rFonts w:eastAsia="Arial Unicode MS"/>
                <w:sz w:val="20"/>
                <w:szCs w:val="20"/>
              </w:rPr>
              <w:t>пенополиуретана</w:t>
            </w:r>
            <w:proofErr w:type="spellEnd"/>
            <w:r w:rsidRPr="004A06B6">
              <w:rPr>
                <w:rFonts w:eastAsia="Arial Unicode MS"/>
                <w:sz w:val="20"/>
                <w:szCs w:val="20"/>
              </w:rPr>
              <w:t>;</w:t>
            </w:r>
          </w:p>
          <w:p w:rsidR="008809EF" w:rsidRPr="004A06B6" w:rsidRDefault="008809EF" w:rsidP="006646DA">
            <w:pPr>
              <w:tabs>
                <w:tab w:val="left" w:pos="5458"/>
              </w:tabs>
              <w:ind w:left="87" w:right="87"/>
              <w:jc w:val="both"/>
              <w:rPr>
                <w:rFonts w:eastAsia="Arial Unicode MS"/>
                <w:sz w:val="20"/>
                <w:szCs w:val="20"/>
              </w:rPr>
            </w:pPr>
            <w:r w:rsidRPr="004A06B6">
              <w:rPr>
                <w:rFonts w:eastAsia="Arial Unicode MS"/>
                <w:sz w:val="20"/>
                <w:szCs w:val="20"/>
              </w:rPr>
              <w:t xml:space="preserve">- косметическое покрытие облицовки должно быть </w:t>
            </w:r>
            <w:proofErr w:type="spellStart"/>
            <w:r w:rsidRPr="004A06B6">
              <w:rPr>
                <w:rFonts w:eastAsia="Arial Unicode MS"/>
                <w:sz w:val="20"/>
                <w:szCs w:val="20"/>
              </w:rPr>
              <w:t>перлоновые</w:t>
            </w:r>
            <w:proofErr w:type="spellEnd"/>
            <w:r w:rsidRPr="004A06B6">
              <w:rPr>
                <w:rFonts w:eastAsia="Arial Unicode MS"/>
                <w:sz w:val="20"/>
                <w:szCs w:val="20"/>
              </w:rPr>
              <w:t xml:space="preserve"> чулки;  </w:t>
            </w:r>
          </w:p>
          <w:p w:rsidR="008809EF" w:rsidRPr="004A06B6" w:rsidRDefault="008809EF" w:rsidP="006646DA">
            <w:pPr>
              <w:tabs>
                <w:tab w:val="left" w:pos="5458"/>
              </w:tabs>
              <w:ind w:left="87" w:right="87"/>
              <w:jc w:val="both"/>
              <w:rPr>
                <w:rFonts w:eastAsia="Arial Unicode MS"/>
                <w:sz w:val="20"/>
                <w:szCs w:val="20"/>
              </w:rPr>
            </w:pPr>
            <w:r w:rsidRPr="004A06B6">
              <w:rPr>
                <w:rFonts w:eastAsia="Arial Unicode MS"/>
                <w:sz w:val="20"/>
                <w:szCs w:val="20"/>
              </w:rPr>
              <w:t xml:space="preserve">- приёмная гильза должна быть индивидуальная (две пробные гильзы - </w:t>
            </w:r>
            <w:proofErr w:type="spellStart"/>
            <w:r w:rsidRPr="004A06B6">
              <w:rPr>
                <w:rFonts w:eastAsia="Arial Unicode MS"/>
                <w:sz w:val="20"/>
                <w:szCs w:val="20"/>
              </w:rPr>
              <w:t>термолин</w:t>
            </w:r>
            <w:proofErr w:type="spellEnd"/>
            <w:r w:rsidRPr="004A06B6">
              <w:rPr>
                <w:rFonts w:eastAsia="Arial Unicode MS"/>
                <w:sz w:val="20"/>
                <w:szCs w:val="20"/>
              </w:rPr>
              <w:t xml:space="preserve">), изготовленная по слепку с культи пациента; </w:t>
            </w:r>
          </w:p>
          <w:p w:rsidR="008809EF" w:rsidRPr="004A06B6" w:rsidRDefault="008809EF" w:rsidP="006646DA">
            <w:pPr>
              <w:tabs>
                <w:tab w:val="left" w:pos="5458"/>
              </w:tabs>
              <w:ind w:left="87" w:right="87"/>
              <w:jc w:val="both"/>
              <w:rPr>
                <w:rFonts w:eastAsia="Arial Unicode MS"/>
                <w:sz w:val="20"/>
                <w:szCs w:val="20"/>
              </w:rPr>
            </w:pPr>
            <w:r w:rsidRPr="004A06B6">
              <w:rPr>
                <w:rFonts w:eastAsia="Arial Unicode MS"/>
                <w:sz w:val="20"/>
                <w:szCs w:val="20"/>
              </w:rPr>
              <w:t xml:space="preserve">- материал индивидуальной постоянной гильзы должен быть литьевой слоистый пластик на основе акриловых смол или </w:t>
            </w:r>
            <w:proofErr w:type="gramStart"/>
            <w:r w:rsidRPr="004A06B6">
              <w:rPr>
                <w:rFonts w:eastAsia="Arial Unicode MS"/>
                <w:sz w:val="20"/>
                <w:szCs w:val="20"/>
              </w:rPr>
              <w:t>листовой термопластичный пластик</w:t>
            </w:r>
            <w:proofErr w:type="gramEnd"/>
            <w:r w:rsidRPr="004A06B6">
              <w:rPr>
                <w:rFonts w:eastAsia="Arial Unicode MS"/>
                <w:sz w:val="20"/>
                <w:szCs w:val="20"/>
              </w:rPr>
              <w:t xml:space="preserve"> или дерево (по назначению врача ортопеда); </w:t>
            </w:r>
          </w:p>
          <w:p w:rsidR="008809EF" w:rsidRPr="004A06B6" w:rsidRDefault="008809EF" w:rsidP="006646DA">
            <w:pPr>
              <w:tabs>
                <w:tab w:val="left" w:pos="5458"/>
              </w:tabs>
              <w:ind w:left="87" w:right="87"/>
              <w:jc w:val="both"/>
              <w:rPr>
                <w:rFonts w:eastAsia="Arial Unicode MS"/>
                <w:sz w:val="20"/>
                <w:szCs w:val="20"/>
              </w:rPr>
            </w:pPr>
            <w:r w:rsidRPr="004A06B6">
              <w:rPr>
                <w:rFonts w:eastAsia="Arial Unicode MS"/>
                <w:sz w:val="20"/>
                <w:szCs w:val="20"/>
              </w:rPr>
              <w:t xml:space="preserve">- </w:t>
            </w:r>
            <w:proofErr w:type="spellStart"/>
            <w:r w:rsidRPr="004A06B6">
              <w:rPr>
                <w:rFonts w:eastAsia="Arial Unicode MS"/>
                <w:sz w:val="20"/>
                <w:szCs w:val="20"/>
              </w:rPr>
              <w:t>мягкостенная</w:t>
            </w:r>
            <w:proofErr w:type="spellEnd"/>
            <w:r w:rsidRPr="004A06B6">
              <w:rPr>
                <w:rFonts w:eastAsia="Arial Unicode MS"/>
                <w:sz w:val="20"/>
                <w:szCs w:val="20"/>
              </w:rPr>
              <w:t xml:space="preserve"> внутренняя гильза должна быть из вспененного полиэтилена или вспененных сополимеров полиэтилена (в зависимости от индивидуальных особенностей получателя); </w:t>
            </w:r>
          </w:p>
          <w:p w:rsidR="008809EF" w:rsidRPr="004A06B6" w:rsidRDefault="008809EF" w:rsidP="006646DA">
            <w:pPr>
              <w:tabs>
                <w:tab w:val="left" w:pos="5458"/>
              </w:tabs>
              <w:ind w:left="87" w:right="87"/>
              <w:jc w:val="both"/>
              <w:rPr>
                <w:rFonts w:eastAsia="Arial Unicode MS"/>
                <w:sz w:val="20"/>
                <w:szCs w:val="20"/>
              </w:rPr>
            </w:pPr>
            <w:r w:rsidRPr="004A06B6">
              <w:rPr>
                <w:rFonts w:eastAsia="Arial Unicode MS"/>
                <w:sz w:val="20"/>
                <w:szCs w:val="20"/>
              </w:rPr>
              <w:t xml:space="preserve">- крепление должно быть вакуумно-мышечное, допускается дополнительное крепление с использованием кожаных полуфабрикатов или бедренного бандажа (в зависимости от индивидуальных особенностей получателя); </w:t>
            </w:r>
          </w:p>
          <w:p w:rsidR="008809EF" w:rsidRPr="004A06B6" w:rsidRDefault="008809EF" w:rsidP="006646DA">
            <w:pPr>
              <w:tabs>
                <w:tab w:val="left" w:pos="5458"/>
              </w:tabs>
              <w:ind w:left="87" w:right="87"/>
              <w:jc w:val="both"/>
              <w:rPr>
                <w:rFonts w:eastAsia="Arial Unicode MS"/>
                <w:sz w:val="20"/>
                <w:szCs w:val="20"/>
              </w:rPr>
            </w:pPr>
            <w:r w:rsidRPr="004A06B6">
              <w:rPr>
                <w:rFonts w:eastAsia="Arial Unicode MS"/>
                <w:sz w:val="20"/>
                <w:szCs w:val="20"/>
              </w:rPr>
              <w:t>- регулировочно-соединительные устройства должны быть рассчитаны под вес пациента;</w:t>
            </w:r>
          </w:p>
          <w:p w:rsidR="008809EF" w:rsidRPr="004A06B6" w:rsidRDefault="008809EF" w:rsidP="006646DA">
            <w:pPr>
              <w:tabs>
                <w:tab w:val="left" w:pos="5458"/>
              </w:tabs>
              <w:ind w:left="87" w:right="87"/>
              <w:jc w:val="both"/>
              <w:rPr>
                <w:rFonts w:eastAsia="Arial Unicode MS"/>
                <w:sz w:val="20"/>
                <w:szCs w:val="20"/>
              </w:rPr>
            </w:pPr>
            <w:r w:rsidRPr="004A06B6">
              <w:rPr>
                <w:rFonts w:eastAsia="Arial Unicode MS"/>
                <w:sz w:val="20"/>
                <w:szCs w:val="20"/>
              </w:rPr>
              <w:t xml:space="preserve">- стопа должна быть </w:t>
            </w:r>
            <w:r w:rsidRPr="004A06B6">
              <w:rPr>
                <w:rFonts w:eastAsia="Arial Unicode MS"/>
                <w:color w:val="000000"/>
                <w:sz w:val="20"/>
                <w:szCs w:val="20"/>
              </w:rPr>
              <w:t>легкая карбоновая треугольной формы, со сдвоенным пружинным элементом, обеспечивающим физиологический перекат и отличную отдачу накопленной энергии. Должна подходить для ходьбы по пересеченной местности без ухудшения комфортности, снижать нагрузку на здоровую конечность и подходить для различной скорости ходьбы, стопа должна иметь четыре уровня жёсткости, в зависимости от веса пациента,</w:t>
            </w:r>
            <w:r w:rsidRPr="004A06B6">
              <w:rPr>
                <w:rFonts w:eastAsia="Arial Unicode MS"/>
                <w:sz w:val="20"/>
                <w:szCs w:val="20"/>
              </w:rPr>
              <w:t xml:space="preserve"> или стопа должна быть </w:t>
            </w:r>
            <w:r w:rsidRPr="004A06B6">
              <w:rPr>
                <w:rFonts w:eastAsia="Arial Unicode MS"/>
                <w:bCs/>
                <w:sz w:val="20"/>
                <w:szCs w:val="20"/>
              </w:rPr>
              <w:t>энергосберегающая, для пациентов 2-3 уровня активности. Должна состоять из пластиковой пружины и функциональной косметической оболочки. Высота каблука должна быть не более 15 мм,</w:t>
            </w:r>
            <w:r w:rsidRPr="004A06B6">
              <w:rPr>
                <w:rFonts w:eastAsia="Arial Unicode MS"/>
                <w:sz w:val="20"/>
                <w:szCs w:val="20"/>
              </w:rPr>
              <w:t xml:space="preserve"> или стопа должна </w:t>
            </w:r>
            <w:r w:rsidRPr="004A06B6">
              <w:rPr>
                <w:rFonts w:eastAsia="Arial Unicode MS"/>
                <w:color w:val="000000"/>
                <w:sz w:val="20"/>
                <w:szCs w:val="20"/>
              </w:rPr>
              <w:t xml:space="preserve">обладать многоосным шарниром, обеспечивающим всестороннюю подвижность, должна быть оснащена титановым РСУ и </w:t>
            </w:r>
            <w:proofErr w:type="spellStart"/>
            <w:r w:rsidRPr="004A06B6">
              <w:rPr>
                <w:rFonts w:eastAsia="Arial Unicode MS"/>
                <w:color w:val="000000"/>
                <w:sz w:val="20"/>
                <w:szCs w:val="20"/>
              </w:rPr>
              <w:t>эластомерным</w:t>
            </w:r>
            <w:proofErr w:type="spellEnd"/>
            <w:r w:rsidRPr="004A06B6">
              <w:rPr>
                <w:rFonts w:eastAsia="Arial Unicode MS"/>
                <w:color w:val="000000"/>
                <w:sz w:val="20"/>
                <w:szCs w:val="20"/>
              </w:rPr>
              <w:t xml:space="preserve"> </w:t>
            </w:r>
            <w:proofErr w:type="spellStart"/>
            <w:r w:rsidRPr="004A06B6">
              <w:rPr>
                <w:rFonts w:eastAsia="Arial Unicode MS"/>
                <w:color w:val="000000"/>
                <w:sz w:val="20"/>
                <w:szCs w:val="20"/>
              </w:rPr>
              <w:t>кольцеообразным</w:t>
            </w:r>
            <w:proofErr w:type="spellEnd"/>
            <w:r w:rsidRPr="004A06B6">
              <w:rPr>
                <w:rFonts w:eastAsia="Arial Unicode MS"/>
                <w:color w:val="000000"/>
                <w:sz w:val="20"/>
                <w:szCs w:val="20"/>
              </w:rPr>
              <w:t xml:space="preserve"> элементом, который подбирается в 3 вариантах жёсткости – мягкий, средний и жёсткий </w:t>
            </w:r>
            <w:r w:rsidRPr="004A06B6">
              <w:rPr>
                <w:rFonts w:eastAsia="Arial Unicode MS"/>
                <w:sz w:val="20"/>
                <w:szCs w:val="20"/>
              </w:rPr>
              <w:t xml:space="preserve">(в зависимости от индивидуальных особенностей получателя). </w:t>
            </w:r>
          </w:p>
          <w:p w:rsidR="008809EF" w:rsidRPr="004A06B6" w:rsidRDefault="008809EF" w:rsidP="006646DA">
            <w:pPr>
              <w:tabs>
                <w:tab w:val="left" w:pos="5458"/>
              </w:tabs>
              <w:ind w:left="87" w:right="87"/>
              <w:jc w:val="both"/>
              <w:rPr>
                <w:rFonts w:eastAsia="Arial Unicode MS"/>
                <w:sz w:val="20"/>
                <w:szCs w:val="20"/>
              </w:rPr>
            </w:pPr>
            <w:r w:rsidRPr="004A06B6">
              <w:rPr>
                <w:rFonts w:eastAsia="Arial Unicode MS"/>
                <w:sz w:val="20"/>
                <w:szCs w:val="20"/>
              </w:rPr>
              <w:t xml:space="preserve">- коленный модуль должен быть одноосный с гидравлическим управлением фазы переноса, обеспечивать высокую </w:t>
            </w:r>
            <w:proofErr w:type="spellStart"/>
            <w:r w:rsidRPr="004A06B6">
              <w:rPr>
                <w:rFonts w:eastAsia="Arial Unicode MS"/>
                <w:sz w:val="20"/>
                <w:szCs w:val="20"/>
              </w:rPr>
              <w:t>подкосоустойчивость</w:t>
            </w:r>
            <w:proofErr w:type="spellEnd"/>
            <w:r w:rsidRPr="004A06B6">
              <w:rPr>
                <w:rFonts w:eastAsia="Arial Unicode MS"/>
                <w:sz w:val="20"/>
                <w:szCs w:val="20"/>
              </w:rPr>
              <w:t xml:space="preserve"> и иметь вес не более 360г. и угол сгибания не более 155°, в проксимальной и дистальной части - соединение должно быть пирамидкой, или коленный модуль должен быть полицентрический с пневматическим управлением фазы переноса, раздельной регулировкой фаз сгибания и разгибания. Должен поставляться </w:t>
            </w:r>
            <w:r w:rsidRPr="004A06B6">
              <w:rPr>
                <w:rFonts w:eastAsia="Arial Unicode MS"/>
                <w:sz w:val="20"/>
                <w:szCs w:val="20"/>
              </w:rPr>
              <w:lastRenderedPageBreak/>
              <w:t xml:space="preserve">в комплекте с: несущим модулем, в проксимальной части - соединение пирамидкой, а в дистальной части должен быть зажимной хомут на трубку диаметром не более 30 мм, вес не более 760 г, угол сгибания не более 170°, материал должен быть алюминий; или коленный модуль должен быть многоосный с механическим толкателем, обеспечивающим безопасность в фазе опоры за счет многоосной кинематики и должен иметь в проксимальной части </w:t>
            </w:r>
            <w:proofErr w:type="spellStart"/>
            <w:r w:rsidRPr="004A06B6">
              <w:rPr>
                <w:rFonts w:eastAsia="Arial Unicode MS"/>
                <w:sz w:val="20"/>
                <w:szCs w:val="20"/>
              </w:rPr>
              <w:t>юстировочную</w:t>
            </w:r>
            <w:proofErr w:type="spellEnd"/>
            <w:r w:rsidRPr="004A06B6">
              <w:rPr>
                <w:rFonts w:eastAsia="Arial Unicode MS"/>
                <w:sz w:val="20"/>
                <w:szCs w:val="20"/>
              </w:rPr>
              <w:t xml:space="preserve"> пирамидку, а в дистальной части гильзовый РСУ, должен иметь угол сгибания не более 110°, вес не более 655г., материал должен быть титан, с замком, или коленный модуль должен быть многоосный с механическим толкателем, обеспечивающим безопасность в фазе опоры за счет многоосной кинематики и должен иметь в проксимальной части </w:t>
            </w:r>
            <w:proofErr w:type="spellStart"/>
            <w:r w:rsidRPr="004A06B6">
              <w:rPr>
                <w:rFonts w:eastAsia="Arial Unicode MS"/>
                <w:sz w:val="20"/>
                <w:szCs w:val="20"/>
              </w:rPr>
              <w:t>юстировочную</w:t>
            </w:r>
            <w:proofErr w:type="spellEnd"/>
            <w:r w:rsidRPr="004A06B6">
              <w:rPr>
                <w:rFonts w:eastAsia="Arial Unicode MS"/>
                <w:sz w:val="20"/>
                <w:szCs w:val="20"/>
              </w:rPr>
              <w:t xml:space="preserve"> пирамидку, а в дистальной части гильзовый РСУ, должен иметь угол сгибания не более 110°, вес не более 655г., материал должен быть титан,  без замка, или коленный шарнир должен быть со встроенной системой ротации и индивидуально регулируемой </w:t>
            </w:r>
            <w:proofErr w:type="spellStart"/>
            <w:r w:rsidRPr="004A06B6">
              <w:rPr>
                <w:rFonts w:eastAsia="Arial Unicode MS"/>
                <w:sz w:val="20"/>
                <w:szCs w:val="20"/>
              </w:rPr>
              <w:t>подкосоустойчивостью</w:t>
            </w:r>
            <w:proofErr w:type="spellEnd"/>
            <w:r w:rsidRPr="004A06B6">
              <w:rPr>
                <w:rFonts w:eastAsia="Arial Unicode MS"/>
                <w:sz w:val="20"/>
                <w:szCs w:val="20"/>
              </w:rPr>
              <w:t xml:space="preserve"> и регулировкой механизма толкателя управления фазой переноса, должен иметь угол сгибания не более 175°, вес не более 310г., материал должен быть алюминий, должен иметь соединение в проксимальной части – </w:t>
            </w:r>
            <w:proofErr w:type="spellStart"/>
            <w:r w:rsidRPr="004A06B6">
              <w:rPr>
                <w:rFonts w:eastAsia="Arial Unicode MS"/>
                <w:sz w:val="20"/>
                <w:szCs w:val="20"/>
              </w:rPr>
              <w:t>юстировочную</w:t>
            </w:r>
            <w:proofErr w:type="spellEnd"/>
            <w:r w:rsidRPr="004A06B6">
              <w:rPr>
                <w:rFonts w:eastAsia="Arial Unicode MS"/>
                <w:sz w:val="20"/>
                <w:szCs w:val="20"/>
              </w:rPr>
              <w:t xml:space="preserve"> пирамидку, в дистальной части – зажимной хомут под трубку (в зависимости от индивидуальных особенностей получателя).</w:t>
            </w:r>
          </w:p>
          <w:p w:rsidR="008809EF" w:rsidRPr="004A06B6" w:rsidRDefault="008809EF" w:rsidP="006646DA">
            <w:pPr>
              <w:tabs>
                <w:tab w:val="left" w:pos="5458"/>
              </w:tabs>
              <w:ind w:left="87" w:right="87"/>
              <w:jc w:val="both"/>
              <w:rPr>
                <w:rFonts w:eastAsia="Arial Unicode MS"/>
                <w:sz w:val="20"/>
                <w:szCs w:val="20"/>
              </w:rPr>
            </w:pPr>
            <w:r w:rsidRPr="004A06B6">
              <w:rPr>
                <w:rFonts w:eastAsia="Arial Unicode MS"/>
                <w:sz w:val="20"/>
                <w:szCs w:val="20"/>
              </w:rPr>
              <w:t>Протез должен подходить для пациентов среднего и высокого уровня двигательной активности.</w:t>
            </w:r>
          </w:p>
          <w:p w:rsidR="008809EF" w:rsidRPr="004A06B6" w:rsidRDefault="008809EF" w:rsidP="006646DA">
            <w:pPr>
              <w:ind w:left="87" w:right="87"/>
              <w:jc w:val="both"/>
              <w:rPr>
                <w:rFonts w:eastAsia="Arial Unicode MS"/>
                <w:sz w:val="20"/>
                <w:szCs w:val="20"/>
                <w:lang w:eastAsia="zh-CN"/>
              </w:rPr>
            </w:pPr>
            <w:r w:rsidRPr="004A06B6">
              <w:rPr>
                <w:rFonts w:eastAsia="Arial Unicode MS"/>
                <w:sz w:val="20"/>
                <w:szCs w:val="20"/>
              </w:rPr>
              <w:t>В комплектацию протеза должно входить: протез – 1 шт., чехлы шерстяные на культю и (или) чехлы хлопчатобумажные на культю – 4 шт. (</w:t>
            </w:r>
            <w:r w:rsidRPr="004A06B6">
              <w:rPr>
                <w:rFonts w:eastAsia="Calibri"/>
                <w:color w:val="000000"/>
                <w:sz w:val="20"/>
                <w:szCs w:val="20"/>
              </w:rPr>
              <w:t>в зависимости от индивидуальных особенностей получателя</w:t>
            </w:r>
            <w:r w:rsidRPr="004A06B6">
              <w:rPr>
                <w:rFonts w:eastAsia="Arial Unicode MS"/>
                <w:sz w:val="20"/>
                <w:szCs w:val="20"/>
              </w:rPr>
              <w:t>); косметическая оболочка на протез нижней конечности – 1 шт.</w:t>
            </w:r>
          </w:p>
        </w:tc>
        <w:tc>
          <w:tcPr>
            <w:tcW w:w="1094" w:type="dxa"/>
            <w:shd w:val="clear" w:color="auto" w:fill="auto"/>
          </w:tcPr>
          <w:p w:rsidR="008809EF" w:rsidRPr="004A06B6" w:rsidRDefault="008809EF" w:rsidP="006646DA">
            <w:pPr>
              <w:jc w:val="center"/>
              <w:rPr>
                <w:rFonts w:eastAsia="Arial Unicode MS"/>
                <w:sz w:val="20"/>
                <w:szCs w:val="20"/>
              </w:rPr>
            </w:pPr>
            <w:r w:rsidRPr="004A06B6">
              <w:rPr>
                <w:rFonts w:eastAsia="Arial Unicode MS"/>
                <w:sz w:val="20"/>
                <w:szCs w:val="20"/>
              </w:rPr>
              <w:lastRenderedPageBreak/>
              <w:t>342463,67</w:t>
            </w:r>
          </w:p>
        </w:tc>
        <w:tc>
          <w:tcPr>
            <w:tcW w:w="1116" w:type="dxa"/>
            <w:shd w:val="clear" w:color="auto" w:fill="auto"/>
          </w:tcPr>
          <w:p w:rsidR="008809EF" w:rsidRPr="004A06B6" w:rsidRDefault="008809EF" w:rsidP="006646DA">
            <w:pPr>
              <w:jc w:val="center"/>
              <w:rPr>
                <w:rFonts w:eastAsia="Arial Unicode MS"/>
                <w:color w:val="000000"/>
                <w:sz w:val="20"/>
                <w:szCs w:val="20"/>
              </w:rPr>
            </w:pPr>
            <w:r w:rsidRPr="004A06B6">
              <w:rPr>
                <w:rFonts w:eastAsia="Arial Unicode MS"/>
                <w:color w:val="000000"/>
                <w:sz w:val="20"/>
                <w:szCs w:val="20"/>
              </w:rPr>
              <w:t>2</w:t>
            </w:r>
          </w:p>
        </w:tc>
      </w:tr>
      <w:tr w:rsidR="008809EF" w:rsidRPr="004A06B6" w:rsidTr="006646DA">
        <w:trPr>
          <w:trHeight w:val="1200"/>
        </w:trPr>
        <w:tc>
          <w:tcPr>
            <w:tcW w:w="1886" w:type="dxa"/>
            <w:shd w:val="clear" w:color="auto" w:fill="auto"/>
          </w:tcPr>
          <w:p w:rsidR="008809EF" w:rsidRPr="004A06B6" w:rsidRDefault="008809EF" w:rsidP="006646DA">
            <w:pPr>
              <w:ind w:left="36" w:hanging="36"/>
              <w:rPr>
                <w:rFonts w:eastAsia="Arial Unicode MS"/>
                <w:sz w:val="20"/>
                <w:szCs w:val="20"/>
                <w:lang w:eastAsia="zh-CN"/>
              </w:rPr>
            </w:pPr>
            <w:r w:rsidRPr="004A06B6">
              <w:rPr>
                <w:rFonts w:eastAsia="Arial Unicode MS"/>
                <w:sz w:val="20"/>
                <w:szCs w:val="20"/>
                <w:lang w:eastAsia="zh-CN"/>
              </w:rPr>
              <w:lastRenderedPageBreak/>
              <w:t>Протез бедра модульный, в том числе при врожденном недоразвитии</w:t>
            </w:r>
          </w:p>
        </w:tc>
        <w:tc>
          <w:tcPr>
            <w:tcW w:w="6804" w:type="dxa"/>
            <w:shd w:val="clear" w:color="auto" w:fill="auto"/>
          </w:tcPr>
          <w:p w:rsidR="008809EF" w:rsidRPr="004A06B6" w:rsidRDefault="008809EF" w:rsidP="006646DA">
            <w:pPr>
              <w:ind w:left="87" w:right="87"/>
              <w:jc w:val="both"/>
              <w:rPr>
                <w:rFonts w:eastAsia="Arial Unicode MS"/>
                <w:sz w:val="20"/>
                <w:szCs w:val="20"/>
              </w:rPr>
            </w:pPr>
            <w:r w:rsidRPr="004A06B6">
              <w:rPr>
                <w:rFonts w:eastAsia="Arial Unicode MS"/>
                <w:sz w:val="20"/>
                <w:szCs w:val="20"/>
                <w:lang w:eastAsia="zh-CN"/>
              </w:rPr>
              <w:t xml:space="preserve">Протез бедра модульный, в том числе при врожденном недоразвитии. </w:t>
            </w:r>
            <w:r w:rsidRPr="004A06B6">
              <w:rPr>
                <w:rFonts w:eastAsia="Arial Unicode MS"/>
                <w:sz w:val="20"/>
                <w:szCs w:val="20"/>
              </w:rPr>
              <w:t xml:space="preserve">Протез бедра модульный должен быть с силиконовым чехлом. Формообразующая часть косметической облицовки должна быть модульная из вспененного </w:t>
            </w:r>
            <w:proofErr w:type="spellStart"/>
            <w:r w:rsidRPr="004A06B6">
              <w:rPr>
                <w:rFonts w:eastAsia="Arial Unicode MS"/>
                <w:sz w:val="20"/>
                <w:szCs w:val="20"/>
              </w:rPr>
              <w:t>пенополиуретана</w:t>
            </w:r>
            <w:proofErr w:type="spellEnd"/>
            <w:r w:rsidRPr="004A06B6">
              <w:rPr>
                <w:rFonts w:eastAsia="Arial Unicode MS"/>
                <w:sz w:val="20"/>
                <w:szCs w:val="20"/>
              </w:rPr>
              <w:t xml:space="preserve">. Косметическое покрытие облицовки должны быть </w:t>
            </w:r>
            <w:proofErr w:type="spellStart"/>
            <w:r w:rsidRPr="004A06B6">
              <w:rPr>
                <w:rFonts w:eastAsia="Arial Unicode MS"/>
                <w:sz w:val="20"/>
                <w:szCs w:val="20"/>
              </w:rPr>
              <w:t>перлоновые</w:t>
            </w:r>
            <w:proofErr w:type="spellEnd"/>
            <w:r w:rsidRPr="004A06B6">
              <w:rPr>
                <w:rFonts w:eastAsia="Arial Unicode MS"/>
                <w:sz w:val="20"/>
                <w:szCs w:val="20"/>
              </w:rPr>
              <w:t xml:space="preserve"> чулки. Приёмная гильза должна быть индивидуальная (две пробные гильзы - </w:t>
            </w:r>
            <w:proofErr w:type="spellStart"/>
            <w:r w:rsidRPr="004A06B6">
              <w:rPr>
                <w:rFonts w:eastAsia="Arial Unicode MS"/>
                <w:sz w:val="20"/>
                <w:szCs w:val="20"/>
              </w:rPr>
              <w:t>термолин</w:t>
            </w:r>
            <w:proofErr w:type="spellEnd"/>
            <w:r w:rsidRPr="004A06B6">
              <w:rPr>
                <w:rFonts w:eastAsia="Arial Unicode MS"/>
                <w:sz w:val="20"/>
                <w:szCs w:val="20"/>
              </w:rPr>
              <w:t xml:space="preserve">), изготовленная по слепку с культи пациента. Материал индивидуальной постоянной гильзы должен быть из литьевого слоистого пластика на основе акриловых смол. В качестве вкладного элемента могут применятся чехлы силиконовые или </w:t>
            </w:r>
            <w:proofErr w:type="gramStart"/>
            <w:r w:rsidRPr="004A06B6">
              <w:rPr>
                <w:rFonts w:eastAsia="Arial Unicode MS"/>
                <w:sz w:val="20"/>
                <w:szCs w:val="20"/>
              </w:rPr>
              <w:t>гелиевые</w:t>
            </w:r>
            <w:proofErr w:type="gramEnd"/>
            <w:r w:rsidRPr="004A06B6">
              <w:rPr>
                <w:rFonts w:eastAsia="Arial Unicode MS"/>
                <w:sz w:val="20"/>
                <w:szCs w:val="20"/>
              </w:rPr>
              <w:t xml:space="preserve"> или полиуретановые, крепление чехла к протезу должно осуществляться с использованием дистального соединения между гильзой и чехлом для обеспечения значительного снижения поршневых и вращательных движений культи в гильзе, при необходимости с использованием вакуумного клапана, может допускаться дополнительное крепление с использованием бедренного бандажа.</w:t>
            </w:r>
          </w:p>
          <w:p w:rsidR="008809EF" w:rsidRPr="004A06B6" w:rsidRDefault="008809EF" w:rsidP="006646DA">
            <w:pPr>
              <w:ind w:left="87" w:right="87"/>
              <w:jc w:val="both"/>
              <w:rPr>
                <w:rFonts w:eastAsia="Arial Unicode MS"/>
                <w:sz w:val="20"/>
                <w:szCs w:val="20"/>
              </w:rPr>
            </w:pPr>
            <w:r w:rsidRPr="004A06B6">
              <w:rPr>
                <w:rFonts w:eastAsia="Arial Unicode MS"/>
                <w:sz w:val="20"/>
                <w:szCs w:val="20"/>
              </w:rPr>
              <w:t>Стопа должна быть энергосберегающая для пациентов 2-3 уровня активности. Должна состоять из пластиковой пружины и функциональной косметической оболочки. Высота каблука должна быть не более 15 мм.</w:t>
            </w:r>
          </w:p>
          <w:p w:rsidR="008809EF" w:rsidRPr="004A06B6" w:rsidRDefault="008809EF" w:rsidP="006646DA">
            <w:pPr>
              <w:ind w:left="87" w:right="87"/>
              <w:jc w:val="both"/>
              <w:rPr>
                <w:rFonts w:eastAsia="Arial Unicode MS"/>
                <w:sz w:val="20"/>
                <w:szCs w:val="20"/>
              </w:rPr>
            </w:pPr>
            <w:r w:rsidRPr="004A06B6">
              <w:rPr>
                <w:rFonts w:eastAsia="Arial Unicode MS"/>
                <w:sz w:val="20"/>
                <w:szCs w:val="20"/>
              </w:rPr>
              <w:t xml:space="preserve">Коленный модуль должен быть с облегченным одноосным фиксатором, блокировка должна осуществляться автоматически, разблокировка при помощи тяги фиксатора, должна иметь вес не более 290 г. и угол сгибания не менее 155 градусов, в проксимальной части соединение </w:t>
            </w:r>
            <w:proofErr w:type="spellStart"/>
            <w:r w:rsidRPr="004A06B6">
              <w:rPr>
                <w:rFonts w:eastAsia="Arial Unicode MS"/>
                <w:sz w:val="20"/>
                <w:szCs w:val="20"/>
              </w:rPr>
              <w:t>юстировочной</w:t>
            </w:r>
            <w:proofErr w:type="spellEnd"/>
            <w:r w:rsidRPr="004A06B6">
              <w:rPr>
                <w:rFonts w:eastAsia="Arial Unicode MS"/>
                <w:sz w:val="20"/>
                <w:szCs w:val="20"/>
              </w:rPr>
              <w:t xml:space="preserve"> пирамидкой, в дистальной части - зажимной хомут.</w:t>
            </w:r>
          </w:p>
          <w:p w:rsidR="008809EF" w:rsidRPr="004A06B6" w:rsidRDefault="008809EF" w:rsidP="006646DA">
            <w:pPr>
              <w:ind w:left="87" w:right="87"/>
              <w:jc w:val="both"/>
              <w:rPr>
                <w:rFonts w:eastAsia="Arial Unicode MS"/>
                <w:sz w:val="20"/>
                <w:szCs w:val="20"/>
              </w:rPr>
            </w:pPr>
            <w:r w:rsidRPr="004A06B6">
              <w:rPr>
                <w:rFonts w:eastAsia="Arial Unicode MS"/>
                <w:sz w:val="20"/>
                <w:szCs w:val="20"/>
              </w:rPr>
              <w:t>Протез должен подходить для пациентов низкого и среднего уровня двигательной активности.</w:t>
            </w:r>
          </w:p>
          <w:p w:rsidR="008809EF" w:rsidRPr="004A06B6" w:rsidRDefault="008809EF" w:rsidP="006646DA">
            <w:pPr>
              <w:ind w:left="87" w:right="87"/>
              <w:jc w:val="both"/>
              <w:rPr>
                <w:rFonts w:eastAsia="Arial Unicode MS"/>
                <w:sz w:val="20"/>
                <w:szCs w:val="20"/>
              </w:rPr>
            </w:pPr>
            <w:r w:rsidRPr="004A06B6">
              <w:rPr>
                <w:rFonts w:eastAsia="Arial Unicode MS"/>
                <w:sz w:val="20"/>
                <w:szCs w:val="20"/>
              </w:rPr>
              <w:t>В комплектацию протеза должно входить: протез – 1 шт.; чехлы шерстяные на культю и (или) чехлы хлопчатобумажные на культю – 4 шт. (</w:t>
            </w:r>
            <w:r w:rsidRPr="004A06B6">
              <w:rPr>
                <w:rFonts w:eastAsia="Calibri"/>
                <w:color w:val="000000"/>
                <w:sz w:val="20"/>
                <w:szCs w:val="20"/>
              </w:rPr>
              <w:t>в зависимости от индивидуальных особенностей получателя</w:t>
            </w:r>
            <w:r w:rsidRPr="004A06B6">
              <w:rPr>
                <w:rFonts w:eastAsia="Arial Unicode MS"/>
                <w:sz w:val="20"/>
                <w:szCs w:val="20"/>
              </w:rPr>
              <w:t xml:space="preserve">); </w:t>
            </w:r>
            <w:r w:rsidRPr="004A06B6">
              <w:rPr>
                <w:rFonts w:eastAsia="Calibri"/>
                <w:color w:val="000000"/>
                <w:sz w:val="20"/>
                <w:szCs w:val="20"/>
              </w:rPr>
              <w:t xml:space="preserve">косметическая оболочка на протез </w:t>
            </w:r>
            <w:r w:rsidRPr="004A06B6">
              <w:rPr>
                <w:rFonts w:eastAsia="Arial Unicode MS"/>
                <w:sz w:val="20"/>
                <w:szCs w:val="20"/>
              </w:rPr>
              <w:t xml:space="preserve">нижней конечности </w:t>
            </w:r>
            <w:r w:rsidRPr="004A06B6">
              <w:rPr>
                <w:rFonts w:eastAsia="Calibri"/>
                <w:color w:val="000000"/>
                <w:sz w:val="20"/>
                <w:szCs w:val="20"/>
              </w:rPr>
              <w:t>– 1 шт.</w:t>
            </w:r>
          </w:p>
        </w:tc>
        <w:tc>
          <w:tcPr>
            <w:tcW w:w="1094" w:type="dxa"/>
            <w:shd w:val="clear" w:color="auto" w:fill="auto"/>
          </w:tcPr>
          <w:p w:rsidR="008809EF" w:rsidRPr="004A06B6" w:rsidRDefault="008809EF" w:rsidP="006646DA">
            <w:pPr>
              <w:jc w:val="center"/>
              <w:rPr>
                <w:rFonts w:eastAsia="Arial Unicode MS"/>
                <w:sz w:val="20"/>
                <w:szCs w:val="20"/>
              </w:rPr>
            </w:pPr>
            <w:r w:rsidRPr="004A06B6">
              <w:rPr>
                <w:rFonts w:eastAsia="Arial Unicode MS"/>
                <w:sz w:val="20"/>
                <w:szCs w:val="20"/>
              </w:rPr>
              <w:t>243364,22</w:t>
            </w:r>
          </w:p>
        </w:tc>
        <w:tc>
          <w:tcPr>
            <w:tcW w:w="1116" w:type="dxa"/>
            <w:shd w:val="clear" w:color="auto" w:fill="auto"/>
          </w:tcPr>
          <w:p w:rsidR="008809EF" w:rsidRPr="004A06B6" w:rsidRDefault="008809EF" w:rsidP="006646DA">
            <w:pPr>
              <w:jc w:val="center"/>
              <w:rPr>
                <w:rFonts w:eastAsia="Arial Unicode MS"/>
                <w:color w:val="000000"/>
                <w:sz w:val="20"/>
                <w:szCs w:val="20"/>
              </w:rPr>
            </w:pPr>
            <w:r w:rsidRPr="004A06B6">
              <w:rPr>
                <w:rFonts w:eastAsia="Arial Unicode MS"/>
                <w:color w:val="000000"/>
                <w:sz w:val="20"/>
                <w:szCs w:val="20"/>
              </w:rPr>
              <w:t>2</w:t>
            </w:r>
          </w:p>
        </w:tc>
      </w:tr>
      <w:tr w:rsidR="008809EF" w:rsidRPr="004A06B6" w:rsidTr="006646DA">
        <w:trPr>
          <w:trHeight w:val="1200"/>
        </w:trPr>
        <w:tc>
          <w:tcPr>
            <w:tcW w:w="1886" w:type="dxa"/>
            <w:shd w:val="clear" w:color="auto" w:fill="auto"/>
          </w:tcPr>
          <w:p w:rsidR="008809EF" w:rsidRPr="004A06B6" w:rsidRDefault="008809EF" w:rsidP="006646DA">
            <w:pPr>
              <w:ind w:left="36" w:hanging="36"/>
              <w:rPr>
                <w:rFonts w:eastAsia="Arial Unicode MS"/>
                <w:sz w:val="20"/>
                <w:szCs w:val="20"/>
                <w:lang w:eastAsia="zh-CN"/>
              </w:rPr>
            </w:pPr>
            <w:r w:rsidRPr="004A06B6">
              <w:rPr>
                <w:rFonts w:eastAsia="Arial Unicode MS"/>
                <w:sz w:val="20"/>
                <w:szCs w:val="20"/>
                <w:lang w:eastAsia="zh-CN"/>
              </w:rPr>
              <w:t>Протез бедра модульный, в том числе при врожденном недоразвитии</w:t>
            </w:r>
          </w:p>
        </w:tc>
        <w:tc>
          <w:tcPr>
            <w:tcW w:w="6804" w:type="dxa"/>
            <w:shd w:val="clear" w:color="auto" w:fill="auto"/>
          </w:tcPr>
          <w:p w:rsidR="008809EF" w:rsidRPr="004A06B6" w:rsidRDefault="008809EF" w:rsidP="006646DA">
            <w:pPr>
              <w:ind w:left="87" w:right="87"/>
              <w:jc w:val="both"/>
              <w:rPr>
                <w:rFonts w:eastAsia="Arial Unicode MS"/>
                <w:sz w:val="20"/>
                <w:szCs w:val="20"/>
              </w:rPr>
            </w:pPr>
            <w:r w:rsidRPr="004A06B6">
              <w:rPr>
                <w:rFonts w:eastAsia="Arial Unicode MS"/>
                <w:sz w:val="20"/>
                <w:szCs w:val="20"/>
                <w:lang w:eastAsia="zh-CN"/>
              </w:rPr>
              <w:t xml:space="preserve">Протез бедра модульный, в том числе при врожденном недоразвитии. </w:t>
            </w:r>
            <w:r w:rsidRPr="004A06B6">
              <w:rPr>
                <w:rFonts w:eastAsia="Arial Unicode MS"/>
                <w:sz w:val="20"/>
                <w:szCs w:val="20"/>
              </w:rPr>
              <w:t xml:space="preserve">Протез бедра модульный должен быть с силиконовым чехлом. Формообразующая часть косметической облицовки должна быть модульная из вспененного </w:t>
            </w:r>
            <w:proofErr w:type="spellStart"/>
            <w:r w:rsidRPr="004A06B6">
              <w:rPr>
                <w:rFonts w:eastAsia="Arial Unicode MS"/>
                <w:sz w:val="20"/>
                <w:szCs w:val="20"/>
              </w:rPr>
              <w:t>пенополиуретана</w:t>
            </w:r>
            <w:proofErr w:type="spellEnd"/>
            <w:r w:rsidRPr="004A06B6">
              <w:rPr>
                <w:rFonts w:eastAsia="Arial Unicode MS"/>
                <w:sz w:val="20"/>
                <w:szCs w:val="20"/>
              </w:rPr>
              <w:t xml:space="preserve">. Косметическое покрытие облицовки должны быть </w:t>
            </w:r>
            <w:proofErr w:type="spellStart"/>
            <w:r w:rsidRPr="004A06B6">
              <w:rPr>
                <w:rFonts w:eastAsia="Arial Unicode MS"/>
                <w:sz w:val="20"/>
                <w:szCs w:val="20"/>
              </w:rPr>
              <w:t>перлоновые</w:t>
            </w:r>
            <w:proofErr w:type="spellEnd"/>
            <w:r w:rsidRPr="004A06B6">
              <w:rPr>
                <w:rFonts w:eastAsia="Arial Unicode MS"/>
                <w:sz w:val="20"/>
                <w:szCs w:val="20"/>
              </w:rPr>
              <w:t xml:space="preserve"> чулки. Приемная гильза должна быть индивидуальная (две пробные гильзы - </w:t>
            </w:r>
            <w:proofErr w:type="spellStart"/>
            <w:r w:rsidRPr="004A06B6">
              <w:rPr>
                <w:rFonts w:eastAsia="Arial Unicode MS"/>
                <w:sz w:val="20"/>
                <w:szCs w:val="20"/>
              </w:rPr>
              <w:t>термолин</w:t>
            </w:r>
            <w:proofErr w:type="spellEnd"/>
            <w:r w:rsidRPr="004A06B6">
              <w:rPr>
                <w:rFonts w:eastAsia="Arial Unicode MS"/>
                <w:sz w:val="20"/>
                <w:szCs w:val="20"/>
              </w:rPr>
              <w:t xml:space="preserve">), изготовленная по слепку с культи пациента. Материал индивидуальной постоянной гильзы должен быть из литьевого слоистого пластика на основе акриловых смол. В качестве вкладного </w:t>
            </w:r>
            <w:r w:rsidRPr="004A06B6">
              <w:rPr>
                <w:rFonts w:eastAsia="Arial Unicode MS"/>
                <w:sz w:val="20"/>
                <w:szCs w:val="20"/>
              </w:rPr>
              <w:lastRenderedPageBreak/>
              <w:t xml:space="preserve">элемента могут применяться чехлы силиконовые или </w:t>
            </w:r>
            <w:proofErr w:type="gramStart"/>
            <w:r w:rsidRPr="004A06B6">
              <w:rPr>
                <w:rFonts w:eastAsia="Arial Unicode MS"/>
                <w:sz w:val="20"/>
                <w:szCs w:val="20"/>
              </w:rPr>
              <w:t>гелиевые</w:t>
            </w:r>
            <w:proofErr w:type="gramEnd"/>
            <w:r w:rsidRPr="004A06B6">
              <w:rPr>
                <w:rFonts w:eastAsia="Arial Unicode MS"/>
                <w:sz w:val="20"/>
                <w:szCs w:val="20"/>
              </w:rPr>
              <w:t xml:space="preserve"> или полиуретановые. Крепление чехла к протезу должно осуществляться с использованием специального проксимального и дистального соединения между гильзой и чехлом для обеспечения значительного снижения поршневых и вращательных движений культи в гильзе, при необходимости с использованием вакуумного клапана, может допускаться дополнительное крепление с использованием бедренного бандажа. Регулировочно-соединительные устройства должны быть рассчитаны под вес пациента.</w:t>
            </w:r>
          </w:p>
          <w:p w:rsidR="008809EF" w:rsidRPr="004A06B6" w:rsidRDefault="008809EF" w:rsidP="006646DA">
            <w:pPr>
              <w:ind w:left="87" w:right="87"/>
              <w:jc w:val="both"/>
              <w:rPr>
                <w:rFonts w:eastAsia="Arial Unicode MS"/>
                <w:sz w:val="20"/>
                <w:szCs w:val="20"/>
              </w:rPr>
            </w:pPr>
            <w:r w:rsidRPr="004A06B6">
              <w:rPr>
                <w:rFonts w:eastAsia="Arial Unicode MS"/>
                <w:sz w:val="20"/>
                <w:szCs w:val="20"/>
              </w:rPr>
              <w:t>Стопа должна быть энергосберегающая для пациентов 2-3 уровня активности. Должна состоять из пластиковой пружины и функциональной косметической оболочки. Высота каблука должна быть не более 15 мм.</w:t>
            </w:r>
          </w:p>
          <w:p w:rsidR="008809EF" w:rsidRPr="004A06B6" w:rsidRDefault="008809EF" w:rsidP="006646DA">
            <w:pPr>
              <w:ind w:left="87" w:right="87"/>
              <w:jc w:val="both"/>
              <w:rPr>
                <w:rFonts w:eastAsia="Arial Unicode MS"/>
                <w:sz w:val="20"/>
                <w:szCs w:val="20"/>
              </w:rPr>
            </w:pPr>
            <w:r w:rsidRPr="004A06B6">
              <w:rPr>
                <w:rFonts w:eastAsia="Arial Unicode MS"/>
                <w:sz w:val="20"/>
                <w:szCs w:val="20"/>
              </w:rPr>
              <w:t xml:space="preserve">Коленный модуль должен быть одноосный, моноцентрический с ротационной гидравликой. Должен быть изготовлен из алюминия, управление фазой опоры и переноса должно осуществляться с помощью гидравлической системы, пациент должен иметь возможность чередовать шаги при спуске по лестнице, спуске по накладной поверхности, а также должно обеспечиваться значительное приближение к формированию естественной картине походки даже при различной скорости ходьбы. В дистальной части должен быть зажимной хомут, в проксимальной </w:t>
            </w:r>
            <w:proofErr w:type="spellStart"/>
            <w:r w:rsidRPr="004A06B6">
              <w:rPr>
                <w:rFonts w:eastAsia="Arial Unicode MS"/>
                <w:sz w:val="20"/>
                <w:szCs w:val="20"/>
              </w:rPr>
              <w:t>юстировочная</w:t>
            </w:r>
            <w:proofErr w:type="spellEnd"/>
            <w:r w:rsidRPr="004A06B6">
              <w:rPr>
                <w:rFonts w:eastAsia="Arial Unicode MS"/>
                <w:sz w:val="20"/>
                <w:szCs w:val="20"/>
              </w:rPr>
              <w:t xml:space="preserve"> пирамидка, угол сгибания коленного шарнира не менее 150 градусов, вес должен быть не более 1225 г.</w:t>
            </w:r>
          </w:p>
          <w:p w:rsidR="008809EF" w:rsidRPr="004A06B6" w:rsidRDefault="008809EF" w:rsidP="006646DA">
            <w:pPr>
              <w:ind w:left="87" w:right="87"/>
              <w:jc w:val="both"/>
              <w:rPr>
                <w:rFonts w:eastAsia="Arial Unicode MS"/>
                <w:sz w:val="20"/>
                <w:szCs w:val="20"/>
              </w:rPr>
            </w:pPr>
            <w:r w:rsidRPr="004A06B6">
              <w:rPr>
                <w:rFonts w:eastAsia="Arial Unicode MS"/>
                <w:sz w:val="20"/>
                <w:szCs w:val="20"/>
              </w:rPr>
              <w:t>Протез должен подходить для пациентов среднего и высокого уровня двигательной активности.</w:t>
            </w:r>
          </w:p>
          <w:p w:rsidR="008809EF" w:rsidRPr="004A06B6" w:rsidRDefault="008809EF" w:rsidP="006646DA">
            <w:pPr>
              <w:ind w:left="87" w:right="87"/>
              <w:jc w:val="both"/>
              <w:rPr>
                <w:rFonts w:eastAsia="Arial Unicode MS"/>
                <w:sz w:val="20"/>
                <w:szCs w:val="20"/>
              </w:rPr>
            </w:pPr>
            <w:r w:rsidRPr="004A06B6">
              <w:rPr>
                <w:rFonts w:eastAsia="Arial Unicode MS"/>
                <w:sz w:val="20"/>
                <w:szCs w:val="20"/>
              </w:rPr>
              <w:t>В комплектацию протеза должно входить: протез - 1 шт.; чехлы шерстяные на культю и (или) чехлы хлопчатобумажные на культю – 4 шт. (</w:t>
            </w:r>
            <w:r w:rsidRPr="004A06B6">
              <w:rPr>
                <w:rFonts w:eastAsia="Calibri"/>
                <w:color w:val="000000"/>
                <w:sz w:val="20"/>
                <w:szCs w:val="20"/>
              </w:rPr>
              <w:t>в зависимости от индивидуальных особенностей получателя</w:t>
            </w:r>
            <w:r w:rsidRPr="004A06B6">
              <w:rPr>
                <w:rFonts w:eastAsia="Arial Unicode MS"/>
                <w:sz w:val="20"/>
                <w:szCs w:val="20"/>
              </w:rPr>
              <w:t xml:space="preserve">); </w:t>
            </w:r>
            <w:r w:rsidRPr="004A06B6">
              <w:rPr>
                <w:rFonts w:eastAsia="Calibri"/>
                <w:color w:val="000000"/>
                <w:sz w:val="20"/>
                <w:szCs w:val="20"/>
              </w:rPr>
              <w:t>косметическая оболочка на протез</w:t>
            </w:r>
            <w:r w:rsidRPr="004A06B6">
              <w:rPr>
                <w:rFonts w:eastAsia="Arial Unicode MS"/>
                <w:sz w:val="20"/>
                <w:szCs w:val="20"/>
              </w:rPr>
              <w:t xml:space="preserve"> нижней конечности</w:t>
            </w:r>
            <w:r w:rsidRPr="004A06B6">
              <w:rPr>
                <w:rFonts w:eastAsia="Calibri"/>
                <w:color w:val="000000"/>
                <w:sz w:val="20"/>
                <w:szCs w:val="20"/>
              </w:rPr>
              <w:t xml:space="preserve"> – 1 шт.</w:t>
            </w:r>
          </w:p>
        </w:tc>
        <w:tc>
          <w:tcPr>
            <w:tcW w:w="1094" w:type="dxa"/>
            <w:shd w:val="clear" w:color="auto" w:fill="auto"/>
          </w:tcPr>
          <w:p w:rsidR="008809EF" w:rsidRPr="004A06B6" w:rsidRDefault="008809EF" w:rsidP="006646DA">
            <w:pPr>
              <w:jc w:val="center"/>
              <w:rPr>
                <w:rFonts w:eastAsia="Arial Unicode MS"/>
                <w:sz w:val="20"/>
                <w:szCs w:val="20"/>
              </w:rPr>
            </w:pPr>
            <w:r w:rsidRPr="004A06B6">
              <w:rPr>
                <w:rFonts w:eastAsia="Arial Unicode MS"/>
                <w:sz w:val="20"/>
                <w:szCs w:val="20"/>
              </w:rPr>
              <w:lastRenderedPageBreak/>
              <w:t>499105,74</w:t>
            </w:r>
          </w:p>
        </w:tc>
        <w:tc>
          <w:tcPr>
            <w:tcW w:w="1116" w:type="dxa"/>
            <w:shd w:val="clear" w:color="auto" w:fill="auto"/>
          </w:tcPr>
          <w:p w:rsidR="008809EF" w:rsidRPr="004A06B6" w:rsidRDefault="008809EF" w:rsidP="006646DA">
            <w:pPr>
              <w:jc w:val="center"/>
              <w:rPr>
                <w:rFonts w:eastAsia="Arial Unicode MS"/>
                <w:color w:val="000000"/>
                <w:sz w:val="20"/>
                <w:szCs w:val="20"/>
              </w:rPr>
            </w:pPr>
            <w:r w:rsidRPr="004A06B6">
              <w:rPr>
                <w:rFonts w:eastAsia="Arial Unicode MS"/>
                <w:color w:val="000000"/>
                <w:sz w:val="20"/>
                <w:szCs w:val="20"/>
              </w:rPr>
              <w:t>2</w:t>
            </w:r>
          </w:p>
        </w:tc>
      </w:tr>
      <w:tr w:rsidR="008809EF" w:rsidRPr="004A06B6" w:rsidTr="006646DA">
        <w:trPr>
          <w:trHeight w:val="1200"/>
        </w:trPr>
        <w:tc>
          <w:tcPr>
            <w:tcW w:w="1886" w:type="dxa"/>
            <w:shd w:val="clear" w:color="auto" w:fill="auto"/>
          </w:tcPr>
          <w:p w:rsidR="008809EF" w:rsidRPr="004A06B6" w:rsidRDefault="008809EF" w:rsidP="006646DA">
            <w:pPr>
              <w:ind w:left="36" w:hanging="36"/>
              <w:rPr>
                <w:rFonts w:eastAsia="Arial Unicode MS"/>
                <w:sz w:val="20"/>
                <w:szCs w:val="20"/>
                <w:lang w:eastAsia="zh-CN"/>
              </w:rPr>
            </w:pPr>
            <w:r w:rsidRPr="004A06B6">
              <w:rPr>
                <w:rFonts w:eastAsia="Arial Unicode MS"/>
                <w:sz w:val="20"/>
                <w:szCs w:val="20"/>
                <w:lang w:eastAsia="zh-CN"/>
              </w:rPr>
              <w:lastRenderedPageBreak/>
              <w:t>Протез бедра модульный, в том числе при врожденном недоразвитии</w:t>
            </w:r>
          </w:p>
        </w:tc>
        <w:tc>
          <w:tcPr>
            <w:tcW w:w="6804" w:type="dxa"/>
            <w:shd w:val="clear" w:color="auto" w:fill="auto"/>
          </w:tcPr>
          <w:p w:rsidR="008809EF" w:rsidRPr="004A06B6" w:rsidRDefault="008809EF" w:rsidP="006646DA">
            <w:pPr>
              <w:ind w:left="87" w:right="87"/>
              <w:jc w:val="both"/>
              <w:rPr>
                <w:rFonts w:eastAsia="Arial Unicode MS"/>
                <w:sz w:val="20"/>
                <w:szCs w:val="20"/>
              </w:rPr>
            </w:pPr>
            <w:r w:rsidRPr="004A06B6">
              <w:rPr>
                <w:rFonts w:eastAsia="Arial Unicode MS"/>
                <w:sz w:val="20"/>
                <w:szCs w:val="20"/>
              </w:rPr>
              <w:t xml:space="preserve">Протез бедра модульный, </w:t>
            </w:r>
            <w:r w:rsidRPr="004A06B6">
              <w:rPr>
                <w:rFonts w:eastAsia="Arial Unicode MS"/>
                <w:sz w:val="20"/>
                <w:szCs w:val="20"/>
                <w:lang w:eastAsia="zh-CN"/>
              </w:rPr>
              <w:t>в том числе при врожденном недоразвитии,</w:t>
            </w:r>
            <w:r w:rsidRPr="004A06B6">
              <w:rPr>
                <w:rFonts w:eastAsia="Arial Unicode MS"/>
                <w:sz w:val="20"/>
                <w:szCs w:val="20"/>
              </w:rPr>
              <w:t xml:space="preserve"> без силиконового чехла должен состоять из:</w:t>
            </w:r>
          </w:p>
          <w:p w:rsidR="008809EF" w:rsidRPr="004A06B6" w:rsidRDefault="008809EF" w:rsidP="006646DA">
            <w:pPr>
              <w:ind w:left="87" w:right="87"/>
              <w:jc w:val="both"/>
              <w:rPr>
                <w:rFonts w:eastAsia="Arial Unicode MS"/>
                <w:sz w:val="20"/>
                <w:szCs w:val="20"/>
              </w:rPr>
            </w:pPr>
            <w:r w:rsidRPr="004A06B6">
              <w:rPr>
                <w:rFonts w:eastAsia="Arial Unicode MS"/>
                <w:sz w:val="20"/>
                <w:szCs w:val="20"/>
              </w:rPr>
              <w:t xml:space="preserve">- Формообразующая часть косметической облицовки должна быть модульная из вспененного </w:t>
            </w:r>
            <w:proofErr w:type="spellStart"/>
            <w:r w:rsidRPr="004A06B6">
              <w:rPr>
                <w:rFonts w:eastAsia="Arial Unicode MS"/>
                <w:sz w:val="20"/>
                <w:szCs w:val="20"/>
              </w:rPr>
              <w:t>пенополиуретана</w:t>
            </w:r>
            <w:proofErr w:type="spellEnd"/>
            <w:r w:rsidRPr="004A06B6">
              <w:rPr>
                <w:rFonts w:eastAsia="Arial Unicode MS"/>
                <w:sz w:val="20"/>
                <w:szCs w:val="20"/>
              </w:rPr>
              <w:t xml:space="preserve">; </w:t>
            </w:r>
          </w:p>
          <w:p w:rsidR="008809EF" w:rsidRPr="004A06B6" w:rsidRDefault="008809EF" w:rsidP="006646DA">
            <w:pPr>
              <w:ind w:left="87" w:right="87"/>
              <w:jc w:val="both"/>
              <w:rPr>
                <w:rFonts w:eastAsia="Arial Unicode MS"/>
                <w:sz w:val="20"/>
                <w:szCs w:val="20"/>
              </w:rPr>
            </w:pPr>
            <w:r w:rsidRPr="004A06B6">
              <w:rPr>
                <w:rFonts w:eastAsia="Arial Unicode MS"/>
                <w:sz w:val="20"/>
                <w:szCs w:val="20"/>
              </w:rPr>
              <w:t xml:space="preserve">- Косметическое покрытие облицовки должны быть </w:t>
            </w:r>
            <w:proofErr w:type="spellStart"/>
            <w:r w:rsidRPr="004A06B6">
              <w:rPr>
                <w:rFonts w:eastAsia="Arial Unicode MS"/>
                <w:sz w:val="20"/>
                <w:szCs w:val="20"/>
              </w:rPr>
              <w:t>перлоновые</w:t>
            </w:r>
            <w:proofErr w:type="spellEnd"/>
            <w:r w:rsidRPr="004A06B6">
              <w:rPr>
                <w:rFonts w:eastAsia="Arial Unicode MS"/>
                <w:sz w:val="20"/>
                <w:szCs w:val="20"/>
              </w:rPr>
              <w:t xml:space="preserve"> чулки;  </w:t>
            </w:r>
          </w:p>
          <w:p w:rsidR="008809EF" w:rsidRPr="004A06B6" w:rsidRDefault="008809EF" w:rsidP="006646DA">
            <w:pPr>
              <w:ind w:left="87" w:right="87"/>
              <w:jc w:val="both"/>
              <w:rPr>
                <w:rFonts w:eastAsia="Arial Unicode MS"/>
                <w:sz w:val="20"/>
                <w:szCs w:val="20"/>
              </w:rPr>
            </w:pPr>
            <w:r w:rsidRPr="004A06B6">
              <w:rPr>
                <w:rFonts w:eastAsia="Arial Unicode MS"/>
                <w:sz w:val="20"/>
                <w:szCs w:val="20"/>
              </w:rPr>
              <w:t xml:space="preserve">- Приёмная гильза должна быть индивидуальная, изготовленная методом снятия копии с </w:t>
            </w:r>
            <w:proofErr w:type="spellStart"/>
            <w:r w:rsidRPr="004A06B6">
              <w:rPr>
                <w:rFonts w:eastAsia="Arial Unicode MS"/>
                <w:sz w:val="20"/>
                <w:szCs w:val="20"/>
              </w:rPr>
              <w:t>культеприемной</w:t>
            </w:r>
            <w:proofErr w:type="spellEnd"/>
            <w:r w:rsidRPr="004A06B6">
              <w:rPr>
                <w:rFonts w:eastAsia="Arial Unicode MS"/>
                <w:sz w:val="20"/>
                <w:szCs w:val="20"/>
              </w:rPr>
              <w:t xml:space="preserve"> гильзы получателя, при помощи двухкомпонентного силикона (две пробные гильзы – должны быть изготовлены из </w:t>
            </w:r>
            <w:proofErr w:type="spellStart"/>
            <w:r w:rsidRPr="004A06B6">
              <w:rPr>
                <w:rFonts w:eastAsia="Arial Unicode MS"/>
                <w:sz w:val="20"/>
                <w:szCs w:val="20"/>
              </w:rPr>
              <w:t>ортокриловых</w:t>
            </w:r>
            <w:proofErr w:type="spellEnd"/>
            <w:r w:rsidRPr="004A06B6">
              <w:rPr>
                <w:rFonts w:eastAsia="Arial Unicode MS"/>
                <w:sz w:val="20"/>
                <w:szCs w:val="20"/>
              </w:rPr>
              <w:t xml:space="preserve"> смол с использованием </w:t>
            </w:r>
            <w:proofErr w:type="spellStart"/>
            <w:r w:rsidRPr="004A06B6">
              <w:rPr>
                <w:rFonts w:eastAsia="Arial Unicode MS"/>
                <w:sz w:val="20"/>
                <w:szCs w:val="20"/>
              </w:rPr>
              <w:t>нетканного</w:t>
            </w:r>
            <w:proofErr w:type="spellEnd"/>
            <w:r w:rsidRPr="004A06B6">
              <w:rPr>
                <w:rFonts w:eastAsia="Arial Unicode MS"/>
                <w:sz w:val="20"/>
                <w:szCs w:val="20"/>
              </w:rPr>
              <w:t xml:space="preserve"> смягчающего материала) с применением вакуумного клапана;</w:t>
            </w:r>
          </w:p>
          <w:p w:rsidR="008809EF" w:rsidRPr="004A06B6" w:rsidRDefault="008809EF" w:rsidP="006646DA">
            <w:pPr>
              <w:ind w:left="87" w:right="87"/>
              <w:jc w:val="both"/>
              <w:rPr>
                <w:rFonts w:eastAsia="Arial Unicode MS"/>
                <w:sz w:val="20"/>
                <w:szCs w:val="20"/>
              </w:rPr>
            </w:pPr>
            <w:r w:rsidRPr="004A06B6">
              <w:rPr>
                <w:rFonts w:eastAsia="Arial Unicode MS"/>
                <w:sz w:val="20"/>
                <w:szCs w:val="20"/>
              </w:rPr>
              <w:t xml:space="preserve">- Материал индивидуальной постоянной гильзы должен быть литьевой слоистый пластик на основе </w:t>
            </w:r>
            <w:proofErr w:type="spellStart"/>
            <w:r w:rsidRPr="004A06B6">
              <w:rPr>
                <w:rFonts w:eastAsia="Arial Unicode MS"/>
                <w:sz w:val="20"/>
                <w:szCs w:val="20"/>
              </w:rPr>
              <w:t>ортокриловых</w:t>
            </w:r>
            <w:proofErr w:type="spellEnd"/>
            <w:r w:rsidRPr="004A06B6">
              <w:rPr>
                <w:rFonts w:eastAsia="Arial Unicode MS"/>
                <w:sz w:val="20"/>
                <w:szCs w:val="20"/>
              </w:rPr>
              <w:t xml:space="preserve"> смол с применением карбонового волокна;</w:t>
            </w:r>
          </w:p>
          <w:p w:rsidR="008809EF" w:rsidRPr="004A06B6" w:rsidRDefault="008809EF" w:rsidP="006646DA">
            <w:pPr>
              <w:ind w:left="87" w:right="87"/>
              <w:jc w:val="both"/>
              <w:rPr>
                <w:rFonts w:eastAsia="Arial Unicode MS"/>
                <w:sz w:val="20"/>
                <w:szCs w:val="20"/>
              </w:rPr>
            </w:pPr>
            <w:r w:rsidRPr="004A06B6">
              <w:rPr>
                <w:rFonts w:eastAsia="Arial Unicode MS"/>
                <w:sz w:val="20"/>
                <w:szCs w:val="20"/>
              </w:rPr>
              <w:t xml:space="preserve">- Возможно применение </w:t>
            </w:r>
            <w:proofErr w:type="spellStart"/>
            <w:r w:rsidRPr="004A06B6">
              <w:rPr>
                <w:rFonts w:eastAsia="Arial Unicode MS"/>
                <w:sz w:val="20"/>
                <w:szCs w:val="20"/>
              </w:rPr>
              <w:t>мягкостенной</w:t>
            </w:r>
            <w:proofErr w:type="spellEnd"/>
            <w:r w:rsidRPr="004A06B6">
              <w:rPr>
                <w:rFonts w:eastAsia="Arial Unicode MS"/>
                <w:sz w:val="20"/>
                <w:szCs w:val="20"/>
              </w:rPr>
              <w:t xml:space="preserve"> внутренней гильзы из вспененного полиэтилена или вспененных сополимеров полиэтилена (</w:t>
            </w:r>
            <w:r w:rsidRPr="004A06B6">
              <w:rPr>
                <w:rFonts w:eastAsia="Calibri"/>
                <w:color w:val="000000"/>
                <w:sz w:val="20"/>
                <w:szCs w:val="20"/>
              </w:rPr>
              <w:t>в зависимости от индивидуальных особенностей получателя</w:t>
            </w:r>
            <w:r w:rsidRPr="004A06B6">
              <w:rPr>
                <w:rFonts w:eastAsia="Arial Unicode MS"/>
                <w:sz w:val="20"/>
                <w:szCs w:val="20"/>
              </w:rPr>
              <w:t xml:space="preserve">); </w:t>
            </w:r>
          </w:p>
          <w:p w:rsidR="008809EF" w:rsidRPr="004A06B6" w:rsidRDefault="008809EF" w:rsidP="006646DA">
            <w:pPr>
              <w:ind w:left="87" w:right="87"/>
              <w:jc w:val="both"/>
              <w:rPr>
                <w:rFonts w:eastAsia="Arial Unicode MS"/>
                <w:sz w:val="20"/>
                <w:szCs w:val="20"/>
              </w:rPr>
            </w:pPr>
            <w:r w:rsidRPr="004A06B6">
              <w:rPr>
                <w:rFonts w:eastAsia="Arial Unicode MS"/>
                <w:sz w:val="20"/>
                <w:szCs w:val="20"/>
              </w:rPr>
              <w:t>- Крепление должно быть вакуумно-мышечное, допускается дополнительное крепление с использованием кожаных полуфабрикатов или бедренного бандажа (</w:t>
            </w:r>
            <w:r w:rsidRPr="004A06B6">
              <w:rPr>
                <w:rFonts w:eastAsia="Calibri"/>
                <w:color w:val="000000"/>
                <w:sz w:val="20"/>
                <w:szCs w:val="20"/>
              </w:rPr>
              <w:t>в зависимости от индивидуальных особенностей получателя</w:t>
            </w:r>
            <w:r w:rsidRPr="004A06B6">
              <w:rPr>
                <w:rFonts w:eastAsia="Arial Unicode MS"/>
                <w:sz w:val="20"/>
                <w:szCs w:val="20"/>
              </w:rPr>
              <w:t xml:space="preserve">); </w:t>
            </w:r>
          </w:p>
          <w:p w:rsidR="008809EF" w:rsidRPr="004A06B6" w:rsidRDefault="008809EF" w:rsidP="006646DA">
            <w:pPr>
              <w:ind w:left="87" w:right="87"/>
              <w:jc w:val="both"/>
              <w:rPr>
                <w:rFonts w:eastAsia="Arial Unicode MS"/>
                <w:sz w:val="20"/>
                <w:szCs w:val="20"/>
              </w:rPr>
            </w:pPr>
            <w:r w:rsidRPr="004A06B6">
              <w:rPr>
                <w:rFonts w:eastAsia="Arial Unicode MS"/>
                <w:sz w:val="20"/>
                <w:szCs w:val="20"/>
              </w:rPr>
              <w:t xml:space="preserve">- Регулировочно-соединительные устройства должны быть рассчитаны под вес пациента. </w:t>
            </w:r>
          </w:p>
          <w:p w:rsidR="008809EF" w:rsidRPr="004A06B6" w:rsidRDefault="008809EF" w:rsidP="006646DA">
            <w:pPr>
              <w:ind w:left="87" w:right="87"/>
              <w:jc w:val="both"/>
              <w:rPr>
                <w:rFonts w:eastAsia="Arial Unicode MS"/>
                <w:sz w:val="20"/>
                <w:szCs w:val="20"/>
              </w:rPr>
            </w:pPr>
            <w:r w:rsidRPr="004A06B6">
              <w:rPr>
                <w:rFonts w:eastAsia="Arial Unicode MS"/>
                <w:sz w:val="20"/>
                <w:szCs w:val="20"/>
              </w:rPr>
              <w:t xml:space="preserve">- Стопа должна быть легкая карбоновая треугольной формы со сдвоенным пружинным элементом, обеспечивающим физиологический перекат и отличную отдачу накопленной энергии.   Должна подходить для ходьбы по пересеченной местности без ухудшения комфортности, снижать нагрузку на здоровую конечность и подходить для различной скорости ходьбы, стопа должна иметь четыре уровня жесткости в зависимости от веса пациента или энергосберегающая для пациентов 2-3 уровня активности. Должна состоять из пластиковой пружины и функциональной косметической оболочки. Высота каблука должна быть не более 15 мм или </w:t>
            </w:r>
            <w:r w:rsidRPr="004A06B6">
              <w:rPr>
                <w:rFonts w:eastAsia="Arial Unicode MS"/>
                <w:bCs/>
                <w:sz w:val="20"/>
                <w:szCs w:val="20"/>
              </w:rPr>
              <w:t>стопа со стандартным шарниром с пальцами.</w:t>
            </w:r>
            <w:r w:rsidRPr="004A06B6">
              <w:rPr>
                <w:rFonts w:eastAsia="Arial Unicode MS"/>
                <w:sz w:val="20"/>
                <w:szCs w:val="20"/>
              </w:rPr>
              <w:t xml:space="preserve"> </w:t>
            </w:r>
          </w:p>
          <w:p w:rsidR="008809EF" w:rsidRPr="004A06B6" w:rsidRDefault="008809EF" w:rsidP="006646DA">
            <w:pPr>
              <w:ind w:left="87" w:right="87"/>
              <w:jc w:val="both"/>
              <w:rPr>
                <w:rFonts w:eastAsia="Arial Unicode MS"/>
                <w:sz w:val="20"/>
                <w:szCs w:val="20"/>
              </w:rPr>
            </w:pPr>
            <w:r w:rsidRPr="004A06B6">
              <w:rPr>
                <w:rFonts w:eastAsia="Arial Unicode MS"/>
                <w:sz w:val="20"/>
                <w:szCs w:val="20"/>
              </w:rPr>
              <w:t>- Коленный шарнир должен быть полицентрический с интегрированным толкателем или одноосный с толкателем и тормозным механизмом, с повышенной устойчивостью в фазе опоры, изготовленными из титана.</w:t>
            </w:r>
          </w:p>
          <w:p w:rsidR="008809EF" w:rsidRPr="004A06B6" w:rsidRDefault="008809EF" w:rsidP="006646DA">
            <w:pPr>
              <w:ind w:left="87" w:right="87"/>
              <w:jc w:val="both"/>
              <w:rPr>
                <w:rFonts w:eastAsia="Arial Unicode MS"/>
                <w:sz w:val="20"/>
                <w:szCs w:val="20"/>
              </w:rPr>
            </w:pPr>
            <w:r w:rsidRPr="004A06B6">
              <w:rPr>
                <w:rFonts w:eastAsia="Arial Unicode MS"/>
                <w:sz w:val="20"/>
                <w:szCs w:val="20"/>
              </w:rPr>
              <w:t>Протез должен подходить для пациентов среднего уровня двигательной активности.</w:t>
            </w:r>
          </w:p>
          <w:p w:rsidR="008809EF" w:rsidRPr="004A06B6" w:rsidRDefault="008809EF" w:rsidP="006646DA">
            <w:pPr>
              <w:ind w:left="87" w:right="87"/>
              <w:jc w:val="both"/>
              <w:rPr>
                <w:rFonts w:eastAsia="Arial Unicode MS"/>
                <w:sz w:val="20"/>
                <w:szCs w:val="20"/>
                <w:lang w:eastAsia="zh-CN"/>
              </w:rPr>
            </w:pPr>
            <w:r w:rsidRPr="004A06B6">
              <w:rPr>
                <w:rFonts w:eastAsia="Arial Unicode MS"/>
                <w:sz w:val="20"/>
                <w:szCs w:val="20"/>
              </w:rPr>
              <w:t xml:space="preserve">В комплектацию протеза должно входить: протез – 1 шт., чехлы шерстяные </w:t>
            </w:r>
            <w:r w:rsidRPr="004A06B6">
              <w:rPr>
                <w:rFonts w:eastAsia="Arial Unicode MS"/>
                <w:sz w:val="20"/>
                <w:szCs w:val="20"/>
              </w:rPr>
              <w:lastRenderedPageBreak/>
              <w:t>на культю и (или) чехлы хлопчатобумажные на культю – 4 шт. (</w:t>
            </w:r>
            <w:r w:rsidRPr="004A06B6">
              <w:rPr>
                <w:rFonts w:eastAsia="Calibri"/>
                <w:color w:val="000000"/>
                <w:sz w:val="20"/>
                <w:szCs w:val="20"/>
              </w:rPr>
              <w:t>в зависимости от индивидуальных особенностей получателя</w:t>
            </w:r>
            <w:r w:rsidRPr="004A06B6">
              <w:rPr>
                <w:rFonts w:eastAsia="Arial Unicode MS"/>
                <w:sz w:val="20"/>
                <w:szCs w:val="20"/>
              </w:rPr>
              <w:t xml:space="preserve">); косметическая оболочка на протез нижней конечности – 1 шт. </w:t>
            </w:r>
          </w:p>
        </w:tc>
        <w:tc>
          <w:tcPr>
            <w:tcW w:w="1094" w:type="dxa"/>
            <w:shd w:val="clear" w:color="auto" w:fill="auto"/>
          </w:tcPr>
          <w:p w:rsidR="008809EF" w:rsidRPr="004A06B6" w:rsidRDefault="008809EF" w:rsidP="006646DA">
            <w:pPr>
              <w:jc w:val="center"/>
              <w:rPr>
                <w:rFonts w:eastAsia="Arial Unicode MS"/>
                <w:sz w:val="20"/>
                <w:szCs w:val="20"/>
              </w:rPr>
            </w:pPr>
            <w:r w:rsidRPr="004A06B6">
              <w:rPr>
                <w:rFonts w:eastAsia="Arial Unicode MS"/>
                <w:sz w:val="20"/>
                <w:szCs w:val="20"/>
              </w:rPr>
              <w:lastRenderedPageBreak/>
              <w:t>475334,33</w:t>
            </w:r>
          </w:p>
        </w:tc>
        <w:tc>
          <w:tcPr>
            <w:tcW w:w="1116" w:type="dxa"/>
            <w:shd w:val="clear" w:color="auto" w:fill="auto"/>
          </w:tcPr>
          <w:p w:rsidR="008809EF" w:rsidRPr="004A06B6" w:rsidRDefault="008809EF" w:rsidP="006646DA">
            <w:pPr>
              <w:jc w:val="center"/>
              <w:rPr>
                <w:rFonts w:eastAsia="Arial Unicode MS"/>
                <w:color w:val="000000"/>
                <w:sz w:val="20"/>
                <w:szCs w:val="20"/>
              </w:rPr>
            </w:pPr>
            <w:r w:rsidRPr="004A06B6">
              <w:rPr>
                <w:rFonts w:eastAsia="Arial Unicode MS"/>
                <w:color w:val="000000"/>
                <w:sz w:val="20"/>
                <w:szCs w:val="20"/>
              </w:rPr>
              <w:t>1</w:t>
            </w:r>
          </w:p>
        </w:tc>
      </w:tr>
      <w:tr w:rsidR="008809EF" w:rsidRPr="004A06B6" w:rsidTr="006646DA">
        <w:trPr>
          <w:trHeight w:val="1200"/>
        </w:trPr>
        <w:tc>
          <w:tcPr>
            <w:tcW w:w="1886" w:type="dxa"/>
            <w:shd w:val="clear" w:color="auto" w:fill="auto"/>
          </w:tcPr>
          <w:p w:rsidR="008809EF" w:rsidRPr="004A06B6" w:rsidRDefault="008809EF" w:rsidP="006646DA">
            <w:pPr>
              <w:ind w:left="36" w:hanging="36"/>
              <w:rPr>
                <w:rFonts w:eastAsia="Arial Unicode MS"/>
                <w:sz w:val="20"/>
                <w:szCs w:val="20"/>
                <w:lang w:eastAsia="zh-CN"/>
              </w:rPr>
            </w:pPr>
            <w:r w:rsidRPr="004A06B6">
              <w:rPr>
                <w:rFonts w:eastAsia="Arial Unicode MS"/>
                <w:sz w:val="20"/>
                <w:szCs w:val="20"/>
                <w:lang w:eastAsia="zh-CN"/>
              </w:rPr>
              <w:lastRenderedPageBreak/>
              <w:t>Протез бедра модульный, в том числе при врожденном недоразвитии</w:t>
            </w:r>
          </w:p>
        </w:tc>
        <w:tc>
          <w:tcPr>
            <w:tcW w:w="6804" w:type="dxa"/>
            <w:shd w:val="clear" w:color="auto" w:fill="auto"/>
          </w:tcPr>
          <w:p w:rsidR="008809EF" w:rsidRPr="004A06B6" w:rsidRDefault="008809EF" w:rsidP="006646DA">
            <w:pPr>
              <w:tabs>
                <w:tab w:val="left" w:pos="5458"/>
              </w:tabs>
              <w:ind w:left="87" w:right="141"/>
              <w:jc w:val="both"/>
              <w:rPr>
                <w:rFonts w:eastAsia="Arial Unicode MS"/>
                <w:sz w:val="20"/>
                <w:szCs w:val="20"/>
              </w:rPr>
            </w:pPr>
            <w:r w:rsidRPr="004A06B6">
              <w:rPr>
                <w:rFonts w:eastAsia="Arial Unicode MS"/>
                <w:sz w:val="20"/>
                <w:szCs w:val="20"/>
              </w:rPr>
              <w:t>Протез бедра модульный,</w:t>
            </w:r>
            <w:r w:rsidRPr="004A06B6">
              <w:rPr>
                <w:rFonts w:eastAsia="Arial Unicode MS"/>
                <w:sz w:val="20"/>
                <w:szCs w:val="20"/>
                <w:lang w:eastAsia="zh-CN"/>
              </w:rPr>
              <w:t xml:space="preserve"> в том числе при врожденном недоразвитии,</w:t>
            </w:r>
            <w:r w:rsidRPr="004A06B6">
              <w:rPr>
                <w:rFonts w:eastAsia="Arial Unicode MS"/>
                <w:sz w:val="20"/>
                <w:szCs w:val="20"/>
              </w:rPr>
              <w:t xml:space="preserve"> с силиконовым чехлом должен состоять из:</w:t>
            </w:r>
          </w:p>
          <w:p w:rsidR="008809EF" w:rsidRPr="004A06B6" w:rsidRDefault="008809EF" w:rsidP="006646DA">
            <w:pPr>
              <w:autoSpaceDE w:val="0"/>
              <w:autoSpaceDN w:val="0"/>
              <w:adjustRightInd w:val="0"/>
              <w:ind w:left="87" w:right="141"/>
              <w:jc w:val="both"/>
              <w:rPr>
                <w:rFonts w:eastAsia="Arial Unicode MS"/>
                <w:sz w:val="20"/>
                <w:szCs w:val="20"/>
              </w:rPr>
            </w:pPr>
            <w:r w:rsidRPr="004A06B6">
              <w:rPr>
                <w:rFonts w:eastAsia="Arial Unicode MS"/>
                <w:sz w:val="20"/>
                <w:szCs w:val="20"/>
              </w:rPr>
              <w:t xml:space="preserve">- формообразующая часть косметической облицовки должна быть модульная из вспененного </w:t>
            </w:r>
            <w:proofErr w:type="spellStart"/>
            <w:r w:rsidRPr="004A06B6">
              <w:rPr>
                <w:rFonts w:eastAsia="Arial Unicode MS"/>
                <w:sz w:val="20"/>
                <w:szCs w:val="20"/>
              </w:rPr>
              <w:t>пенополиуретана</w:t>
            </w:r>
            <w:proofErr w:type="spellEnd"/>
            <w:r w:rsidRPr="004A06B6">
              <w:rPr>
                <w:rFonts w:eastAsia="Arial Unicode MS"/>
                <w:sz w:val="20"/>
                <w:szCs w:val="20"/>
              </w:rPr>
              <w:t xml:space="preserve">; </w:t>
            </w:r>
          </w:p>
          <w:p w:rsidR="008809EF" w:rsidRPr="004A06B6" w:rsidRDefault="008809EF" w:rsidP="006646DA">
            <w:pPr>
              <w:autoSpaceDE w:val="0"/>
              <w:autoSpaceDN w:val="0"/>
              <w:adjustRightInd w:val="0"/>
              <w:ind w:left="87" w:right="141"/>
              <w:jc w:val="both"/>
              <w:rPr>
                <w:rFonts w:eastAsia="Arial Unicode MS"/>
                <w:sz w:val="20"/>
                <w:szCs w:val="20"/>
              </w:rPr>
            </w:pPr>
            <w:r w:rsidRPr="004A06B6">
              <w:rPr>
                <w:rFonts w:eastAsia="Arial Unicode MS"/>
                <w:sz w:val="20"/>
                <w:szCs w:val="20"/>
              </w:rPr>
              <w:t xml:space="preserve">- косметическое покрытие облицовки должны быть </w:t>
            </w:r>
            <w:proofErr w:type="spellStart"/>
            <w:r w:rsidRPr="004A06B6">
              <w:rPr>
                <w:rFonts w:eastAsia="Arial Unicode MS"/>
                <w:sz w:val="20"/>
                <w:szCs w:val="20"/>
              </w:rPr>
              <w:t>перлоновые</w:t>
            </w:r>
            <w:proofErr w:type="spellEnd"/>
            <w:r w:rsidRPr="004A06B6">
              <w:rPr>
                <w:rFonts w:eastAsia="Arial Unicode MS"/>
                <w:sz w:val="20"/>
                <w:szCs w:val="20"/>
              </w:rPr>
              <w:t xml:space="preserve"> чулки;  </w:t>
            </w:r>
          </w:p>
          <w:p w:rsidR="008809EF" w:rsidRPr="004A06B6" w:rsidRDefault="008809EF" w:rsidP="006646DA">
            <w:pPr>
              <w:autoSpaceDE w:val="0"/>
              <w:autoSpaceDN w:val="0"/>
              <w:adjustRightInd w:val="0"/>
              <w:ind w:left="87" w:right="141"/>
              <w:jc w:val="both"/>
              <w:rPr>
                <w:rFonts w:eastAsia="Arial Unicode MS"/>
                <w:sz w:val="20"/>
                <w:szCs w:val="20"/>
              </w:rPr>
            </w:pPr>
            <w:r w:rsidRPr="004A06B6">
              <w:rPr>
                <w:rFonts w:eastAsia="Arial Unicode MS"/>
                <w:sz w:val="20"/>
                <w:szCs w:val="20"/>
              </w:rPr>
              <w:t xml:space="preserve">- приёмная гильза должна быть индивидуальная (две пробные гильзы - </w:t>
            </w:r>
            <w:proofErr w:type="spellStart"/>
            <w:r w:rsidRPr="004A06B6">
              <w:rPr>
                <w:rFonts w:eastAsia="Arial Unicode MS"/>
                <w:sz w:val="20"/>
                <w:szCs w:val="20"/>
              </w:rPr>
              <w:t>термолин</w:t>
            </w:r>
            <w:proofErr w:type="spellEnd"/>
            <w:r w:rsidRPr="004A06B6">
              <w:rPr>
                <w:rFonts w:eastAsia="Arial Unicode MS"/>
                <w:sz w:val="20"/>
                <w:szCs w:val="20"/>
              </w:rPr>
              <w:t xml:space="preserve">), изготовленная по слепку с культи пациента; </w:t>
            </w:r>
          </w:p>
          <w:p w:rsidR="008809EF" w:rsidRPr="004A06B6" w:rsidRDefault="008809EF" w:rsidP="006646DA">
            <w:pPr>
              <w:autoSpaceDE w:val="0"/>
              <w:autoSpaceDN w:val="0"/>
              <w:adjustRightInd w:val="0"/>
              <w:ind w:left="87" w:right="141"/>
              <w:jc w:val="both"/>
              <w:rPr>
                <w:rFonts w:eastAsia="Arial Unicode MS"/>
                <w:sz w:val="20"/>
                <w:szCs w:val="20"/>
              </w:rPr>
            </w:pPr>
            <w:r w:rsidRPr="004A06B6">
              <w:rPr>
                <w:rFonts w:eastAsia="Arial Unicode MS"/>
                <w:sz w:val="20"/>
                <w:szCs w:val="20"/>
              </w:rPr>
              <w:t xml:space="preserve">- материал индивидуальной постоянной гильзы должен быть литьевой слоистый пластик на основе акриловых смол или </w:t>
            </w:r>
            <w:proofErr w:type="gramStart"/>
            <w:r w:rsidRPr="004A06B6">
              <w:rPr>
                <w:rFonts w:eastAsia="Arial Unicode MS"/>
                <w:sz w:val="20"/>
                <w:szCs w:val="20"/>
              </w:rPr>
              <w:t>листовой термопластичный пластик</w:t>
            </w:r>
            <w:proofErr w:type="gramEnd"/>
            <w:r w:rsidRPr="004A06B6">
              <w:rPr>
                <w:rFonts w:eastAsia="Arial Unicode MS"/>
                <w:sz w:val="20"/>
                <w:szCs w:val="20"/>
              </w:rPr>
              <w:t xml:space="preserve"> или дерево (в зависимости от индивидуальных особенностей получателя); </w:t>
            </w:r>
          </w:p>
          <w:p w:rsidR="008809EF" w:rsidRPr="004A06B6" w:rsidRDefault="008809EF" w:rsidP="006646DA">
            <w:pPr>
              <w:autoSpaceDE w:val="0"/>
              <w:autoSpaceDN w:val="0"/>
              <w:adjustRightInd w:val="0"/>
              <w:ind w:left="87" w:right="141"/>
              <w:jc w:val="both"/>
              <w:rPr>
                <w:rFonts w:eastAsia="Arial Unicode MS"/>
                <w:sz w:val="20"/>
                <w:szCs w:val="20"/>
              </w:rPr>
            </w:pPr>
            <w:r w:rsidRPr="004A06B6">
              <w:rPr>
                <w:rFonts w:eastAsia="Arial Unicode MS"/>
                <w:sz w:val="20"/>
                <w:szCs w:val="20"/>
              </w:rPr>
              <w:t xml:space="preserve">- </w:t>
            </w:r>
            <w:proofErr w:type="spellStart"/>
            <w:r w:rsidRPr="004A06B6">
              <w:rPr>
                <w:rFonts w:eastAsia="Arial Unicode MS"/>
                <w:sz w:val="20"/>
                <w:szCs w:val="20"/>
              </w:rPr>
              <w:t>мягкостенная</w:t>
            </w:r>
            <w:proofErr w:type="spellEnd"/>
            <w:r w:rsidRPr="004A06B6">
              <w:rPr>
                <w:rFonts w:eastAsia="Arial Unicode MS"/>
                <w:sz w:val="20"/>
                <w:szCs w:val="20"/>
              </w:rPr>
              <w:t xml:space="preserve"> внутренняя гильза должна быть из вспененного полиэтилена или вспененных сополимеров полиэтилена (в зависимости от индивидуальных особенностей получателя); </w:t>
            </w:r>
          </w:p>
          <w:p w:rsidR="008809EF" w:rsidRPr="004A06B6" w:rsidRDefault="008809EF" w:rsidP="006646DA">
            <w:pPr>
              <w:autoSpaceDE w:val="0"/>
              <w:autoSpaceDN w:val="0"/>
              <w:adjustRightInd w:val="0"/>
              <w:ind w:left="87" w:right="141"/>
              <w:jc w:val="both"/>
              <w:rPr>
                <w:rFonts w:eastAsia="Arial Unicode MS"/>
                <w:sz w:val="20"/>
                <w:szCs w:val="20"/>
              </w:rPr>
            </w:pPr>
            <w:r w:rsidRPr="004A06B6">
              <w:rPr>
                <w:rFonts w:eastAsia="Arial Unicode MS"/>
                <w:sz w:val="20"/>
                <w:szCs w:val="20"/>
              </w:rPr>
              <w:t>- в качестве вкладного элемента должны применяться чехлы силиконовые или гелиевые или полиуретановые, крепление чехла к протезу должно осуществляться с использованием замкового устройства для полимерных чехлов или за счет мембраны силиконового чехла, или специального проксимального и дистального соединения между гильзой и чехлом для обеспечения значительного снижения поршневых и вращательных движений культи в гильзе, при необходимости с использованием вакуумного клапана, допускается дополнительное крепление с использованием бедренного бандажа (в зависимости от индивидуальных особенностей получателя);</w:t>
            </w:r>
          </w:p>
          <w:p w:rsidR="008809EF" w:rsidRPr="004A06B6" w:rsidRDefault="008809EF" w:rsidP="006646DA">
            <w:pPr>
              <w:autoSpaceDE w:val="0"/>
              <w:autoSpaceDN w:val="0"/>
              <w:adjustRightInd w:val="0"/>
              <w:ind w:left="87" w:right="141"/>
              <w:jc w:val="both"/>
              <w:rPr>
                <w:rFonts w:eastAsia="Arial Unicode MS"/>
                <w:sz w:val="20"/>
                <w:szCs w:val="20"/>
              </w:rPr>
            </w:pPr>
            <w:r w:rsidRPr="004A06B6">
              <w:rPr>
                <w:rFonts w:eastAsia="Arial Unicode MS"/>
                <w:sz w:val="20"/>
                <w:szCs w:val="20"/>
              </w:rPr>
              <w:t>- регулировочно-соединительные устройства должны быть рассчитаны под вес пациента;</w:t>
            </w:r>
          </w:p>
          <w:p w:rsidR="008809EF" w:rsidRPr="004A06B6" w:rsidRDefault="008809EF" w:rsidP="006646DA">
            <w:pPr>
              <w:ind w:left="87" w:right="141"/>
              <w:jc w:val="both"/>
              <w:rPr>
                <w:rFonts w:eastAsia="Arial Unicode MS"/>
                <w:b/>
                <w:color w:val="000000"/>
                <w:sz w:val="20"/>
                <w:szCs w:val="20"/>
                <w:lang w:eastAsia="ru-RU"/>
              </w:rPr>
            </w:pPr>
            <w:r w:rsidRPr="004A06B6">
              <w:rPr>
                <w:rFonts w:eastAsia="Arial Unicode MS"/>
                <w:sz w:val="20"/>
                <w:szCs w:val="20"/>
              </w:rPr>
              <w:t xml:space="preserve">- стопа должна быть легкая, карбоновая, треугольной формы, со сдвоенным пружинным элементом, обеспечивающим физиологический перекат и отличную отдачу накопленной энергии. Должна подходить для ходьбы по пересеченной местности без ухудшения комфортности, снижать нагрузку на здоровую конечность и подходить для различной скорости ходьбы, стопа должна иметь четыре уровня жёсткости, в зависимости от веса пациента, или стопа должна быть энергосберегающая, для пациентов 2-3 уровня активности. Должна состоять из пластиковой пружины и функциональной косметической оболочки. Высота каблука должна быть не более 15 мм. Стопа должна обладать многоосным шарниром, обеспечивающим всестороннюю подвижность, должна быть оснащена титановым РСУ и </w:t>
            </w:r>
            <w:proofErr w:type="spellStart"/>
            <w:r w:rsidRPr="004A06B6">
              <w:rPr>
                <w:rFonts w:eastAsia="Arial Unicode MS"/>
                <w:sz w:val="20"/>
                <w:szCs w:val="20"/>
              </w:rPr>
              <w:t>эластомерным</w:t>
            </w:r>
            <w:proofErr w:type="spellEnd"/>
            <w:r w:rsidRPr="004A06B6">
              <w:rPr>
                <w:rFonts w:eastAsia="Arial Unicode MS"/>
                <w:sz w:val="20"/>
                <w:szCs w:val="20"/>
              </w:rPr>
              <w:t xml:space="preserve"> </w:t>
            </w:r>
            <w:proofErr w:type="spellStart"/>
            <w:r w:rsidRPr="004A06B6">
              <w:rPr>
                <w:rFonts w:eastAsia="Arial Unicode MS"/>
                <w:sz w:val="20"/>
                <w:szCs w:val="20"/>
              </w:rPr>
              <w:t>кольцеообразным</w:t>
            </w:r>
            <w:proofErr w:type="spellEnd"/>
            <w:r w:rsidRPr="004A06B6">
              <w:rPr>
                <w:rFonts w:eastAsia="Arial Unicode MS"/>
                <w:sz w:val="20"/>
                <w:szCs w:val="20"/>
              </w:rPr>
              <w:t xml:space="preserve"> элементом, который подбирается в 3 вариантах жёсткости: мягкий, средний и жёсткий (в зависимости от индивидуальных особенностей получателя) или стопа должна иметь пружинный элемент из карбона и управляющее кольцо, благодаря которому компенсируются неровности поверхности опоры при ходьбе и обеспечивается упругое </w:t>
            </w:r>
            <w:proofErr w:type="spellStart"/>
            <w:r w:rsidRPr="004A06B6">
              <w:rPr>
                <w:rFonts w:eastAsia="Arial Unicode MS"/>
                <w:sz w:val="20"/>
                <w:szCs w:val="20"/>
              </w:rPr>
              <w:t>наступание</w:t>
            </w:r>
            <w:proofErr w:type="spellEnd"/>
            <w:r w:rsidRPr="004A06B6">
              <w:rPr>
                <w:rFonts w:eastAsia="Arial Unicode MS"/>
                <w:sz w:val="20"/>
                <w:szCs w:val="20"/>
              </w:rPr>
              <w:t xml:space="preserve"> на пятку. Стопа должна позволять сохранять активность, начиная от медленной ходьбы и до занятия любительским спортом. Вес без косметической оболочки должен быть не более 490г. Строительная высота должна быть не более 81 мм, высота каблука от не менее 5 мм до не более 15 мм.</w:t>
            </w:r>
            <w:r w:rsidRPr="004A06B6">
              <w:rPr>
                <w:rFonts w:eastAsia="Arial Unicode MS"/>
                <w:b/>
                <w:color w:val="000000"/>
                <w:sz w:val="20"/>
                <w:szCs w:val="20"/>
                <w:lang w:eastAsia="ru-RU"/>
              </w:rPr>
              <w:t xml:space="preserve">   </w:t>
            </w:r>
          </w:p>
          <w:p w:rsidR="008809EF" w:rsidRPr="004A06B6" w:rsidRDefault="008809EF" w:rsidP="006646DA">
            <w:pPr>
              <w:ind w:left="87" w:right="141"/>
              <w:jc w:val="both"/>
              <w:rPr>
                <w:rFonts w:eastAsia="Arial Unicode MS"/>
                <w:sz w:val="20"/>
                <w:szCs w:val="20"/>
              </w:rPr>
            </w:pPr>
            <w:r w:rsidRPr="004A06B6">
              <w:rPr>
                <w:rFonts w:eastAsia="Arial Unicode MS"/>
                <w:sz w:val="20"/>
                <w:szCs w:val="20"/>
              </w:rPr>
              <w:t xml:space="preserve">- коленный модуль должен быть одноосный с гидравлическим управлением фазы переноса, должен обеспечивать высокую </w:t>
            </w:r>
            <w:proofErr w:type="spellStart"/>
            <w:r w:rsidRPr="004A06B6">
              <w:rPr>
                <w:rFonts w:eastAsia="Arial Unicode MS"/>
                <w:sz w:val="20"/>
                <w:szCs w:val="20"/>
              </w:rPr>
              <w:t>подкосоустойчивость</w:t>
            </w:r>
            <w:proofErr w:type="spellEnd"/>
            <w:r w:rsidRPr="004A06B6">
              <w:rPr>
                <w:rFonts w:eastAsia="Arial Unicode MS"/>
                <w:sz w:val="20"/>
                <w:szCs w:val="20"/>
              </w:rPr>
              <w:t xml:space="preserve"> и иметь вес не более 360 г. и угол сгибания не более 155°, в проксимальной и дистальной части – соединение должно быть пирамидкой, или коленный модуль должен быть полицентрический с пневматическим управлением фазы переноса, раздельной регулировкой фаз сгибания  и разгибания, должен поставляться в комплекте с несущим модулем, в проксимальной части соединение должно  быть пирамидкой, а в дистальной части должен быть зажимной хомут на трубку диаметром не более 30 мм, вес не более 760г., угол сгибания не более 170°, материал должен быть алюминий или коленный модуль должен быть многоосный с механическим толкателем, обеспечивающим безопасность в фазе опоры за счёт многоосной </w:t>
            </w:r>
            <w:r w:rsidRPr="004A06B6">
              <w:rPr>
                <w:rFonts w:eastAsia="Arial Unicode MS"/>
                <w:sz w:val="20"/>
                <w:szCs w:val="20"/>
              </w:rPr>
              <w:lastRenderedPageBreak/>
              <w:t xml:space="preserve">кинематики и должен иметь в проксимальной части </w:t>
            </w:r>
            <w:proofErr w:type="spellStart"/>
            <w:r w:rsidRPr="004A06B6">
              <w:rPr>
                <w:rFonts w:eastAsia="Arial Unicode MS"/>
                <w:sz w:val="20"/>
                <w:szCs w:val="20"/>
              </w:rPr>
              <w:t>юстировочную</w:t>
            </w:r>
            <w:proofErr w:type="spellEnd"/>
            <w:r w:rsidRPr="004A06B6">
              <w:rPr>
                <w:rFonts w:eastAsia="Arial Unicode MS"/>
                <w:sz w:val="20"/>
                <w:szCs w:val="20"/>
              </w:rPr>
              <w:t xml:space="preserve"> пирамидку, а в дистальной части гильзовый РСУ, должен иметь угол сгибания не более 110°, вес не более 655г., материал должен быть титан, с замком, или коленный модуль должен быть многоосный с механическим толкателем, обеспечивающим безопасность в фазе опоры за счет многоосной кинематики и должен иметь в проксимальной части </w:t>
            </w:r>
            <w:proofErr w:type="spellStart"/>
            <w:r w:rsidRPr="004A06B6">
              <w:rPr>
                <w:rFonts w:eastAsia="Arial Unicode MS"/>
                <w:sz w:val="20"/>
                <w:szCs w:val="20"/>
              </w:rPr>
              <w:t>юстировочную</w:t>
            </w:r>
            <w:proofErr w:type="spellEnd"/>
            <w:r w:rsidRPr="004A06B6">
              <w:rPr>
                <w:rFonts w:eastAsia="Arial Unicode MS"/>
                <w:sz w:val="20"/>
                <w:szCs w:val="20"/>
              </w:rPr>
              <w:t xml:space="preserve"> пирамидку, а в дистальной части гильзовый РСУ, должен иметь угол сгибания не более 110</w:t>
            </w:r>
            <w:r w:rsidRPr="004A06B6">
              <w:rPr>
                <w:rFonts w:eastAsia="Arial Unicode MS"/>
                <w:sz w:val="20"/>
                <w:szCs w:val="20"/>
                <w:vertAlign w:val="superscript"/>
              </w:rPr>
              <w:t>0</w:t>
            </w:r>
            <w:r w:rsidRPr="004A06B6">
              <w:rPr>
                <w:rFonts w:eastAsia="Arial Unicode MS"/>
                <w:sz w:val="20"/>
                <w:szCs w:val="20"/>
              </w:rPr>
              <w:t xml:space="preserve">, вес не более 655 г., материал должен быть титан, без замка, или коленный шарнир должен быть со встроенной системой ротации и индивидуально регулируемой </w:t>
            </w:r>
            <w:proofErr w:type="spellStart"/>
            <w:r w:rsidRPr="004A06B6">
              <w:rPr>
                <w:rFonts w:eastAsia="Arial Unicode MS"/>
                <w:sz w:val="20"/>
                <w:szCs w:val="20"/>
              </w:rPr>
              <w:t>подкоустойчивостью</w:t>
            </w:r>
            <w:proofErr w:type="spellEnd"/>
            <w:r w:rsidRPr="004A06B6">
              <w:rPr>
                <w:rFonts w:eastAsia="Arial Unicode MS"/>
                <w:sz w:val="20"/>
                <w:szCs w:val="20"/>
              </w:rPr>
              <w:t xml:space="preserve"> и регулировкой механизма толкателя управления фазой переноса, должен иметь угол сгибания не более 175°, вес не более 310 г., материал должен быть алюминий, должен иметь соединение в </w:t>
            </w:r>
            <w:proofErr w:type="spellStart"/>
            <w:r w:rsidRPr="004A06B6">
              <w:rPr>
                <w:rFonts w:eastAsia="Arial Unicode MS"/>
                <w:sz w:val="20"/>
                <w:szCs w:val="20"/>
              </w:rPr>
              <w:t>праксимальной</w:t>
            </w:r>
            <w:proofErr w:type="spellEnd"/>
            <w:r w:rsidRPr="004A06B6">
              <w:rPr>
                <w:rFonts w:eastAsia="Arial Unicode MS"/>
                <w:sz w:val="20"/>
                <w:szCs w:val="20"/>
              </w:rPr>
              <w:t xml:space="preserve"> части - </w:t>
            </w:r>
            <w:proofErr w:type="spellStart"/>
            <w:r w:rsidRPr="004A06B6">
              <w:rPr>
                <w:rFonts w:eastAsia="Arial Unicode MS"/>
                <w:sz w:val="20"/>
                <w:szCs w:val="20"/>
              </w:rPr>
              <w:t>юстировочную</w:t>
            </w:r>
            <w:proofErr w:type="spellEnd"/>
            <w:r w:rsidRPr="004A06B6">
              <w:rPr>
                <w:rFonts w:eastAsia="Arial Unicode MS"/>
                <w:sz w:val="20"/>
                <w:szCs w:val="20"/>
              </w:rPr>
              <w:t xml:space="preserve"> пирамидку, а в дистальной части - зажимной хомут под трубку (в зависимости от индивидуальных особенностей получателя).  </w:t>
            </w:r>
          </w:p>
          <w:p w:rsidR="008809EF" w:rsidRPr="004A06B6" w:rsidRDefault="008809EF" w:rsidP="006646DA">
            <w:pPr>
              <w:ind w:left="87" w:right="87"/>
              <w:jc w:val="both"/>
              <w:rPr>
                <w:rFonts w:eastAsia="Arial Unicode MS"/>
                <w:sz w:val="20"/>
                <w:szCs w:val="20"/>
              </w:rPr>
            </w:pPr>
            <w:r w:rsidRPr="004A06B6">
              <w:rPr>
                <w:rFonts w:eastAsia="Arial Unicode MS"/>
                <w:sz w:val="20"/>
                <w:szCs w:val="20"/>
              </w:rPr>
              <w:t>В комплектацию протеза должно входить: протез – 1 шт.; чехлы шерстяные на культю и (или) чехлы хлопчатобумажные на культю – 4 шт. (</w:t>
            </w:r>
            <w:r w:rsidRPr="004A06B6">
              <w:rPr>
                <w:rFonts w:eastAsia="Calibri"/>
                <w:color w:val="000000"/>
                <w:sz w:val="20"/>
                <w:szCs w:val="20"/>
              </w:rPr>
              <w:t>в зависимости от индивидуальных особенностей получателя</w:t>
            </w:r>
            <w:r w:rsidRPr="004A06B6">
              <w:rPr>
                <w:rFonts w:eastAsia="Arial Unicode MS"/>
                <w:sz w:val="20"/>
                <w:szCs w:val="20"/>
              </w:rPr>
              <w:t>); косметическая оболочка на протез нижней конечности – 1 шт.</w:t>
            </w:r>
          </w:p>
        </w:tc>
        <w:tc>
          <w:tcPr>
            <w:tcW w:w="1094" w:type="dxa"/>
            <w:shd w:val="clear" w:color="auto" w:fill="auto"/>
          </w:tcPr>
          <w:p w:rsidR="008809EF" w:rsidRPr="004A06B6" w:rsidRDefault="008809EF" w:rsidP="006646DA">
            <w:pPr>
              <w:jc w:val="center"/>
              <w:rPr>
                <w:rFonts w:eastAsia="Arial Unicode MS"/>
                <w:sz w:val="20"/>
                <w:szCs w:val="20"/>
              </w:rPr>
            </w:pPr>
            <w:r w:rsidRPr="004A06B6">
              <w:rPr>
                <w:rFonts w:eastAsia="Arial Unicode MS"/>
                <w:sz w:val="20"/>
                <w:szCs w:val="20"/>
              </w:rPr>
              <w:lastRenderedPageBreak/>
              <w:t>362012,33</w:t>
            </w:r>
          </w:p>
        </w:tc>
        <w:tc>
          <w:tcPr>
            <w:tcW w:w="1116" w:type="dxa"/>
            <w:shd w:val="clear" w:color="auto" w:fill="auto"/>
          </w:tcPr>
          <w:p w:rsidR="008809EF" w:rsidRPr="004A06B6" w:rsidRDefault="008809EF" w:rsidP="006646DA">
            <w:pPr>
              <w:jc w:val="center"/>
              <w:rPr>
                <w:rFonts w:eastAsia="Arial Unicode MS"/>
                <w:color w:val="000000"/>
                <w:sz w:val="20"/>
                <w:szCs w:val="20"/>
              </w:rPr>
            </w:pPr>
            <w:r w:rsidRPr="004A06B6">
              <w:rPr>
                <w:rFonts w:eastAsia="Arial Unicode MS"/>
                <w:color w:val="000000"/>
                <w:sz w:val="20"/>
                <w:szCs w:val="20"/>
              </w:rPr>
              <w:t>1</w:t>
            </w:r>
          </w:p>
        </w:tc>
      </w:tr>
      <w:tr w:rsidR="008809EF" w:rsidRPr="004A06B6" w:rsidTr="006646DA">
        <w:trPr>
          <w:trHeight w:val="238"/>
        </w:trPr>
        <w:tc>
          <w:tcPr>
            <w:tcW w:w="1886" w:type="dxa"/>
            <w:shd w:val="clear" w:color="auto" w:fill="auto"/>
          </w:tcPr>
          <w:p w:rsidR="008809EF" w:rsidRPr="004A06B6" w:rsidRDefault="008809EF" w:rsidP="006646DA">
            <w:pPr>
              <w:suppressLineNumbers/>
              <w:snapToGrid w:val="0"/>
              <w:rPr>
                <w:rFonts w:eastAsia="Arial Unicode MS"/>
                <w:b/>
                <w:sz w:val="20"/>
                <w:szCs w:val="20"/>
              </w:rPr>
            </w:pPr>
            <w:r w:rsidRPr="004A06B6">
              <w:rPr>
                <w:rFonts w:eastAsia="Arial Unicode MS"/>
                <w:b/>
                <w:sz w:val="20"/>
                <w:szCs w:val="20"/>
              </w:rPr>
              <w:lastRenderedPageBreak/>
              <w:t>Итого:</w:t>
            </w:r>
          </w:p>
        </w:tc>
        <w:tc>
          <w:tcPr>
            <w:tcW w:w="6804" w:type="dxa"/>
            <w:shd w:val="clear" w:color="auto" w:fill="auto"/>
          </w:tcPr>
          <w:p w:rsidR="008809EF" w:rsidRPr="004A06B6" w:rsidRDefault="008809EF" w:rsidP="006646DA">
            <w:pPr>
              <w:suppressLineNumbers/>
              <w:snapToGrid w:val="0"/>
              <w:jc w:val="both"/>
              <w:rPr>
                <w:rFonts w:eastAsia="Arial Unicode MS"/>
                <w:b/>
                <w:sz w:val="20"/>
                <w:szCs w:val="20"/>
              </w:rPr>
            </w:pPr>
          </w:p>
        </w:tc>
        <w:tc>
          <w:tcPr>
            <w:tcW w:w="1094" w:type="dxa"/>
            <w:shd w:val="clear" w:color="auto" w:fill="auto"/>
          </w:tcPr>
          <w:p w:rsidR="008809EF" w:rsidRPr="004A06B6" w:rsidRDefault="008809EF" w:rsidP="006646DA">
            <w:pPr>
              <w:suppressLineNumbers/>
              <w:snapToGrid w:val="0"/>
              <w:jc w:val="center"/>
              <w:rPr>
                <w:rFonts w:eastAsia="Arial Unicode MS"/>
                <w:b/>
                <w:sz w:val="20"/>
                <w:szCs w:val="20"/>
              </w:rPr>
            </w:pPr>
          </w:p>
        </w:tc>
        <w:tc>
          <w:tcPr>
            <w:tcW w:w="1116" w:type="dxa"/>
            <w:shd w:val="clear" w:color="auto" w:fill="auto"/>
          </w:tcPr>
          <w:p w:rsidR="008809EF" w:rsidRPr="004A06B6" w:rsidRDefault="008809EF" w:rsidP="006646DA">
            <w:pPr>
              <w:suppressLineNumbers/>
              <w:snapToGrid w:val="0"/>
              <w:jc w:val="center"/>
              <w:rPr>
                <w:rFonts w:eastAsia="Arial Unicode MS"/>
                <w:b/>
                <w:sz w:val="20"/>
                <w:szCs w:val="20"/>
              </w:rPr>
            </w:pPr>
            <w:r w:rsidRPr="004A06B6">
              <w:rPr>
                <w:rFonts w:eastAsia="Arial Unicode MS"/>
                <w:b/>
                <w:sz w:val="20"/>
                <w:szCs w:val="20"/>
              </w:rPr>
              <w:t>11</w:t>
            </w:r>
          </w:p>
        </w:tc>
      </w:tr>
    </w:tbl>
    <w:p w:rsidR="008809EF" w:rsidRDefault="008809EF" w:rsidP="008809EF">
      <w:pPr>
        <w:ind w:right="-22" w:firstLine="709"/>
        <w:jc w:val="both"/>
        <w:rPr>
          <w:color w:val="000000"/>
          <w:sz w:val="22"/>
          <w:szCs w:val="22"/>
        </w:rPr>
      </w:pPr>
    </w:p>
    <w:p w:rsidR="008809EF" w:rsidRPr="004A06B6" w:rsidRDefault="008809EF" w:rsidP="008809EF">
      <w:pPr>
        <w:widowControl/>
        <w:ind w:firstLine="559"/>
        <w:jc w:val="both"/>
        <w:rPr>
          <w:color w:val="000000"/>
          <w:sz w:val="22"/>
          <w:szCs w:val="22"/>
        </w:rPr>
      </w:pPr>
      <w:r w:rsidRPr="004A06B6">
        <w:rPr>
          <w:bCs/>
          <w:iCs/>
          <w:color w:val="000000"/>
          <w:sz w:val="22"/>
          <w:szCs w:val="22"/>
        </w:rPr>
        <w:t>Качество протезов должно быть подтверждено документами о соответствии, выданными в соответствии с действующим законодательством Российской Федерации</w:t>
      </w:r>
      <w:r w:rsidRPr="004A06B6">
        <w:rPr>
          <w:color w:val="000000"/>
          <w:sz w:val="22"/>
          <w:szCs w:val="22"/>
        </w:rPr>
        <w:t>.</w:t>
      </w:r>
    </w:p>
    <w:p w:rsidR="008809EF" w:rsidRPr="004A06B6" w:rsidRDefault="008809EF" w:rsidP="008809EF">
      <w:pPr>
        <w:widowControl/>
        <w:ind w:firstLine="559"/>
        <w:jc w:val="both"/>
        <w:rPr>
          <w:bCs/>
          <w:color w:val="000000"/>
          <w:sz w:val="22"/>
          <w:szCs w:val="22"/>
        </w:rPr>
      </w:pPr>
    </w:p>
    <w:p w:rsidR="008809EF" w:rsidRPr="004A06B6" w:rsidRDefault="008809EF" w:rsidP="008809EF">
      <w:pPr>
        <w:widowControl/>
        <w:ind w:firstLine="559"/>
        <w:jc w:val="center"/>
        <w:rPr>
          <w:b/>
          <w:color w:val="000000"/>
          <w:sz w:val="22"/>
          <w:szCs w:val="22"/>
        </w:rPr>
      </w:pPr>
      <w:r w:rsidRPr="004A06B6">
        <w:rPr>
          <w:b/>
          <w:color w:val="000000"/>
          <w:sz w:val="22"/>
          <w:szCs w:val="22"/>
        </w:rPr>
        <w:t>Требования к качеству работ:</w:t>
      </w:r>
    </w:p>
    <w:p w:rsidR="008809EF" w:rsidRPr="004A06B6" w:rsidRDefault="008809EF" w:rsidP="008809EF">
      <w:pPr>
        <w:widowControl/>
        <w:ind w:firstLine="559"/>
        <w:jc w:val="both"/>
        <w:rPr>
          <w:color w:val="000000"/>
          <w:sz w:val="22"/>
          <w:szCs w:val="22"/>
        </w:rPr>
      </w:pPr>
      <w:r w:rsidRPr="004A06B6">
        <w:rPr>
          <w:color w:val="000000"/>
          <w:sz w:val="22"/>
          <w:szCs w:val="22"/>
        </w:rPr>
        <w:t xml:space="preserve">Протезы должны соответствовать требованиям   Национального стандарта Российской Федерации ГОСТ Р 51632-2014 «Технические средства реабилитации людей с ограничениями жизнедеятельности. Общие технические требования и методы испытаний»; ГОСТ Р 52770-2016 «Изделия медицинские. Требования безопасности. Методы санитарно-химических и токсикологических испытаний». ГОСТ ИСО 10993-1-2011 "Изделия медицинские. Оценка биологического действия медицинских изделий. Часть 1. Оценка и исследования",10993-5-2011 "Изделия медицинские. Оценка биологического действия медицинских изделий. Часть 5. Исследования на </w:t>
      </w:r>
      <w:proofErr w:type="spellStart"/>
      <w:r w:rsidRPr="004A06B6">
        <w:rPr>
          <w:color w:val="000000"/>
          <w:sz w:val="22"/>
          <w:szCs w:val="22"/>
        </w:rPr>
        <w:t>цитотоксичность</w:t>
      </w:r>
      <w:proofErr w:type="spellEnd"/>
      <w:r w:rsidRPr="004A06B6">
        <w:rPr>
          <w:color w:val="000000"/>
          <w:sz w:val="22"/>
          <w:szCs w:val="22"/>
        </w:rPr>
        <w:t xml:space="preserve">: методы </w:t>
      </w:r>
      <w:proofErr w:type="spellStart"/>
      <w:r w:rsidRPr="004A06B6">
        <w:rPr>
          <w:color w:val="000000"/>
          <w:sz w:val="22"/>
          <w:szCs w:val="22"/>
        </w:rPr>
        <w:t>in</w:t>
      </w:r>
      <w:proofErr w:type="spellEnd"/>
      <w:r w:rsidRPr="004A06B6">
        <w:rPr>
          <w:color w:val="000000"/>
          <w:sz w:val="22"/>
          <w:szCs w:val="22"/>
        </w:rPr>
        <w:t xml:space="preserve"> </w:t>
      </w:r>
      <w:proofErr w:type="spellStart"/>
      <w:r w:rsidRPr="004A06B6">
        <w:rPr>
          <w:color w:val="000000"/>
          <w:sz w:val="22"/>
          <w:szCs w:val="22"/>
        </w:rPr>
        <w:t>vitro</w:t>
      </w:r>
      <w:proofErr w:type="spellEnd"/>
      <w:r w:rsidRPr="004A06B6">
        <w:rPr>
          <w:color w:val="000000"/>
          <w:sz w:val="22"/>
          <w:szCs w:val="22"/>
        </w:rPr>
        <w:t xml:space="preserve">", 10993-10-2011 "Изделия медицинские. Оценка биологического действия медицинских изделий. Часть 10. Исследования раздражающего и сенсибилизирующего действия". ГОСТ Р ИСО 22523-2007 «Протезы конечностей и </w:t>
      </w:r>
      <w:proofErr w:type="spellStart"/>
      <w:r w:rsidRPr="004A06B6">
        <w:rPr>
          <w:color w:val="000000"/>
          <w:sz w:val="22"/>
          <w:szCs w:val="22"/>
        </w:rPr>
        <w:t>ортезы</w:t>
      </w:r>
      <w:proofErr w:type="spellEnd"/>
      <w:r w:rsidRPr="004A06B6">
        <w:rPr>
          <w:color w:val="000000"/>
          <w:sz w:val="22"/>
          <w:szCs w:val="22"/>
        </w:rPr>
        <w:t xml:space="preserve"> наружные. Требования и методы испытаний».</w:t>
      </w:r>
    </w:p>
    <w:p w:rsidR="008809EF" w:rsidRPr="004A06B6" w:rsidRDefault="008809EF" w:rsidP="008809EF">
      <w:pPr>
        <w:widowControl/>
        <w:ind w:firstLine="559"/>
        <w:jc w:val="both"/>
        <w:rPr>
          <w:color w:val="000000"/>
          <w:sz w:val="22"/>
          <w:szCs w:val="22"/>
        </w:rPr>
      </w:pPr>
      <w:r w:rsidRPr="004A06B6">
        <w:rPr>
          <w:color w:val="000000"/>
          <w:sz w:val="22"/>
          <w:szCs w:val="22"/>
        </w:rPr>
        <w:t>Исполнитель должен:</w:t>
      </w:r>
    </w:p>
    <w:p w:rsidR="008809EF" w:rsidRPr="004A06B6" w:rsidRDefault="008809EF" w:rsidP="008809EF">
      <w:pPr>
        <w:widowControl/>
        <w:ind w:firstLine="559"/>
        <w:jc w:val="both"/>
        <w:rPr>
          <w:color w:val="000000"/>
          <w:sz w:val="22"/>
          <w:szCs w:val="22"/>
        </w:rPr>
      </w:pPr>
      <w:r w:rsidRPr="004A06B6">
        <w:rPr>
          <w:color w:val="000000"/>
          <w:sz w:val="22"/>
          <w:szCs w:val="22"/>
        </w:rPr>
        <w:t>- назначить работника, ответственного за связь с Заказчиком по вопросам выполнения работ и сообщить сведения Заказчику в течение 2 (двух) рабочих дней с даты подписания настоящего контракта, с указанием фамилии, имени, отчества, должности, номера телефона и адреса электронной почты;</w:t>
      </w:r>
    </w:p>
    <w:p w:rsidR="008809EF" w:rsidRPr="004A06B6" w:rsidRDefault="008809EF" w:rsidP="008809EF">
      <w:pPr>
        <w:widowControl/>
        <w:ind w:firstLine="559"/>
        <w:jc w:val="both"/>
        <w:rPr>
          <w:color w:val="000000"/>
          <w:sz w:val="22"/>
          <w:szCs w:val="22"/>
        </w:rPr>
      </w:pPr>
      <w:r w:rsidRPr="004A06B6">
        <w:rPr>
          <w:color w:val="000000"/>
          <w:sz w:val="22"/>
          <w:szCs w:val="22"/>
        </w:rPr>
        <w:t xml:space="preserve">- оборудовать помещение (пункты приема Получателей) для выдачи готовых изделий необходимыми приспособлениями для примерки: кушетками, одноразовыми пеленками и </w:t>
      </w:r>
      <w:proofErr w:type="spellStart"/>
      <w:r w:rsidRPr="004A06B6">
        <w:rPr>
          <w:color w:val="000000"/>
          <w:sz w:val="22"/>
          <w:szCs w:val="22"/>
        </w:rPr>
        <w:t>т.п</w:t>
      </w:r>
      <w:proofErr w:type="spellEnd"/>
      <w:r w:rsidRPr="004A06B6">
        <w:rPr>
          <w:color w:val="000000"/>
          <w:sz w:val="22"/>
          <w:szCs w:val="22"/>
        </w:rPr>
        <w:t>;</w:t>
      </w:r>
    </w:p>
    <w:p w:rsidR="008809EF" w:rsidRPr="004A06B6" w:rsidRDefault="008809EF" w:rsidP="008809EF">
      <w:pPr>
        <w:widowControl/>
        <w:ind w:firstLine="559"/>
        <w:jc w:val="both"/>
        <w:rPr>
          <w:color w:val="000000"/>
          <w:sz w:val="22"/>
          <w:szCs w:val="22"/>
        </w:rPr>
      </w:pPr>
      <w:r w:rsidRPr="004A06B6">
        <w:rPr>
          <w:color w:val="000000"/>
          <w:sz w:val="22"/>
          <w:szCs w:val="22"/>
        </w:rPr>
        <w:t>- не позднее 7 (семи) календарных дней с даты заключения Контракта обеспечить начало работы пунктов приема Получателей, проинформировать Заказчика о месте нахождения и графике работы данных пунктов;</w:t>
      </w:r>
    </w:p>
    <w:p w:rsidR="008809EF" w:rsidRPr="004A06B6" w:rsidRDefault="008809EF" w:rsidP="008809EF">
      <w:pPr>
        <w:widowControl/>
        <w:ind w:firstLine="559"/>
        <w:jc w:val="both"/>
        <w:rPr>
          <w:color w:val="000000"/>
          <w:sz w:val="22"/>
          <w:szCs w:val="22"/>
        </w:rPr>
      </w:pPr>
      <w:r w:rsidRPr="004A06B6">
        <w:rPr>
          <w:color w:val="000000"/>
          <w:sz w:val="22"/>
          <w:szCs w:val="22"/>
        </w:rPr>
        <w:t xml:space="preserve">- в пунктах приема Получателей должен осуществляться прием Получателей не менее 5 (пяти) дней в неделю, при этом, время работы пункта должно попадать в интервал с 08:00 до 17:00; </w:t>
      </w:r>
    </w:p>
    <w:p w:rsidR="008809EF" w:rsidRPr="004A06B6" w:rsidRDefault="008809EF" w:rsidP="008809EF">
      <w:pPr>
        <w:widowControl/>
        <w:ind w:firstLine="559"/>
        <w:jc w:val="both"/>
        <w:rPr>
          <w:color w:val="000000"/>
          <w:sz w:val="22"/>
          <w:szCs w:val="22"/>
        </w:rPr>
      </w:pPr>
      <w:r w:rsidRPr="004A06B6">
        <w:rPr>
          <w:color w:val="000000"/>
          <w:sz w:val="22"/>
          <w:szCs w:val="22"/>
        </w:rPr>
        <w:t>- проход в пункт приема и передвижение по нему должны быть беспрепятственны для инвалидов, в случае необходимости, пункт приема должен быть оборудован пандусами для облегчения передвижения Получателей;</w:t>
      </w:r>
    </w:p>
    <w:p w:rsidR="008809EF" w:rsidRPr="004A06B6" w:rsidRDefault="008809EF" w:rsidP="008809EF">
      <w:pPr>
        <w:widowControl/>
        <w:ind w:firstLine="559"/>
        <w:jc w:val="both"/>
        <w:rPr>
          <w:color w:val="000000"/>
          <w:sz w:val="22"/>
          <w:szCs w:val="22"/>
        </w:rPr>
      </w:pPr>
      <w:r w:rsidRPr="004A06B6">
        <w:rPr>
          <w:color w:val="000000"/>
          <w:sz w:val="22"/>
          <w:szCs w:val="22"/>
        </w:rPr>
        <w:t>-пункт приема должен иметь туалетные комнаты, оборудованные для посещения инвалидами, со свободным доступом. Максимальное время ожидания Получателей в очереди не должно превышать 20 минут.</w:t>
      </w:r>
    </w:p>
    <w:p w:rsidR="008809EF" w:rsidRPr="004A06B6" w:rsidRDefault="008809EF" w:rsidP="008809EF">
      <w:pPr>
        <w:widowControl/>
        <w:ind w:firstLine="559"/>
        <w:jc w:val="both"/>
        <w:rPr>
          <w:color w:val="000000"/>
          <w:sz w:val="22"/>
          <w:szCs w:val="22"/>
        </w:rPr>
      </w:pPr>
      <w:r w:rsidRPr="004A06B6">
        <w:rPr>
          <w:color w:val="000000"/>
          <w:sz w:val="22"/>
          <w:szCs w:val="22"/>
        </w:rPr>
        <w:t>- осуществлять выполнение работ в части снятия мерок, примерки, подгонки, других сопутствующих работ, требующих присутствия Получателей, доставки (передачи) Изделий по месту жительства Получателей (Иркутская область, Российской Федерации), либо по согласованию с Получателями в г. Иркутске в организованном пункте (пунктах) приема;</w:t>
      </w:r>
    </w:p>
    <w:p w:rsidR="008809EF" w:rsidRPr="004A06B6" w:rsidRDefault="008809EF" w:rsidP="008809EF">
      <w:pPr>
        <w:widowControl/>
        <w:ind w:firstLine="559"/>
        <w:jc w:val="both"/>
        <w:rPr>
          <w:color w:val="000000"/>
          <w:sz w:val="22"/>
          <w:szCs w:val="22"/>
        </w:rPr>
      </w:pPr>
      <w:r w:rsidRPr="004A06B6">
        <w:rPr>
          <w:color w:val="000000"/>
          <w:sz w:val="22"/>
          <w:szCs w:val="22"/>
        </w:rPr>
        <w:t xml:space="preserve">- осуществлять прием Получателей по всем вопросам, связанным с изготовлением и выдачей Изделий, гарантийного ремонта Изделий по месту нахождения пункта (пунктов) приема не менее 3 (трех) дней в неделю. </w:t>
      </w:r>
    </w:p>
    <w:p w:rsidR="008809EF" w:rsidRPr="004A06B6" w:rsidRDefault="008809EF" w:rsidP="008809EF">
      <w:pPr>
        <w:widowControl/>
        <w:ind w:firstLine="559"/>
        <w:jc w:val="both"/>
        <w:rPr>
          <w:color w:val="000000"/>
          <w:sz w:val="22"/>
          <w:szCs w:val="22"/>
        </w:rPr>
      </w:pPr>
      <w:r w:rsidRPr="004A06B6">
        <w:rPr>
          <w:color w:val="000000"/>
          <w:sz w:val="22"/>
          <w:szCs w:val="22"/>
        </w:rPr>
        <w:t xml:space="preserve"> Исполнитель должен изготовить протез, удовлетворяющий следующим требованиям:</w:t>
      </w:r>
    </w:p>
    <w:p w:rsidR="008809EF" w:rsidRPr="004A06B6" w:rsidRDefault="008809EF" w:rsidP="008809EF">
      <w:pPr>
        <w:widowControl/>
        <w:ind w:firstLine="559"/>
        <w:jc w:val="both"/>
        <w:rPr>
          <w:color w:val="000000"/>
          <w:sz w:val="22"/>
          <w:szCs w:val="22"/>
        </w:rPr>
      </w:pPr>
      <w:r w:rsidRPr="004A06B6">
        <w:rPr>
          <w:color w:val="000000"/>
          <w:sz w:val="22"/>
          <w:szCs w:val="22"/>
        </w:rPr>
        <w:t>- не должно создаваться угрозы для жизни и здоровья Получателя, окружающей среды, а также использование протезов не должно причинять вред имуществу получателя при его эксплуатации;</w:t>
      </w:r>
    </w:p>
    <w:p w:rsidR="008809EF" w:rsidRPr="004A06B6" w:rsidRDefault="008809EF" w:rsidP="008809EF">
      <w:pPr>
        <w:widowControl/>
        <w:ind w:firstLine="559"/>
        <w:jc w:val="both"/>
        <w:rPr>
          <w:color w:val="000000"/>
          <w:sz w:val="22"/>
          <w:szCs w:val="22"/>
        </w:rPr>
      </w:pPr>
      <w:r w:rsidRPr="004A06B6">
        <w:rPr>
          <w:color w:val="000000"/>
          <w:sz w:val="22"/>
          <w:szCs w:val="22"/>
        </w:rPr>
        <w:t>- материалы, применяемые для изготовления протезов, должны быть разрешены к применению на территории Российской Федерации, а также не должны содержать ядовитых (токсичных) компонентов, не воздействовать на цвет поверхности, с которой контактируют те или иные детали протеза при его нормальной эксплуатации;</w:t>
      </w:r>
    </w:p>
    <w:p w:rsidR="008809EF" w:rsidRPr="004A06B6" w:rsidRDefault="008809EF" w:rsidP="008809EF">
      <w:pPr>
        <w:widowControl/>
        <w:ind w:firstLine="559"/>
        <w:jc w:val="both"/>
        <w:rPr>
          <w:color w:val="000000"/>
          <w:sz w:val="22"/>
          <w:szCs w:val="22"/>
        </w:rPr>
      </w:pPr>
      <w:r w:rsidRPr="004A06B6">
        <w:rPr>
          <w:color w:val="000000"/>
          <w:sz w:val="22"/>
          <w:szCs w:val="22"/>
        </w:rPr>
        <w:lastRenderedPageBreak/>
        <w:t>- протезы не должны иметь дефектов, связанных с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w:t>
      </w:r>
    </w:p>
    <w:p w:rsidR="008809EF" w:rsidRPr="004A06B6" w:rsidRDefault="008809EF" w:rsidP="008809EF">
      <w:pPr>
        <w:widowControl/>
        <w:ind w:firstLine="559"/>
        <w:jc w:val="both"/>
        <w:rPr>
          <w:color w:val="000000"/>
          <w:sz w:val="22"/>
          <w:szCs w:val="22"/>
        </w:rPr>
      </w:pPr>
      <w:r w:rsidRPr="004A06B6">
        <w:rPr>
          <w:color w:val="000000"/>
          <w:sz w:val="22"/>
          <w:szCs w:val="22"/>
        </w:rPr>
        <w:t>Качество протезов должно быть подтверждено документами о соответствии, выданными в соответствии с действующим законодательством Российской Федерации.</w:t>
      </w:r>
    </w:p>
    <w:p w:rsidR="008809EF" w:rsidRPr="004A06B6" w:rsidRDefault="008809EF" w:rsidP="008809EF">
      <w:pPr>
        <w:widowControl/>
        <w:ind w:firstLine="559"/>
        <w:jc w:val="both"/>
        <w:rPr>
          <w:b/>
          <w:bCs/>
          <w:color w:val="000000"/>
          <w:sz w:val="22"/>
          <w:szCs w:val="22"/>
        </w:rPr>
      </w:pPr>
    </w:p>
    <w:p w:rsidR="008809EF" w:rsidRPr="004A06B6" w:rsidRDefault="008809EF" w:rsidP="008809EF">
      <w:pPr>
        <w:widowControl/>
        <w:ind w:firstLine="559"/>
        <w:jc w:val="both"/>
        <w:rPr>
          <w:b/>
          <w:bCs/>
          <w:color w:val="000000"/>
          <w:sz w:val="22"/>
          <w:szCs w:val="22"/>
        </w:rPr>
      </w:pPr>
      <w:r w:rsidRPr="004A06B6">
        <w:rPr>
          <w:b/>
          <w:bCs/>
          <w:color w:val="000000"/>
          <w:sz w:val="22"/>
          <w:szCs w:val="22"/>
        </w:rPr>
        <w:t>Срок гарантии:</w:t>
      </w:r>
    </w:p>
    <w:p w:rsidR="008809EF" w:rsidRPr="004A06B6" w:rsidRDefault="008809EF" w:rsidP="008809EF">
      <w:pPr>
        <w:widowControl/>
        <w:ind w:firstLine="559"/>
        <w:jc w:val="both"/>
        <w:rPr>
          <w:color w:val="000000"/>
          <w:sz w:val="22"/>
          <w:szCs w:val="22"/>
        </w:rPr>
      </w:pPr>
      <w:r w:rsidRPr="004A06B6">
        <w:rPr>
          <w:color w:val="000000"/>
          <w:sz w:val="22"/>
          <w:szCs w:val="22"/>
        </w:rPr>
        <w:t xml:space="preserve">Протез голени для купания - не менее 1 года (для детей-инвалидов – не менее 6 месяцев); </w:t>
      </w:r>
    </w:p>
    <w:p w:rsidR="008809EF" w:rsidRPr="004A06B6" w:rsidRDefault="008809EF" w:rsidP="008809EF">
      <w:pPr>
        <w:widowControl/>
        <w:ind w:firstLine="559"/>
        <w:jc w:val="both"/>
        <w:rPr>
          <w:color w:val="000000"/>
          <w:sz w:val="22"/>
          <w:szCs w:val="22"/>
        </w:rPr>
      </w:pPr>
      <w:r w:rsidRPr="004A06B6">
        <w:rPr>
          <w:color w:val="000000"/>
          <w:sz w:val="22"/>
          <w:szCs w:val="22"/>
        </w:rPr>
        <w:t>Протез бедра для купания - не менее 1 года (для детей-инвалидов – не менее 6 месяцев);</w:t>
      </w:r>
    </w:p>
    <w:p w:rsidR="008809EF" w:rsidRPr="004A06B6" w:rsidRDefault="008809EF" w:rsidP="008809EF">
      <w:pPr>
        <w:widowControl/>
        <w:ind w:firstLine="559"/>
        <w:jc w:val="both"/>
        <w:rPr>
          <w:color w:val="000000"/>
          <w:sz w:val="22"/>
          <w:szCs w:val="22"/>
        </w:rPr>
      </w:pPr>
      <w:r w:rsidRPr="004A06B6">
        <w:rPr>
          <w:color w:val="000000"/>
          <w:sz w:val="22"/>
          <w:szCs w:val="22"/>
        </w:rPr>
        <w:t>Протез голени модульный, в том числе при недоразвитии - не менее 1 года (для детей-инвалидов – не менее 6 месяцев);</w:t>
      </w:r>
    </w:p>
    <w:p w:rsidR="008809EF" w:rsidRPr="004A06B6" w:rsidRDefault="008809EF" w:rsidP="008809EF">
      <w:pPr>
        <w:widowControl/>
        <w:ind w:firstLine="559"/>
        <w:jc w:val="both"/>
        <w:rPr>
          <w:color w:val="000000"/>
          <w:sz w:val="22"/>
          <w:szCs w:val="22"/>
        </w:rPr>
      </w:pPr>
      <w:r w:rsidRPr="004A06B6">
        <w:rPr>
          <w:color w:val="000000"/>
          <w:sz w:val="22"/>
          <w:szCs w:val="22"/>
        </w:rPr>
        <w:t>Протез бедра модульный, в том числе при врожденном недоразвитии - не менее 1 года (для детей-инвалидов – не менее 6 месяцев).</w:t>
      </w:r>
    </w:p>
    <w:p w:rsidR="008809EF" w:rsidRPr="004A06B6" w:rsidRDefault="008809EF" w:rsidP="008809EF">
      <w:pPr>
        <w:widowControl/>
        <w:ind w:firstLine="559"/>
        <w:jc w:val="both"/>
        <w:rPr>
          <w:color w:val="000000"/>
          <w:sz w:val="22"/>
          <w:szCs w:val="22"/>
        </w:rPr>
      </w:pPr>
      <w:r w:rsidRPr="004A06B6">
        <w:rPr>
          <w:color w:val="000000"/>
          <w:sz w:val="22"/>
          <w:szCs w:val="22"/>
        </w:rPr>
        <w:t>Исполнитель предоставляет гарантию на результат выполненных работ, производит за счет собственных средств, в период гарантийного срока эксплуатации, гарантийный ремонт или замену Изделия, вышедшего из строя до истечения гарантийного срока. Гарантия качества результата работ распространяется на все составляющие результата работ</w:t>
      </w:r>
    </w:p>
    <w:p w:rsidR="008809EF" w:rsidRPr="004A06B6" w:rsidRDefault="008809EF" w:rsidP="008809EF">
      <w:pPr>
        <w:widowControl/>
        <w:ind w:firstLine="559"/>
        <w:jc w:val="both"/>
        <w:rPr>
          <w:color w:val="000000"/>
          <w:sz w:val="22"/>
          <w:szCs w:val="22"/>
        </w:rPr>
      </w:pPr>
    </w:p>
    <w:p w:rsidR="008809EF" w:rsidRPr="004A06B6" w:rsidRDefault="008809EF" w:rsidP="008809EF">
      <w:pPr>
        <w:widowControl/>
        <w:ind w:firstLine="559"/>
        <w:jc w:val="both"/>
        <w:rPr>
          <w:b/>
          <w:color w:val="000000"/>
          <w:sz w:val="22"/>
          <w:szCs w:val="22"/>
        </w:rPr>
      </w:pPr>
      <w:r w:rsidRPr="004A06B6">
        <w:rPr>
          <w:b/>
          <w:bCs/>
          <w:color w:val="000000"/>
          <w:sz w:val="22"/>
          <w:szCs w:val="22"/>
        </w:rPr>
        <w:t xml:space="preserve">Место выполнения работ: </w:t>
      </w:r>
      <w:r w:rsidRPr="004A06B6">
        <w:rPr>
          <w:bCs/>
          <w:color w:val="000000"/>
          <w:sz w:val="22"/>
          <w:szCs w:val="22"/>
        </w:rPr>
        <w:t>Российская Федерация, по месту нахождения Исполнителя. Выполнение работ по контракту осуществляется Исполнителем на основании сведений о Получателях, которым Заказчиком выданы Направления на обеспечение протезом. Исполнитель должен обеспечить возможность обращения Получателей с Направлениями и получения результата работ (изделий) (т.е. обеспечить проведение замеров, примерку и выдачу готовых изделий) на территории г. Иркутска и Иркутской области (в регионе проживания Получателей). При невозможности Получателя либо его представителя самостоятельно обратиться к Исполнителю, Исполнитель обязан обеспечить возможность обращения Получателя с направлением, а также выдачу результата работ (изделия) по месту жительства Получателя. Исполнитель обязан произвести индивидуальную подборку и разработку изделия каждому Получателю с учетом его физиологических особенностей. Допускается доставка результатов работ по заявлению Получателя почтой по Иркутской области.</w:t>
      </w:r>
    </w:p>
    <w:p w:rsidR="008809EF" w:rsidRPr="004A06B6" w:rsidRDefault="008809EF" w:rsidP="008809EF">
      <w:pPr>
        <w:widowControl/>
        <w:ind w:firstLine="559"/>
        <w:jc w:val="both"/>
        <w:rPr>
          <w:b/>
          <w:color w:val="000000"/>
          <w:sz w:val="22"/>
          <w:szCs w:val="22"/>
        </w:rPr>
      </w:pPr>
    </w:p>
    <w:p w:rsidR="008809EF" w:rsidRPr="004A06B6" w:rsidRDefault="008809EF" w:rsidP="008809EF">
      <w:pPr>
        <w:widowControl/>
        <w:ind w:firstLine="559"/>
        <w:jc w:val="both"/>
        <w:rPr>
          <w:iCs/>
          <w:color w:val="000000"/>
          <w:sz w:val="22"/>
          <w:szCs w:val="22"/>
          <w:u w:val="single"/>
        </w:rPr>
      </w:pPr>
      <w:r w:rsidRPr="004A06B6">
        <w:rPr>
          <w:b/>
          <w:bCs/>
          <w:color w:val="000000"/>
          <w:sz w:val="22"/>
          <w:szCs w:val="22"/>
        </w:rPr>
        <w:t>Срок выполнения работ</w:t>
      </w:r>
      <w:r w:rsidRPr="004A06B6">
        <w:rPr>
          <w:color w:val="000000"/>
          <w:sz w:val="22"/>
          <w:szCs w:val="22"/>
        </w:rPr>
        <w:t>:</w:t>
      </w:r>
      <w:r>
        <w:rPr>
          <w:color w:val="000000"/>
          <w:sz w:val="22"/>
          <w:szCs w:val="22"/>
        </w:rPr>
        <w:t xml:space="preserve"> </w:t>
      </w:r>
      <w:r w:rsidRPr="004A06B6">
        <w:rPr>
          <w:iCs/>
          <w:color w:val="000000"/>
          <w:sz w:val="22"/>
          <w:szCs w:val="22"/>
        </w:rPr>
        <w:t>по мере обращения Получателей с Направлениями, выданными Заказчиком по «01» сентября 2020 года, при этом срок обеспечения Получателя не может превышать 60 календарных дней со дня обращения его к Исполнителю.</w:t>
      </w:r>
    </w:p>
    <w:p w:rsidR="00197305" w:rsidRDefault="00197305"/>
    <w:sectPr w:rsidR="00197305" w:rsidSect="008809EF">
      <w:pgSz w:w="11906" w:h="16838"/>
      <w:pgMar w:top="568" w:right="424"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9EF"/>
    <w:rsid w:val="00197305"/>
    <w:rsid w:val="00880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AC89A-8210-4B0D-A43F-2A1E4540B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9EF"/>
    <w:pPr>
      <w:widowControl w:val="0"/>
      <w:suppressAutoHyphens/>
      <w:spacing w:after="0" w:line="240" w:lineRule="auto"/>
    </w:pPr>
    <w:rPr>
      <w:rFonts w:ascii="Times New Roman" w:eastAsia="Lucida Sans Unicode"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4056</Words>
  <Characters>23120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Дудоровская Анна Михайловна</dc:creator>
  <cp:keywords/>
  <dc:description/>
  <cp:lastModifiedBy>Дудоровская Анна Михайловна</cp:lastModifiedBy>
  <cp:revision>1</cp:revision>
  <dcterms:created xsi:type="dcterms:W3CDTF">2020-05-19T09:07:00Z</dcterms:created>
  <dcterms:modified xsi:type="dcterms:W3CDTF">2020-05-19T09:09:00Z</dcterms:modified>
</cp:coreProperties>
</file>