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513" w:rsidRPr="00FF2513" w:rsidRDefault="00FF2513" w:rsidP="00FF2513">
      <w:pPr>
        <w:widowControl w:val="0"/>
        <w:jc w:val="both"/>
        <w:rPr>
          <w:b/>
        </w:rPr>
      </w:pPr>
    </w:p>
    <w:p w:rsidR="00FF2513" w:rsidRPr="00FF2513" w:rsidRDefault="00FF2513" w:rsidP="00F55AB0">
      <w:pPr>
        <w:widowControl w:val="0"/>
        <w:ind w:firstLine="720"/>
        <w:jc w:val="center"/>
        <w:rPr>
          <w:b/>
          <w:color w:val="000000"/>
          <w:spacing w:val="-4"/>
        </w:rPr>
      </w:pPr>
      <w:r w:rsidRPr="00FF2513">
        <w:rPr>
          <w:b/>
          <w:color w:val="000000"/>
          <w:spacing w:val="-4"/>
        </w:rPr>
        <w:t>Техническое задание</w:t>
      </w:r>
    </w:p>
    <w:p w:rsidR="00551E9E" w:rsidRPr="00971B27" w:rsidRDefault="00551E9E" w:rsidP="004D2EBF">
      <w:pPr>
        <w:autoSpaceDE w:val="0"/>
        <w:autoSpaceDN w:val="0"/>
        <w:adjustRightInd w:val="0"/>
        <w:contextualSpacing/>
        <w:jc w:val="center"/>
        <w:rPr>
          <w:b/>
          <w:bCs/>
        </w:rPr>
      </w:pPr>
      <w:r>
        <w:rPr>
          <w:b/>
          <w:bCs/>
        </w:rPr>
        <w:t xml:space="preserve">на </w:t>
      </w:r>
      <w:r w:rsidRPr="00971B27">
        <w:rPr>
          <w:b/>
          <w:bCs/>
        </w:rPr>
        <w:t>выполнение работ по обеспечению инвалидов в 2020 году протезно-ортопедическими изделиями (бандажи, корсеты, реклинаторы).</w:t>
      </w:r>
    </w:p>
    <w:p w:rsidR="00FF2513" w:rsidRPr="0018759C" w:rsidRDefault="00FF2513" w:rsidP="00F55AB0">
      <w:pPr>
        <w:widowControl w:val="0"/>
        <w:jc w:val="center"/>
        <w:rPr>
          <w:b/>
        </w:rPr>
      </w:pPr>
    </w:p>
    <w:p w:rsidR="00551E9E" w:rsidRPr="00551E9E" w:rsidRDefault="00551E9E" w:rsidP="00551E9E">
      <w:pPr>
        <w:suppressAutoHyphens/>
        <w:ind w:firstLine="284"/>
        <w:jc w:val="both"/>
        <w:rPr>
          <w:b/>
          <w:bCs/>
        </w:rPr>
      </w:pPr>
      <w:r w:rsidRPr="00551E9E">
        <w:rPr>
          <w:b/>
        </w:rPr>
        <w:t xml:space="preserve">1. Наименование объекта закупки: </w:t>
      </w:r>
      <w:r w:rsidRPr="00551E9E">
        <w:t>выполнение работ по обеспечению инвалидов в 2020 году протезно-ортопедическими изделиями (бандажи, корсеты, реклинаторы).</w:t>
      </w:r>
    </w:p>
    <w:p w:rsidR="00551E9E" w:rsidRPr="00551E9E" w:rsidRDefault="00551E9E" w:rsidP="00551E9E">
      <w:pPr>
        <w:autoSpaceDE w:val="0"/>
        <w:autoSpaceDN w:val="0"/>
        <w:adjustRightInd w:val="0"/>
        <w:contextualSpacing/>
        <w:jc w:val="both"/>
        <w:rPr>
          <w:bCs/>
          <w:sz w:val="28"/>
          <w:szCs w:val="28"/>
        </w:rPr>
      </w:pPr>
      <w:r w:rsidRPr="00551E9E">
        <w:rPr>
          <w:b/>
        </w:rPr>
        <w:t xml:space="preserve">     2.</w:t>
      </w:r>
      <w:r w:rsidRPr="00551E9E">
        <w:rPr>
          <w:b/>
          <w:bCs/>
          <w:color w:val="000000"/>
          <w:spacing w:val="3"/>
        </w:rPr>
        <w:t xml:space="preserve"> </w:t>
      </w:r>
      <w:r w:rsidRPr="00551E9E">
        <w:rPr>
          <w:b/>
        </w:rPr>
        <w:t>Место выполнения работ:</w:t>
      </w:r>
      <w:r w:rsidRPr="00551E9E">
        <w:t xml:space="preserve"> Российская Федерация, Тюменская область, г. Тюмень. Осмотр получателя, подбор, выдача изделий, гарантийное обслуживание должно осуществляться на территории г. Тюмень.</w:t>
      </w:r>
    </w:p>
    <w:p w:rsidR="00894135" w:rsidRDefault="00551E9E" w:rsidP="00894135">
      <w:pPr>
        <w:suppressAutoHyphens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551E9E">
        <w:rPr>
          <w:color w:val="000000"/>
        </w:rPr>
        <w:t>Помещения, в которых выполняются работы, должны соответствовать условиям для беспрепятственного доступа к ним инвалидов в соответствии с требованиями, установленными ст. 15 Федерального закона от 24.11.1995 № 181-ФЗ «О социальной защите инвалидов в Российской Федерации», Постановление Правительства РФ от 29.03.2019 N 363 "Об утверждении государственной программы Российской Федерации "Доступная среда", Приказа Минздрава России от 12.11.2015 № 802н «Об утверждении Порядка обеспечения условий доступности для инвалидов объектов инфраструктуры государственной, муниципальной и частной систем здравоохранения и предоставляемых услуг в сфере охраны здоровья, а также оказания им при этом необходимой помощи».</w:t>
      </w:r>
    </w:p>
    <w:p w:rsidR="00894135" w:rsidRPr="00114F5A" w:rsidRDefault="00894135" w:rsidP="00894135">
      <w:pPr>
        <w:suppressAutoHyphens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</w:t>
      </w:r>
      <w:r w:rsidR="00551E9E" w:rsidRPr="00551E9E">
        <w:rPr>
          <w:b/>
        </w:rPr>
        <w:t>3.</w:t>
      </w:r>
      <w:r w:rsidR="00551E9E" w:rsidRPr="00551E9E">
        <w:rPr>
          <w:b/>
          <w:bCs/>
          <w:color w:val="000000"/>
          <w:spacing w:val="3"/>
        </w:rPr>
        <w:t xml:space="preserve"> Срок выполнения работ:</w:t>
      </w:r>
      <w:r w:rsidR="00551E9E" w:rsidRPr="00551E9E">
        <w:rPr>
          <w:bCs/>
          <w:color w:val="000000"/>
          <w:spacing w:val="3"/>
        </w:rPr>
        <w:t xml:space="preserve"> </w:t>
      </w:r>
      <w:r w:rsidRPr="00946EE3">
        <w:t xml:space="preserve">Срок выполнения </w:t>
      </w:r>
      <w:r>
        <w:t>Р</w:t>
      </w:r>
      <w:r w:rsidRPr="00946EE3">
        <w:t>абот:</w:t>
      </w:r>
      <w:r>
        <w:t xml:space="preserve"> </w:t>
      </w:r>
      <w:r w:rsidRPr="00114F5A">
        <w:rPr>
          <w:color w:val="000000"/>
        </w:rPr>
        <w:t>(с момента заключения государственного контракта) по 04 ноября 2020 года.</w:t>
      </w:r>
    </w:p>
    <w:p w:rsidR="00894135" w:rsidRPr="00946EE3" w:rsidRDefault="00894135" w:rsidP="00894135">
      <w:pPr>
        <w:autoSpaceDE w:val="0"/>
        <w:autoSpaceDN w:val="0"/>
        <w:adjustRightInd w:val="0"/>
        <w:jc w:val="both"/>
        <w:rPr>
          <w:rFonts w:eastAsia="Calibri"/>
        </w:rPr>
      </w:pPr>
      <w:r w:rsidRPr="00946EE3">
        <w:t xml:space="preserve">   </w:t>
      </w:r>
      <w:r w:rsidRPr="00946EE3">
        <w:tab/>
        <w:t xml:space="preserve">В соответствии с Правилами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утвержденными Постановлением Правительства Российской Федерации от 07.04.2008 г. № 240, </w:t>
      </w:r>
      <w:r w:rsidRPr="00634430">
        <w:rPr>
          <w:color w:val="000000"/>
        </w:rPr>
        <w:t>с</w:t>
      </w:r>
      <w:r w:rsidRPr="00634430">
        <w:rPr>
          <w:rFonts w:eastAsia="Calibri"/>
        </w:rPr>
        <w:t xml:space="preserve">рок </w:t>
      </w:r>
      <w:r>
        <w:rPr>
          <w:rFonts w:eastAsia="Calibri"/>
        </w:rPr>
        <w:t xml:space="preserve">обеспечения </w:t>
      </w:r>
      <w:r w:rsidRPr="00634430">
        <w:rPr>
          <w:rFonts w:eastAsia="Calibri"/>
        </w:rPr>
        <w:t>Получателя техническим средством (изделием) серийного производства в рамках государственного контракта, заключенного с организацией, в которую выдано направление, не может превышать 30 календарных дней со дня обращения Получателя в указанную организацию.</w:t>
      </w:r>
      <w:r w:rsidRPr="00946EE3">
        <w:rPr>
          <w:rFonts w:eastAsia="Calibri"/>
        </w:rPr>
        <w:t>.</w:t>
      </w:r>
    </w:p>
    <w:p w:rsidR="00551E9E" w:rsidRPr="00551E9E" w:rsidRDefault="00894135" w:rsidP="00894135">
      <w:pPr>
        <w:suppressAutoHyphens/>
        <w:autoSpaceDE w:val="0"/>
        <w:autoSpaceDN w:val="0"/>
        <w:adjustRightInd w:val="0"/>
        <w:jc w:val="both"/>
        <w:rPr>
          <w:b/>
          <w:lang w:eastAsia="ar-SA"/>
        </w:rPr>
      </w:pPr>
      <w:r>
        <w:rPr>
          <w:b/>
        </w:rPr>
        <w:t xml:space="preserve">     </w:t>
      </w:r>
      <w:r w:rsidR="00551E9E" w:rsidRPr="00551E9E">
        <w:rPr>
          <w:b/>
        </w:rPr>
        <w:t xml:space="preserve">4. </w:t>
      </w:r>
      <w:r w:rsidR="00551E9E" w:rsidRPr="00551E9E">
        <w:rPr>
          <w:b/>
          <w:lang w:eastAsia="ar-SA"/>
        </w:rPr>
        <w:t xml:space="preserve">Условия выполнения работ: </w:t>
      </w:r>
    </w:p>
    <w:p w:rsidR="00551E9E" w:rsidRPr="00551E9E" w:rsidRDefault="00551E9E" w:rsidP="00551E9E">
      <w:pPr>
        <w:ind w:firstLine="284"/>
        <w:jc w:val="both"/>
        <w:rPr>
          <w:color w:val="000000"/>
        </w:rPr>
      </w:pPr>
      <w:r w:rsidRPr="00551E9E">
        <w:rPr>
          <w:color w:val="000000"/>
        </w:rPr>
        <w:t xml:space="preserve">Выполнение работ по изготовлению протезно-ортопедических изделий (далее – ПОИ) должно быть направлено на изготовление ортезов для обеспечения механической фиксации, разгрузки, компенсации поврежденных или реконструированных суставов, костей, </w:t>
      </w:r>
      <w:proofErr w:type="spellStart"/>
      <w:r w:rsidRPr="00551E9E">
        <w:rPr>
          <w:color w:val="000000"/>
        </w:rPr>
        <w:t>сумочно</w:t>
      </w:r>
      <w:proofErr w:type="spellEnd"/>
      <w:r w:rsidRPr="00551E9E">
        <w:rPr>
          <w:color w:val="000000"/>
        </w:rPr>
        <w:t>-связочного или мышечно-связочного аппарата и других функций организма.</w:t>
      </w:r>
    </w:p>
    <w:p w:rsidR="00551E9E" w:rsidRPr="00551E9E" w:rsidRDefault="00551E9E" w:rsidP="00551E9E">
      <w:pPr>
        <w:ind w:firstLine="284"/>
        <w:jc w:val="both"/>
        <w:rPr>
          <w:color w:val="000000"/>
        </w:rPr>
      </w:pPr>
      <w:r w:rsidRPr="00551E9E">
        <w:rPr>
          <w:color w:val="000000"/>
        </w:rPr>
        <w:t>Выполняемые работы по обеспечению Получателей ПОИ должны</w:t>
      </w:r>
      <w:r w:rsidRPr="00551E9E">
        <w:rPr>
          <w:b/>
          <w:color w:val="000000"/>
        </w:rPr>
        <w:t xml:space="preserve"> </w:t>
      </w:r>
      <w:r w:rsidRPr="00551E9E">
        <w:rPr>
          <w:color w:val="000000"/>
        </w:rPr>
        <w:t>содержать комплекс медицинских, технических и социальных мероприятий, проводимых с Получателями, имеющими нарушения опорно-двигательного аппарата травматологического, ортопедического, неврологического и иного характера заболеваний, а также других дефектов организма и обеспечивать лечение, восстановление, и компенсацию утраченных функций организма и неустранимых анатомических дефектов и деформаций.</w:t>
      </w:r>
    </w:p>
    <w:p w:rsidR="00551E9E" w:rsidRPr="00551E9E" w:rsidRDefault="00551E9E" w:rsidP="00551E9E">
      <w:pPr>
        <w:ind w:firstLine="284"/>
        <w:jc w:val="both"/>
        <w:rPr>
          <w:color w:val="000000"/>
        </w:rPr>
      </w:pPr>
      <w:r w:rsidRPr="00551E9E">
        <w:rPr>
          <w:color w:val="000000"/>
        </w:rPr>
        <w:t>Изготовление ПОИ должно удовлетворять следующим требованиям:</w:t>
      </w:r>
    </w:p>
    <w:p w:rsidR="00551E9E" w:rsidRPr="00551E9E" w:rsidRDefault="00551E9E" w:rsidP="00551E9E">
      <w:pPr>
        <w:ind w:firstLine="426"/>
        <w:jc w:val="both"/>
        <w:rPr>
          <w:color w:val="000000"/>
        </w:rPr>
      </w:pPr>
      <w:r w:rsidRPr="00551E9E">
        <w:rPr>
          <w:color w:val="000000"/>
        </w:rPr>
        <w:t>- при использовании ПОИ по назначению не должно создаваться угрозы для жизни и здоровья Получателя, окружающей среды, а также использование ПОИ не должно причинять вред имуществу Получателя при его эксплуатации;</w:t>
      </w:r>
    </w:p>
    <w:p w:rsidR="00551E9E" w:rsidRPr="00551E9E" w:rsidRDefault="00551E9E" w:rsidP="00551E9E">
      <w:pPr>
        <w:ind w:firstLine="426"/>
        <w:jc w:val="both"/>
        <w:rPr>
          <w:color w:val="000000"/>
        </w:rPr>
      </w:pPr>
      <w:r w:rsidRPr="00551E9E">
        <w:rPr>
          <w:color w:val="000000"/>
        </w:rPr>
        <w:t>- материалы, применяемые для изготовления ПОИ, не должны содержать ядовитых (токсичных) компонентов, не должны воздействовать на цвет поверхности, с которой контактируют те или иные детали протеза при его нормальной эксплуатации;</w:t>
      </w:r>
    </w:p>
    <w:p w:rsidR="00551E9E" w:rsidRPr="00551E9E" w:rsidRDefault="00551E9E" w:rsidP="00551E9E">
      <w:pPr>
        <w:ind w:firstLine="426"/>
        <w:jc w:val="both"/>
        <w:rPr>
          <w:color w:val="000000"/>
        </w:rPr>
      </w:pPr>
      <w:r w:rsidRPr="00551E9E">
        <w:rPr>
          <w:color w:val="000000"/>
        </w:rPr>
        <w:t>- ПОИ не должны иметь дефектов, связанных с материалами или качеством изготовления, либо проявляющихся в результате действия или упущения Подрядчика при нормальном использовании в обычных условиях;</w:t>
      </w:r>
    </w:p>
    <w:p w:rsidR="00551E9E" w:rsidRPr="00551E9E" w:rsidRDefault="00551E9E" w:rsidP="00551E9E">
      <w:pPr>
        <w:ind w:firstLine="426"/>
        <w:jc w:val="both"/>
        <w:rPr>
          <w:color w:val="000000"/>
        </w:rPr>
      </w:pPr>
      <w:r w:rsidRPr="00551E9E">
        <w:rPr>
          <w:color w:val="000000"/>
        </w:rPr>
        <w:lastRenderedPageBreak/>
        <w:t>- ПОИ должно соответствовать индивидуальным размерам и виду имеющейся патологии Получателя;</w:t>
      </w:r>
    </w:p>
    <w:p w:rsidR="00551E9E" w:rsidRPr="00551E9E" w:rsidRDefault="00551E9E" w:rsidP="00551E9E">
      <w:pPr>
        <w:keepNext/>
        <w:shd w:val="clear" w:color="auto" w:fill="FFFFFF"/>
        <w:ind w:firstLine="284"/>
        <w:jc w:val="both"/>
        <w:rPr>
          <w:color w:val="000000"/>
        </w:rPr>
      </w:pPr>
      <w:r w:rsidRPr="00551E9E">
        <w:rPr>
          <w:color w:val="000000"/>
        </w:rPr>
        <w:t xml:space="preserve">  -  ПОИ должно быть новым, свободным от прав третьих лиц.</w:t>
      </w:r>
    </w:p>
    <w:p w:rsidR="00551E9E" w:rsidRPr="00551E9E" w:rsidRDefault="00551E9E" w:rsidP="00551E9E">
      <w:pPr>
        <w:keepNext/>
        <w:shd w:val="clear" w:color="auto" w:fill="FFFFFF"/>
        <w:ind w:firstLine="284"/>
        <w:jc w:val="both"/>
        <w:rPr>
          <w:color w:val="000000"/>
        </w:rPr>
      </w:pPr>
      <w:r w:rsidRPr="00551E9E">
        <w:rPr>
          <w:color w:val="000000"/>
        </w:rPr>
        <w:t xml:space="preserve">Выполнение работ по обеспечению инвалидов протезно-ортопедическими изделиями (бандажи, корсеты, реклинаторы) должно проводиться в соответствии с индивидуальной программой реабилитации или </w:t>
      </w:r>
      <w:proofErr w:type="spellStart"/>
      <w:r w:rsidRPr="00551E9E">
        <w:rPr>
          <w:color w:val="000000"/>
        </w:rPr>
        <w:t>абилитации</w:t>
      </w:r>
      <w:proofErr w:type="spellEnd"/>
      <w:r w:rsidRPr="00551E9E">
        <w:rPr>
          <w:color w:val="000000"/>
        </w:rPr>
        <w:t xml:space="preserve">.  </w:t>
      </w:r>
    </w:p>
    <w:p w:rsidR="00551E9E" w:rsidRPr="00551E9E" w:rsidRDefault="00551E9E" w:rsidP="00551E9E">
      <w:pPr>
        <w:keepNext/>
        <w:numPr>
          <w:ilvl w:val="0"/>
          <w:numId w:val="22"/>
        </w:numPr>
        <w:suppressAutoHyphens/>
        <w:contextualSpacing/>
        <w:rPr>
          <w:b/>
          <w:lang w:eastAsia="ar-SA"/>
        </w:rPr>
      </w:pPr>
      <w:r w:rsidRPr="00551E9E">
        <w:rPr>
          <w:b/>
          <w:lang w:eastAsia="ar-SA"/>
        </w:rPr>
        <w:t>Требования к качеству, техническим, функциональным характеристикам:</w:t>
      </w:r>
    </w:p>
    <w:p w:rsidR="00551E9E" w:rsidRPr="00551E9E" w:rsidRDefault="00551E9E" w:rsidP="00551E9E">
      <w:pPr>
        <w:ind w:firstLine="284"/>
        <w:jc w:val="both"/>
      </w:pPr>
      <w:r w:rsidRPr="00551E9E">
        <w:t xml:space="preserve">Бандажи – это специальные приспособления, предназначенные для предупреждения выхождения органов брюшной полости через грыжевые ворота (грыжевой бандаж), укрепления брюшного пресса и поддержания внутренних органов (поясной бандаж), поддержания пораженных или травмированных суставов, связок, мышц. </w:t>
      </w:r>
    </w:p>
    <w:p w:rsidR="00551E9E" w:rsidRPr="00551E9E" w:rsidRDefault="00551E9E" w:rsidP="00551E9E">
      <w:pPr>
        <w:ind w:firstLine="284"/>
        <w:jc w:val="both"/>
      </w:pPr>
      <w:r w:rsidRPr="00551E9E">
        <w:t xml:space="preserve">Бандажи оказывают давление на область, вокруг которой они обвязаны, тем самым препятствуют движению внутренних органов, провисанию кожи и мышц, позволяют зафиксировать травмированные части тела при травмах. </w:t>
      </w:r>
    </w:p>
    <w:p w:rsidR="00551E9E" w:rsidRPr="00551E9E" w:rsidRDefault="00551E9E" w:rsidP="00551E9E">
      <w:pPr>
        <w:ind w:firstLine="284"/>
        <w:jc w:val="both"/>
      </w:pPr>
      <w:r w:rsidRPr="00551E9E">
        <w:t>Ортопедические бандажи предназначены для поддержания, иммобилизации поврежденных или болезненных суставов, мышц или конечности в целом.</w:t>
      </w:r>
    </w:p>
    <w:p w:rsidR="00551E9E" w:rsidRPr="00551E9E" w:rsidRDefault="00551E9E" w:rsidP="00551E9E">
      <w:pPr>
        <w:ind w:firstLine="284"/>
        <w:jc w:val="both"/>
        <w:rPr>
          <w:bCs/>
        </w:rPr>
      </w:pPr>
      <w:r w:rsidRPr="00551E9E">
        <w:rPr>
          <w:bCs/>
        </w:rPr>
        <w:t>Корсеты предназначены для фиксации позвоночника в нормальном физиологическом состоянии и частичной разгрузки, а также исправления различных деформаций.</w:t>
      </w:r>
    </w:p>
    <w:p w:rsidR="00551E9E" w:rsidRPr="00551E9E" w:rsidRDefault="00551E9E" w:rsidP="00551E9E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551E9E">
        <w:rPr>
          <w:bCs/>
        </w:rPr>
        <w:t>Реклинаторы предназначены для разведения плеч и выработки правильного стереотипа осанки.</w:t>
      </w:r>
    </w:p>
    <w:p w:rsidR="003571C0" w:rsidRDefault="00551E9E" w:rsidP="00551E9E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551E9E">
        <w:t xml:space="preserve">Бандажи, корсеты, реклинаторы должны отвечать Межгосударственным стандартам: ГОСТ ISO 10993-1-2011 «Изделия медицинские. Оценка биологического действия медицинских изделий. Часть 1. Оценка и исследования», ГОСТ ISO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551E9E">
        <w:t>цитотоксичность</w:t>
      </w:r>
      <w:proofErr w:type="spellEnd"/>
      <w:r w:rsidRPr="00551E9E">
        <w:t>: методы «</w:t>
      </w:r>
      <w:proofErr w:type="spellStart"/>
      <w:r w:rsidRPr="00551E9E">
        <w:t>in</w:t>
      </w:r>
      <w:proofErr w:type="spellEnd"/>
      <w:r w:rsidRPr="00551E9E">
        <w:t xml:space="preserve"> </w:t>
      </w:r>
      <w:proofErr w:type="spellStart"/>
      <w:r w:rsidRPr="00551E9E">
        <w:t>vitro</w:t>
      </w:r>
      <w:proofErr w:type="spellEnd"/>
      <w:r w:rsidRPr="00551E9E">
        <w:t>», 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действия»; Национальным стандартам Российской Федерации ГОСТ Р 52770-2016 «Изделия медицинские. Требования безопасности. Методы санитарно-химических и токсикологических испытаний», ГОСТ Р 51632-2014 «Технические средства реабилитации людей с ограничениями жизнедеятельности. Общие технические требования и методы испытаний»</w:t>
      </w:r>
      <w:r w:rsidR="003571C0">
        <w:t>.</w:t>
      </w:r>
      <w:r w:rsidRPr="00551E9E">
        <w:t xml:space="preserve"> </w:t>
      </w:r>
    </w:p>
    <w:p w:rsidR="00551E9E" w:rsidRPr="00551E9E" w:rsidRDefault="00551E9E" w:rsidP="00551E9E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551E9E">
        <w:t>Обеспечение ПОИ должно включать в себя:</w:t>
      </w:r>
    </w:p>
    <w:p w:rsidR="00551E9E" w:rsidRPr="00551E9E" w:rsidRDefault="00551E9E" w:rsidP="00551E9E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551E9E">
        <w:t>-изготовление и подборку ПОИ для инвалидов (ветеранов);</w:t>
      </w:r>
    </w:p>
    <w:p w:rsidR="00551E9E" w:rsidRPr="00551E9E" w:rsidRDefault="00551E9E" w:rsidP="00551E9E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551E9E">
        <w:t>-выдача ПОИ инвалидам (ветеранам);</w:t>
      </w:r>
    </w:p>
    <w:p w:rsidR="00551E9E" w:rsidRPr="00551E9E" w:rsidRDefault="00551E9E" w:rsidP="00551E9E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551E9E">
        <w:t>-обслуживание и ремонт в период гарантийного срока эксплуатации ПОИ за счет Исполнителя;</w:t>
      </w:r>
    </w:p>
    <w:p w:rsidR="00551E9E" w:rsidRPr="00551E9E" w:rsidRDefault="00551E9E" w:rsidP="00551E9E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551E9E">
        <w:t>-консультативно-практическую помощь по использованию и обучение правилам эксплуатации ПОИ.</w:t>
      </w:r>
    </w:p>
    <w:p w:rsidR="00551E9E" w:rsidRPr="00551E9E" w:rsidRDefault="00551E9E" w:rsidP="00551E9E">
      <w:pPr>
        <w:keepNext/>
        <w:numPr>
          <w:ilvl w:val="0"/>
          <w:numId w:val="10"/>
        </w:numPr>
        <w:shd w:val="clear" w:color="auto" w:fill="FFFFFF"/>
        <w:tabs>
          <w:tab w:val="left" w:pos="567"/>
        </w:tabs>
        <w:suppressAutoHyphens/>
        <w:ind w:left="502"/>
        <w:jc w:val="both"/>
        <w:rPr>
          <w:b/>
        </w:rPr>
      </w:pPr>
      <w:r w:rsidRPr="00551E9E">
        <w:rPr>
          <w:b/>
        </w:rPr>
        <w:t>Требования к безопасности:</w:t>
      </w:r>
    </w:p>
    <w:p w:rsidR="00551E9E" w:rsidRPr="00551E9E" w:rsidRDefault="00551E9E" w:rsidP="00551E9E">
      <w:pPr>
        <w:shd w:val="clear" w:color="auto" w:fill="FFFFFF"/>
        <w:suppressAutoHyphens/>
        <w:ind w:right="6"/>
        <w:jc w:val="both"/>
        <w:rPr>
          <w:bCs/>
          <w:lang w:eastAsia="ar-SA"/>
        </w:rPr>
      </w:pPr>
      <w:r w:rsidRPr="00551E9E">
        <w:rPr>
          <w:bCs/>
          <w:lang w:eastAsia="ar-SA"/>
        </w:rPr>
        <w:t xml:space="preserve">     Проведение работ по обеспечению инвалидов (ветеранов) ПОИ должно осуществляться в соответствии с действующим законодательством (ст. 38 Федерального закона от 21.11.2011г. №323-ФЗ «Об основах охраны здоровья граждан в Российской Федерации», Постановление Правительства РФ от 01.12.2009г. №982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соответствии»)  при наличии:</w:t>
      </w:r>
    </w:p>
    <w:p w:rsidR="00551E9E" w:rsidRPr="00551E9E" w:rsidRDefault="00551E9E" w:rsidP="00551E9E">
      <w:pPr>
        <w:shd w:val="clear" w:color="auto" w:fill="FFFFFF"/>
        <w:suppressAutoHyphens/>
        <w:ind w:right="6"/>
        <w:jc w:val="both"/>
        <w:rPr>
          <w:bCs/>
          <w:lang w:eastAsia="ar-SA"/>
        </w:rPr>
      </w:pPr>
      <w:r w:rsidRPr="00551E9E">
        <w:rPr>
          <w:bCs/>
          <w:lang w:eastAsia="ar-SA"/>
        </w:rPr>
        <w:t xml:space="preserve"> - регистрационных удостоверений;</w:t>
      </w:r>
    </w:p>
    <w:p w:rsidR="00551E9E" w:rsidRPr="00551E9E" w:rsidRDefault="00551E9E" w:rsidP="00551E9E">
      <w:pPr>
        <w:shd w:val="clear" w:color="auto" w:fill="FFFFFF"/>
        <w:suppressAutoHyphens/>
        <w:ind w:right="6"/>
        <w:jc w:val="both"/>
        <w:rPr>
          <w:bCs/>
          <w:lang w:eastAsia="ar-SA"/>
        </w:rPr>
      </w:pPr>
      <w:r w:rsidRPr="00551E9E">
        <w:rPr>
          <w:bCs/>
          <w:lang w:eastAsia="ar-SA"/>
        </w:rPr>
        <w:t xml:space="preserve"> - сертификатов соответствия (деклараций о соответствии) на ПОИ.</w:t>
      </w:r>
    </w:p>
    <w:p w:rsidR="00551E9E" w:rsidRPr="00551E9E" w:rsidRDefault="00551E9E" w:rsidP="00551E9E">
      <w:pPr>
        <w:shd w:val="clear" w:color="auto" w:fill="FFFFFF"/>
        <w:suppressAutoHyphens/>
        <w:ind w:right="6"/>
        <w:jc w:val="both"/>
        <w:rPr>
          <w:b/>
        </w:rPr>
      </w:pPr>
      <w:r w:rsidRPr="00551E9E">
        <w:rPr>
          <w:b/>
          <w:bCs/>
          <w:lang w:eastAsia="ar-SA"/>
        </w:rPr>
        <w:t xml:space="preserve">  7. </w:t>
      </w:r>
      <w:r w:rsidRPr="00551E9E">
        <w:rPr>
          <w:b/>
        </w:rPr>
        <w:t>Требования к результатам работ:</w:t>
      </w:r>
    </w:p>
    <w:p w:rsidR="00551E9E" w:rsidRPr="00551E9E" w:rsidRDefault="00551E9E" w:rsidP="00551E9E">
      <w:pPr>
        <w:keepNext/>
        <w:shd w:val="clear" w:color="auto" w:fill="FFFFFF"/>
        <w:tabs>
          <w:tab w:val="left" w:pos="567"/>
        </w:tabs>
        <w:suppressAutoHyphens/>
        <w:jc w:val="both"/>
        <w:rPr>
          <w:bCs/>
        </w:rPr>
      </w:pPr>
      <w:r w:rsidRPr="00551E9E">
        <w:rPr>
          <w:bCs/>
        </w:rPr>
        <w:t xml:space="preserve">     Работы по обеспечению Получателя ПОИ следует считать эффективно исполненными, если у Получателя полностью или частично восстановлена опорная и двигательная функции конечности, созданы условия для благоприятного течения болезни или предупреждения развития деформации. </w:t>
      </w:r>
      <w:r w:rsidRPr="00551E9E">
        <w:rPr>
          <w:bCs/>
        </w:rPr>
        <w:lastRenderedPageBreak/>
        <w:t>Работы по обеспечению Получателей должны быть выполнены с надлежащим качеством и в установленные сроки.</w:t>
      </w:r>
    </w:p>
    <w:p w:rsidR="00551E9E" w:rsidRPr="00551E9E" w:rsidRDefault="00551E9E" w:rsidP="00551E9E">
      <w:pPr>
        <w:keepNext/>
        <w:numPr>
          <w:ilvl w:val="0"/>
          <w:numId w:val="23"/>
        </w:numPr>
        <w:shd w:val="clear" w:color="auto" w:fill="FFFFFF"/>
        <w:tabs>
          <w:tab w:val="left" w:pos="567"/>
        </w:tabs>
        <w:suppressAutoHyphens/>
        <w:contextualSpacing/>
        <w:jc w:val="both"/>
        <w:rPr>
          <w:b/>
          <w:lang w:eastAsia="ar-SA"/>
        </w:rPr>
      </w:pPr>
      <w:r w:rsidRPr="00551E9E">
        <w:rPr>
          <w:b/>
          <w:lang w:eastAsia="ar-SA"/>
        </w:rPr>
        <w:t>Требования к упаковке и отгрузке товара:</w:t>
      </w:r>
    </w:p>
    <w:p w:rsidR="00551E9E" w:rsidRPr="00551E9E" w:rsidRDefault="00551E9E" w:rsidP="00551E9E">
      <w:pPr>
        <w:suppressAutoHyphens/>
        <w:jc w:val="both"/>
        <w:rPr>
          <w:lang w:eastAsia="ar-SA"/>
        </w:rPr>
      </w:pPr>
      <w:r w:rsidRPr="00551E9E">
        <w:rPr>
          <w:lang w:eastAsia="ar-SA"/>
        </w:rPr>
        <w:t xml:space="preserve">     Упаковка ПОИ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назначению.</w:t>
      </w:r>
    </w:p>
    <w:p w:rsidR="00551E9E" w:rsidRPr="00551E9E" w:rsidRDefault="00551E9E" w:rsidP="00551E9E">
      <w:pPr>
        <w:numPr>
          <w:ilvl w:val="0"/>
          <w:numId w:val="23"/>
        </w:numPr>
        <w:suppressAutoHyphens/>
        <w:autoSpaceDE w:val="0"/>
        <w:autoSpaceDN w:val="0"/>
        <w:adjustRightInd w:val="0"/>
        <w:contextualSpacing/>
        <w:jc w:val="both"/>
        <w:rPr>
          <w:b/>
          <w:color w:val="000000"/>
          <w:lang w:eastAsia="ar-SA"/>
        </w:rPr>
      </w:pPr>
      <w:r w:rsidRPr="00551E9E">
        <w:rPr>
          <w:b/>
          <w:color w:val="000000"/>
          <w:lang w:eastAsia="ar-SA"/>
        </w:rPr>
        <w:t>Требования к</w:t>
      </w:r>
      <w:r w:rsidRPr="00551E9E">
        <w:rPr>
          <w:b/>
          <w:i/>
          <w:color w:val="000000"/>
          <w:lang w:eastAsia="ar-SA"/>
        </w:rPr>
        <w:t xml:space="preserve"> </w:t>
      </w:r>
      <w:r w:rsidRPr="00551E9E">
        <w:rPr>
          <w:b/>
          <w:color w:val="000000"/>
          <w:lang w:eastAsia="ar-SA"/>
        </w:rPr>
        <w:t>срокам предоставления гарантии качества работ:</w:t>
      </w:r>
    </w:p>
    <w:p w:rsidR="00551E9E" w:rsidRPr="00551E9E" w:rsidRDefault="00551E9E" w:rsidP="00551E9E">
      <w:pPr>
        <w:suppressAutoHyphens/>
        <w:ind w:firstLine="567"/>
        <w:jc w:val="both"/>
        <w:rPr>
          <w:bCs/>
          <w:lang w:eastAsia="ar-SA"/>
        </w:rPr>
      </w:pPr>
      <w:r w:rsidRPr="00551E9E">
        <w:rPr>
          <w:color w:val="000000"/>
        </w:rPr>
        <w:t xml:space="preserve">     Гарантийный срок на ПОИ устанавливается со дня выдачи готового изделия в эксплуатацию</w:t>
      </w:r>
      <w:r w:rsidRPr="00551E9E">
        <w:rPr>
          <w:bCs/>
          <w:lang w:eastAsia="ar-SA"/>
        </w:rPr>
        <w:t xml:space="preserve"> Гарантийный срок должен быть не менее срока, указанного в спецификации. </w:t>
      </w:r>
    </w:p>
    <w:p w:rsidR="00551E9E" w:rsidRPr="00551E9E" w:rsidRDefault="00551E9E" w:rsidP="00551E9E">
      <w:pPr>
        <w:autoSpaceDE w:val="0"/>
        <w:autoSpaceDN w:val="0"/>
        <w:adjustRightInd w:val="0"/>
        <w:jc w:val="both"/>
        <w:rPr>
          <w:color w:val="000000"/>
        </w:rPr>
      </w:pPr>
      <w:r w:rsidRPr="00551E9E">
        <w:rPr>
          <w:color w:val="000000"/>
        </w:rPr>
        <w:t>Изделие должно быть пригодным для ремонта в течение времени его назначения.</w:t>
      </w:r>
    </w:p>
    <w:p w:rsidR="00551E9E" w:rsidRPr="00551E9E" w:rsidRDefault="00551E9E" w:rsidP="00551E9E">
      <w:pPr>
        <w:jc w:val="both"/>
        <w:rPr>
          <w:color w:val="000000"/>
        </w:rPr>
      </w:pPr>
      <w:r w:rsidRPr="00551E9E">
        <w:rPr>
          <w:color w:val="000000"/>
        </w:rPr>
        <w:t xml:space="preserve">     Работы должны быть выполнены с надлежащим качеством и в установленные сроки.</w:t>
      </w:r>
    </w:p>
    <w:p w:rsidR="00551E9E" w:rsidRPr="00551E9E" w:rsidRDefault="00551E9E" w:rsidP="00551E9E">
      <w:pPr>
        <w:widowControl w:val="0"/>
        <w:suppressAutoHyphens/>
        <w:ind w:firstLine="720"/>
        <w:jc w:val="center"/>
        <w:rPr>
          <w:b/>
          <w:color w:val="000000"/>
          <w:spacing w:val="-4"/>
          <w:sz w:val="28"/>
          <w:szCs w:val="28"/>
          <w:lang w:eastAsia="ar-SA"/>
        </w:rPr>
      </w:pPr>
    </w:p>
    <w:p w:rsidR="0040341A" w:rsidRPr="00D4286F" w:rsidRDefault="0040341A" w:rsidP="00D4286F">
      <w:pPr>
        <w:widowControl w:val="0"/>
        <w:jc w:val="center"/>
        <w:rPr>
          <w:b/>
          <w:bCs/>
          <w:color w:val="000000"/>
          <w:spacing w:val="-2"/>
          <w:sz w:val="26"/>
          <w:szCs w:val="26"/>
        </w:rPr>
      </w:pPr>
      <w:r w:rsidRPr="0032632C">
        <w:rPr>
          <w:b/>
          <w:bCs/>
          <w:color w:val="000000"/>
          <w:spacing w:val="-2"/>
          <w:sz w:val="26"/>
          <w:szCs w:val="26"/>
        </w:rPr>
        <w:t>Спецификация</w:t>
      </w:r>
    </w:p>
    <w:tbl>
      <w:tblPr>
        <w:tblW w:w="10354" w:type="dxa"/>
        <w:tblInd w:w="-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"/>
        <w:gridCol w:w="1673"/>
        <w:gridCol w:w="1446"/>
        <w:gridCol w:w="4819"/>
        <w:gridCol w:w="993"/>
        <w:gridCol w:w="992"/>
      </w:tblGrid>
      <w:tr w:rsidR="00551E9E" w:rsidRPr="00551E9E" w:rsidTr="002F1A2C">
        <w:trPr>
          <w:trHeight w:val="1245"/>
        </w:trPr>
        <w:tc>
          <w:tcPr>
            <w:tcW w:w="431" w:type="dxa"/>
            <w:vAlign w:val="center"/>
          </w:tcPr>
          <w:p w:rsidR="00551E9E" w:rsidRPr="00551E9E" w:rsidRDefault="00683FE2" w:rsidP="00551E9E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sz w:val="26"/>
                <w:szCs w:val="26"/>
              </w:rPr>
              <w:br w:type="textWrapping" w:clear="all"/>
            </w:r>
            <w:r w:rsidR="00551E9E" w:rsidRPr="00551E9E">
              <w:rPr>
                <w:b/>
                <w:bCs/>
                <w:sz w:val="20"/>
                <w:szCs w:val="20"/>
                <w:lang w:eastAsia="ar-SA"/>
              </w:rPr>
              <w:t>№ п/п</w:t>
            </w:r>
          </w:p>
        </w:tc>
        <w:tc>
          <w:tcPr>
            <w:tcW w:w="1673" w:type="dxa"/>
            <w:vAlign w:val="center"/>
            <w:hideMark/>
          </w:tcPr>
          <w:p w:rsidR="00551E9E" w:rsidRPr="00551E9E" w:rsidRDefault="00551E9E" w:rsidP="00551E9E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551E9E">
              <w:rPr>
                <w:b/>
                <w:bCs/>
                <w:sz w:val="20"/>
                <w:szCs w:val="20"/>
                <w:lang w:eastAsia="ar-SA"/>
              </w:rPr>
              <w:t>Наименование товара ОКПД2/Код КТРУ</w:t>
            </w:r>
          </w:p>
        </w:tc>
        <w:tc>
          <w:tcPr>
            <w:tcW w:w="1446" w:type="dxa"/>
            <w:vAlign w:val="center"/>
            <w:hideMark/>
          </w:tcPr>
          <w:p w:rsidR="00551E9E" w:rsidRPr="00551E9E" w:rsidRDefault="00551E9E" w:rsidP="00551E9E">
            <w:pPr>
              <w:keepNext/>
              <w:suppressAutoHyphens/>
              <w:ind w:left="113" w:right="113"/>
              <w:jc w:val="center"/>
              <w:rPr>
                <w:b/>
                <w:bCs/>
                <w:color w:val="000000"/>
                <w:spacing w:val="-4"/>
                <w:sz w:val="20"/>
                <w:szCs w:val="20"/>
                <w:lang w:eastAsia="ar-SA"/>
              </w:rPr>
            </w:pPr>
            <w:r w:rsidRPr="00551E9E">
              <w:rPr>
                <w:b/>
                <w:bCs/>
                <w:color w:val="000000"/>
                <w:spacing w:val="-4"/>
                <w:sz w:val="20"/>
                <w:szCs w:val="20"/>
                <w:lang w:eastAsia="ar-SA"/>
              </w:rPr>
              <w:t>Наименование изделия</w:t>
            </w:r>
          </w:p>
        </w:tc>
        <w:tc>
          <w:tcPr>
            <w:tcW w:w="4819" w:type="dxa"/>
            <w:vAlign w:val="center"/>
            <w:hideMark/>
          </w:tcPr>
          <w:p w:rsidR="00551E9E" w:rsidRPr="00551E9E" w:rsidRDefault="00551E9E" w:rsidP="00551E9E">
            <w:pPr>
              <w:keepNext/>
              <w:suppressAutoHyphens/>
              <w:ind w:left="113" w:right="113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551E9E">
              <w:rPr>
                <w:b/>
                <w:bCs/>
                <w:color w:val="000000"/>
                <w:spacing w:val="-4"/>
                <w:sz w:val="20"/>
                <w:szCs w:val="20"/>
                <w:lang w:eastAsia="ar-SA"/>
              </w:rPr>
              <w:t>Функциональные и технические характеристики</w:t>
            </w:r>
          </w:p>
        </w:tc>
        <w:tc>
          <w:tcPr>
            <w:tcW w:w="993" w:type="dxa"/>
            <w:shd w:val="clear" w:color="auto" w:fill="auto"/>
          </w:tcPr>
          <w:p w:rsidR="00551E9E" w:rsidRPr="00551E9E" w:rsidRDefault="00551E9E" w:rsidP="00551E9E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551E9E">
              <w:rPr>
                <w:b/>
                <w:bCs/>
                <w:sz w:val="20"/>
                <w:szCs w:val="20"/>
                <w:lang w:eastAsia="ar-SA"/>
              </w:rPr>
              <w:t>Срок гарантии</w:t>
            </w:r>
          </w:p>
        </w:tc>
        <w:tc>
          <w:tcPr>
            <w:tcW w:w="992" w:type="dxa"/>
            <w:shd w:val="clear" w:color="auto" w:fill="auto"/>
          </w:tcPr>
          <w:p w:rsidR="00551E9E" w:rsidRPr="00551E9E" w:rsidRDefault="00551E9E" w:rsidP="00551E9E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551E9E">
              <w:rPr>
                <w:b/>
                <w:bCs/>
                <w:sz w:val="20"/>
                <w:szCs w:val="20"/>
                <w:lang w:eastAsia="ar-SA"/>
              </w:rPr>
              <w:t>Срок изготовления</w:t>
            </w:r>
          </w:p>
        </w:tc>
      </w:tr>
      <w:tr w:rsidR="00551E9E" w:rsidRPr="00551E9E" w:rsidTr="002F1A2C">
        <w:trPr>
          <w:trHeight w:val="557"/>
        </w:trPr>
        <w:tc>
          <w:tcPr>
            <w:tcW w:w="431" w:type="dxa"/>
          </w:tcPr>
          <w:p w:rsidR="00551E9E" w:rsidRPr="00551E9E" w:rsidRDefault="00551E9E" w:rsidP="00551E9E">
            <w:pPr>
              <w:suppressAutoHyphens/>
              <w:jc w:val="center"/>
              <w:rPr>
                <w:sz w:val="20"/>
                <w:szCs w:val="20"/>
              </w:rPr>
            </w:pPr>
            <w:r w:rsidRPr="00551E9E">
              <w:rPr>
                <w:sz w:val="20"/>
                <w:szCs w:val="20"/>
              </w:rPr>
              <w:t>1</w:t>
            </w:r>
          </w:p>
        </w:tc>
        <w:tc>
          <w:tcPr>
            <w:tcW w:w="1673" w:type="dxa"/>
            <w:shd w:val="solid" w:color="FFFFFF" w:fill="auto"/>
          </w:tcPr>
          <w:p w:rsidR="00551E9E" w:rsidRPr="00551E9E" w:rsidRDefault="00551E9E" w:rsidP="00551E9E">
            <w:pPr>
              <w:suppressAutoHyphens/>
              <w:rPr>
                <w:sz w:val="20"/>
                <w:szCs w:val="20"/>
                <w:lang w:eastAsia="ar-SA"/>
              </w:rPr>
            </w:pPr>
            <w:r w:rsidRPr="00551E9E">
              <w:rPr>
                <w:sz w:val="20"/>
                <w:szCs w:val="20"/>
                <w:lang w:eastAsia="ar-SA"/>
              </w:rPr>
              <w:t>Бандаж ортопедический на верхнюю конечность для улучшения лимфовенозного оттока, в том числе после ампутации молочной железы</w:t>
            </w:r>
          </w:p>
          <w:p w:rsidR="00551E9E" w:rsidRPr="00551E9E" w:rsidRDefault="00551E9E" w:rsidP="00551E9E">
            <w:pPr>
              <w:rPr>
                <w:sz w:val="20"/>
                <w:szCs w:val="20"/>
                <w:lang w:eastAsia="ar-SA"/>
              </w:rPr>
            </w:pPr>
            <w:r w:rsidRPr="00551E9E">
              <w:rPr>
                <w:sz w:val="18"/>
                <w:szCs w:val="18"/>
                <w:lang w:eastAsia="ar-SA"/>
              </w:rPr>
              <w:t>ОКПД-2</w:t>
            </w:r>
            <w:r w:rsidRPr="00551E9E">
              <w:rPr>
                <w:lang w:eastAsia="ar-SA"/>
              </w:rPr>
              <w:t xml:space="preserve"> </w:t>
            </w:r>
            <w:r w:rsidRPr="00551E9E">
              <w:rPr>
                <w:sz w:val="20"/>
                <w:szCs w:val="20"/>
                <w:lang w:eastAsia="ar-SA"/>
              </w:rPr>
              <w:t>32.50.22.126</w:t>
            </w:r>
          </w:p>
          <w:p w:rsidR="00551E9E" w:rsidRPr="00551E9E" w:rsidRDefault="00551E9E" w:rsidP="00551E9E">
            <w:pPr>
              <w:suppressAutoHyphens/>
              <w:rPr>
                <w:sz w:val="20"/>
                <w:szCs w:val="20"/>
                <w:lang w:eastAsia="ar-SA"/>
              </w:rPr>
            </w:pPr>
            <w:r w:rsidRPr="00551E9E">
              <w:rPr>
                <w:sz w:val="20"/>
                <w:szCs w:val="20"/>
                <w:lang w:eastAsia="ar-SA"/>
              </w:rPr>
              <w:t>КОЗ 01.28.08.09.12</w:t>
            </w:r>
          </w:p>
        </w:tc>
        <w:tc>
          <w:tcPr>
            <w:tcW w:w="1446" w:type="dxa"/>
            <w:shd w:val="solid" w:color="FFFFFF" w:fill="auto"/>
          </w:tcPr>
          <w:p w:rsidR="00551E9E" w:rsidRPr="00551E9E" w:rsidRDefault="00551E9E" w:rsidP="00551E9E">
            <w:pPr>
              <w:suppressAutoHyphens/>
              <w:rPr>
                <w:sz w:val="20"/>
                <w:szCs w:val="20"/>
                <w:lang w:eastAsia="ar-SA"/>
              </w:rPr>
            </w:pPr>
            <w:r w:rsidRPr="00551E9E">
              <w:rPr>
                <w:sz w:val="20"/>
                <w:szCs w:val="20"/>
                <w:lang w:eastAsia="ar-SA"/>
              </w:rPr>
              <w:t>Бандаж ортопедический на верхнюю конечность для улучшения лимфовенозного оттока, в том числе после ампутации молочной железы</w:t>
            </w:r>
          </w:p>
          <w:p w:rsidR="00551E9E" w:rsidRPr="00551E9E" w:rsidRDefault="00551E9E" w:rsidP="00551E9E">
            <w:pPr>
              <w:suppressAutoHyphens/>
              <w:rPr>
                <w:sz w:val="20"/>
                <w:szCs w:val="20"/>
                <w:lang w:eastAsia="ar-SA"/>
              </w:rPr>
            </w:pPr>
            <w:r w:rsidRPr="00551E9E">
              <w:rPr>
                <w:sz w:val="20"/>
                <w:szCs w:val="20"/>
                <w:lang w:eastAsia="ar-SA"/>
              </w:rPr>
              <w:t xml:space="preserve"> (8-09-12)</w:t>
            </w:r>
          </w:p>
        </w:tc>
        <w:tc>
          <w:tcPr>
            <w:tcW w:w="4819" w:type="dxa"/>
          </w:tcPr>
          <w:p w:rsidR="00551E9E" w:rsidRPr="00551E9E" w:rsidRDefault="00551E9E" w:rsidP="005D6D40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551E9E">
              <w:rPr>
                <w:sz w:val="20"/>
                <w:szCs w:val="20"/>
                <w:lang w:eastAsia="ar-SA"/>
              </w:rPr>
              <w:t>Бандаж ортопедический на верхнюю конечность для улучшения лимфовенозного оттока, в том числе после ампутации молочной железы должен быть фиксирующий, изготовление должно быть по обмерам, назначение должно быть постоянное.</w:t>
            </w:r>
          </w:p>
        </w:tc>
        <w:tc>
          <w:tcPr>
            <w:tcW w:w="993" w:type="dxa"/>
            <w:shd w:val="clear" w:color="auto" w:fill="auto"/>
          </w:tcPr>
          <w:p w:rsidR="00551E9E" w:rsidRPr="00551E9E" w:rsidRDefault="00551E9E" w:rsidP="00551E9E">
            <w:pPr>
              <w:jc w:val="center"/>
              <w:rPr>
                <w:sz w:val="20"/>
                <w:szCs w:val="20"/>
              </w:rPr>
            </w:pPr>
            <w:r w:rsidRPr="00551E9E">
              <w:rPr>
                <w:sz w:val="20"/>
                <w:szCs w:val="20"/>
                <w:lang w:eastAsia="ar-SA"/>
              </w:rPr>
              <w:t>6 мес.</w:t>
            </w:r>
          </w:p>
        </w:tc>
        <w:tc>
          <w:tcPr>
            <w:tcW w:w="992" w:type="dxa"/>
            <w:shd w:val="clear" w:color="auto" w:fill="auto"/>
          </w:tcPr>
          <w:p w:rsidR="00551E9E" w:rsidRPr="00551E9E" w:rsidRDefault="00551E9E" w:rsidP="00551E9E">
            <w:pPr>
              <w:jc w:val="center"/>
              <w:rPr>
                <w:sz w:val="20"/>
                <w:szCs w:val="20"/>
              </w:rPr>
            </w:pPr>
            <w:r w:rsidRPr="00551E9E">
              <w:rPr>
                <w:sz w:val="20"/>
                <w:szCs w:val="20"/>
                <w:lang w:eastAsia="ar-SA"/>
              </w:rPr>
              <w:t>30 дней</w:t>
            </w:r>
          </w:p>
        </w:tc>
      </w:tr>
      <w:tr w:rsidR="00551E9E" w:rsidRPr="00551E9E" w:rsidTr="002F1A2C">
        <w:trPr>
          <w:trHeight w:val="3085"/>
        </w:trPr>
        <w:tc>
          <w:tcPr>
            <w:tcW w:w="431" w:type="dxa"/>
          </w:tcPr>
          <w:p w:rsidR="00551E9E" w:rsidRPr="00551E9E" w:rsidRDefault="00551E9E" w:rsidP="00551E9E">
            <w:pPr>
              <w:suppressAutoHyphens/>
              <w:jc w:val="center"/>
              <w:rPr>
                <w:sz w:val="20"/>
                <w:szCs w:val="20"/>
              </w:rPr>
            </w:pPr>
            <w:r w:rsidRPr="00551E9E">
              <w:rPr>
                <w:sz w:val="20"/>
                <w:szCs w:val="20"/>
              </w:rPr>
              <w:t>2</w:t>
            </w:r>
          </w:p>
        </w:tc>
        <w:tc>
          <w:tcPr>
            <w:tcW w:w="1673" w:type="dxa"/>
            <w:shd w:val="solid" w:color="FFFFFF" w:fill="auto"/>
          </w:tcPr>
          <w:p w:rsidR="00551E9E" w:rsidRPr="00551E9E" w:rsidRDefault="00551E9E" w:rsidP="00551E9E">
            <w:pPr>
              <w:rPr>
                <w:sz w:val="20"/>
                <w:szCs w:val="20"/>
                <w:lang w:eastAsia="ar-SA"/>
              </w:rPr>
            </w:pPr>
            <w:r w:rsidRPr="00551E9E">
              <w:rPr>
                <w:color w:val="000000"/>
                <w:sz w:val="20"/>
                <w:szCs w:val="20"/>
                <w:lang w:eastAsia="ar-SA"/>
              </w:rPr>
              <w:t>Бандаж ортопедический поддерживающий или фиксирующий из хлопчатобумажных или эластичных тканей, в том числе бандаж-грация-трусы, бандаж-трусы, бандаж-</w:t>
            </w:r>
            <w:proofErr w:type="spellStart"/>
            <w:r w:rsidRPr="00551E9E">
              <w:rPr>
                <w:color w:val="000000"/>
                <w:sz w:val="20"/>
                <w:szCs w:val="20"/>
                <w:lang w:eastAsia="ar-SA"/>
              </w:rPr>
              <w:t>пантолоны</w:t>
            </w:r>
            <w:proofErr w:type="spellEnd"/>
            <w:r w:rsidRPr="00551E9E">
              <w:rPr>
                <w:color w:val="000000"/>
                <w:sz w:val="20"/>
                <w:szCs w:val="20"/>
                <w:lang w:eastAsia="ar-SA"/>
              </w:rPr>
              <w:t xml:space="preserve"> на область живота при ослаблении мышц брюшной стенки, опущении органов, после операций на органах брюшной </w:t>
            </w:r>
            <w:r w:rsidRPr="00551E9E">
              <w:rPr>
                <w:color w:val="000000"/>
                <w:sz w:val="20"/>
                <w:szCs w:val="20"/>
                <w:lang w:eastAsia="ar-SA"/>
              </w:rPr>
              <w:lastRenderedPageBreak/>
              <w:t xml:space="preserve">полости </w:t>
            </w:r>
            <w:r w:rsidRPr="00551E9E">
              <w:rPr>
                <w:color w:val="000000"/>
                <w:sz w:val="20"/>
                <w:szCs w:val="20"/>
                <w:lang w:eastAsia="ar-SA"/>
              </w:rPr>
              <w:br/>
            </w:r>
            <w:r w:rsidRPr="00551E9E">
              <w:rPr>
                <w:sz w:val="18"/>
                <w:szCs w:val="18"/>
                <w:lang w:eastAsia="ar-SA"/>
              </w:rPr>
              <w:t>ОКПД-2</w:t>
            </w:r>
            <w:r w:rsidRPr="00551E9E">
              <w:rPr>
                <w:lang w:eastAsia="ar-SA"/>
              </w:rPr>
              <w:t xml:space="preserve"> </w:t>
            </w:r>
            <w:r w:rsidRPr="00551E9E">
              <w:rPr>
                <w:sz w:val="20"/>
                <w:szCs w:val="20"/>
                <w:lang w:eastAsia="ar-SA"/>
              </w:rPr>
              <w:t>32.50.22.126</w:t>
            </w:r>
          </w:p>
          <w:p w:rsidR="00551E9E" w:rsidRPr="00551E9E" w:rsidRDefault="00551E9E" w:rsidP="00551E9E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ar-SA"/>
              </w:rPr>
            </w:pPr>
            <w:r w:rsidRPr="00551E9E">
              <w:rPr>
                <w:sz w:val="20"/>
                <w:szCs w:val="20"/>
                <w:lang w:eastAsia="ar-SA"/>
              </w:rPr>
              <w:t>КОЗ 01.28.08.09.13</w:t>
            </w:r>
          </w:p>
        </w:tc>
        <w:tc>
          <w:tcPr>
            <w:tcW w:w="1446" w:type="dxa"/>
            <w:shd w:val="solid" w:color="FFFFFF" w:fill="auto"/>
          </w:tcPr>
          <w:p w:rsidR="00551E9E" w:rsidRPr="00551E9E" w:rsidRDefault="00551E9E" w:rsidP="00551E9E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ar-SA"/>
              </w:rPr>
            </w:pPr>
            <w:r w:rsidRPr="00551E9E">
              <w:rPr>
                <w:color w:val="000000"/>
                <w:sz w:val="20"/>
                <w:szCs w:val="20"/>
                <w:lang w:eastAsia="ar-SA"/>
              </w:rPr>
              <w:lastRenderedPageBreak/>
              <w:t>Бандаж ортопедический поддерживающий или фиксирующий из хлопчатобумажных или эластичных тканей, в том числе бандаж-грация-трусы, бандаж-трусы, бандаж-</w:t>
            </w:r>
            <w:proofErr w:type="spellStart"/>
            <w:r w:rsidRPr="00551E9E">
              <w:rPr>
                <w:color w:val="000000"/>
                <w:sz w:val="20"/>
                <w:szCs w:val="20"/>
                <w:lang w:eastAsia="ar-SA"/>
              </w:rPr>
              <w:t>пантолоны</w:t>
            </w:r>
            <w:proofErr w:type="spellEnd"/>
            <w:r w:rsidRPr="00551E9E">
              <w:rPr>
                <w:color w:val="000000"/>
                <w:sz w:val="20"/>
                <w:szCs w:val="20"/>
                <w:lang w:eastAsia="ar-SA"/>
              </w:rPr>
              <w:t xml:space="preserve"> на область живота при ослаблении мышц брюшной стенки, опущении </w:t>
            </w:r>
            <w:r w:rsidRPr="00551E9E">
              <w:rPr>
                <w:color w:val="000000"/>
                <w:sz w:val="20"/>
                <w:szCs w:val="20"/>
                <w:lang w:eastAsia="ar-SA"/>
              </w:rPr>
              <w:lastRenderedPageBreak/>
              <w:t xml:space="preserve">органов, после операций на органах брюшной полости </w:t>
            </w:r>
            <w:r w:rsidRPr="00551E9E">
              <w:rPr>
                <w:color w:val="000000"/>
                <w:sz w:val="20"/>
                <w:szCs w:val="20"/>
                <w:lang w:eastAsia="ar-SA"/>
              </w:rPr>
              <w:br/>
              <w:t>(8-09-13)</w:t>
            </w:r>
          </w:p>
        </w:tc>
        <w:tc>
          <w:tcPr>
            <w:tcW w:w="4819" w:type="dxa"/>
          </w:tcPr>
          <w:p w:rsidR="00551E9E" w:rsidRPr="00551E9E" w:rsidRDefault="00551E9E" w:rsidP="00551E9E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551E9E">
              <w:rPr>
                <w:color w:val="000000"/>
                <w:sz w:val="20"/>
                <w:szCs w:val="20"/>
                <w:lang w:eastAsia="ar-SA"/>
              </w:rPr>
              <w:lastRenderedPageBreak/>
              <w:t>Бандаж ортопедический поддерживающий или фиксирующий должен быть из хлопчатобумажных или эластичных тканей, в том числе бандаж-грация-трусы, бандаж-трусы, бандаж-</w:t>
            </w:r>
            <w:proofErr w:type="spellStart"/>
            <w:r w:rsidRPr="00551E9E">
              <w:rPr>
                <w:color w:val="000000"/>
                <w:sz w:val="20"/>
                <w:szCs w:val="20"/>
                <w:lang w:eastAsia="ar-SA"/>
              </w:rPr>
              <w:t>пантолоны</w:t>
            </w:r>
            <w:proofErr w:type="spellEnd"/>
            <w:r w:rsidRPr="00551E9E">
              <w:rPr>
                <w:color w:val="000000"/>
                <w:sz w:val="20"/>
                <w:szCs w:val="20"/>
                <w:lang w:eastAsia="ar-SA"/>
              </w:rPr>
              <w:t xml:space="preserve"> на область живота при ослаблении мышц брюшной стенки, опущении органов, после операций на органах брюшной полости, изготовление должно быть по обмерам, назначение должно быть лечебно-профилактическое.</w:t>
            </w:r>
          </w:p>
        </w:tc>
        <w:tc>
          <w:tcPr>
            <w:tcW w:w="993" w:type="dxa"/>
            <w:shd w:val="clear" w:color="auto" w:fill="auto"/>
          </w:tcPr>
          <w:p w:rsidR="00551E9E" w:rsidRPr="00551E9E" w:rsidRDefault="00551E9E" w:rsidP="00551E9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51E9E">
              <w:rPr>
                <w:sz w:val="20"/>
                <w:szCs w:val="20"/>
                <w:lang w:eastAsia="ar-SA"/>
              </w:rPr>
              <w:t>6 мес.</w:t>
            </w:r>
          </w:p>
        </w:tc>
        <w:tc>
          <w:tcPr>
            <w:tcW w:w="992" w:type="dxa"/>
            <w:shd w:val="clear" w:color="auto" w:fill="auto"/>
          </w:tcPr>
          <w:p w:rsidR="00551E9E" w:rsidRPr="00551E9E" w:rsidRDefault="00551E9E" w:rsidP="00551E9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51E9E">
              <w:rPr>
                <w:sz w:val="20"/>
                <w:szCs w:val="20"/>
                <w:lang w:eastAsia="ar-SA"/>
              </w:rPr>
              <w:t xml:space="preserve">30 дней </w:t>
            </w:r>
          </w:p>
        </w:tc>
      </w:tr>
      <w:tr w:rsidR="00551E9E" w:rsidRPr="00551E9E" w:rsidTr="002F1A2C">
        <w:trPr>
          <w:trHeight w:val="2364"/>
        </w:trPr>
        <w:tc>
          <w:tcPr>
            <w:tcW w:w="431" w:type="dxa"/>
          </w:tcPr>
          <w:p w:rsidR="00551E9E" w:rsidRPr="00551E9E" w:rsidRDefault="00551E9E" w:rsidP="00551E9E">
            <w:pPr>
              <w:suppressAutoHyphens/>
              <w:jc w:val="center"/>
              <w:rPr>
                <w:sz w:val="20"/>
                <w:szCs w:val="20"/>
              </w:rPr>
            </w:pPr>
            <w:r w:rsidRPr="00551E9E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673" w:type="dxa"/>
          </w:tcPr>
          <w:p w:rsidR="00551E9E" w:rsidRPr="00551E9E" w:rsidRDefault="00551E9E" w:rsidP="00551E9E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ar-SA"/>
              </w:rPr>
            </w:pPr>
            <w:r w:rsidRPr="00551E9E">
              <w:rPr>
                <w:color w:val="000000"/>
                <w:sz w:val="20"/>
                <w:szCs w:val="20"/>
                <w:lang w:eastAsia="ar-SA"/>
              </w:rPr>
              <w:t xml:space="preserve">Бандаж при </w:t>
            </w:r>
            <w:proofErr w:type="spellStart"/>
            <w:r w:rsidRPr="00551E9E">
              <w:rPr>
                <w:color w:val="000000"/>
                <w:sz w:val="20"/>
                <w:szCs w:val="20"/>
                <w:lang w:eastAsia="ar-SA"/>
              </w:rPr>
              <w:t>ингвинальной</w:t>
            </w:r>
            <w:proofErr w:type="spellEnd"/>
            <w:r w:rsidRPr="00551E9E">
              <w:rPr>
                <w:color w:val="000000"/>
                <w:sz w:val="20"/>
                <w:szCs w:val="20"/>
                <w:lang w:eastAsia="ar-SA"/>
              </w:rPr>
              <w:t xml:space="preserve"> грыже для взрослых, многоразового пользования </w:t>
            </w:r>
          </w:p>
          <w:p w:rsidR="00551E9E" w:rsidRPr="00551E9E" w:rsidRDefault="00551E9E" w:rsidP="00551E9E">
            <w:pPr>
              <w:rPr>
                <w:sz w:val="20"/>
                <w:szCs w:val="20"/>
                <w:lang w:eastAsia="ar-SA"/>
              </w:rPr>
            </w:pPr>
            <w:r w:rsidRPr="00551E9E">
              <w:rPr>
                <w:sz w:val="18"/>
                <w:szCs w:val="18"/>
                <w:lang w:eastAsia="ar-SA"/>
              </w:rPr>
              <w:t>ОКПД-2</w:t>
            </w:r>
            <w:r w:rsidRPr="00551E9E">
              <w:rPr>
                <w:lang w:eastAsia="ar-SA"/>
              </w:rPr>
              <w:t xml:space="preserve"> </w:t>
            </w:r>
            <w:r w:rsidRPr="00551E9E">
              <w:rPr>
                <w:sz w:val="20"/>
                <w:szCs w:val="20"/>
                <w:lang w:eastAsia="ar-SA"/>
              </w:rPr>
              <w:t>32.50.22.126</w:t>
            </w:r>
          </w:p>
          <w:p w:rsidR="00551E9E" w:rsidRPr="00551E9E" w:rsidRDefault="00551E9E" w:rsidP="00551E9E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ar-SA"/>
              </w:rPr>
            </w:pPr>
            <w:r w:rsidRPr="00551E9E">
              <w:rPr>
                <w:sz w:val="20"/>
                <w:szCs w:val="20"/>
                <w:lang w:eastAsia="ar-SA"/>
              </w:rPr>
              <w:t>КОЗ 01.28.08.09.16</w:t>
            </w:r>
          </w:p>
        </w:tc>
        <w:tc>
          <w:tcPr>
            <w:tcW w:w="1446" w:type="dxa"/>
          </w:tcPr>
          <w:p w:rsidR="00551E9E" w:rsidRPr="00551E9E" w:rsidRDefault="00551E9E" w:rsidP="00551E9E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ar-SA"/>
              </w:rPr>
            </w:pPr>
            <w:r w:rsidRPr="00551E9E">
              <w:rPr>
                <w:color w:val="000000"/>
                <w:sz w:val="20"/>
                <w:szCs w:val="20"/>
                <w:lang w:eastAsia="ar-SA"/>
              </w:rPr>
              <w:t xml:space="preserve">Бандаж при </w:t>
            </w:r>
            <w:proofErr w:type="spellStart"/>
            <w:r w:rsidRPr="00551E9E">
              <w:rPr>
                <w:color w:val="000000"/>
                <w:sz w:val="20"/>
                <w:szCs w:val="20"/>
                <w:lang w:eastAsia="ar-SA"/>
              </w:rPr>
              <w:t>ингвинальной</w:t>
            </w:r>
            <w:proofErr w:type="spellEnd"/>
            <w:r w:rsidRPr="00551E9E">
              <w:rPr>
                <w:color w:val="000000"/>
                <w:sz w:val="20"/>
                <w:szCs w:val="20"/>
                <w:lang w:eastAsia="ar-SA"/>
              </w:rPr>
              <w:t xml:space="preserve"> грыже для взрослых, многоразового пользования </w:t>
            </w:r>
          </w:p>
          <w:p w:rsidR="00551E9E" w:rsidRPr="00551E9E" w:rsidRDefault="00551E9E" w:rsidP="00551E9E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ar-SA"/>
              </w:rPr>
            </w:pPr>
            <w:r w:rsidRPr="00551E9E">
              <w:rPr>
                <w:color w:val="000000"/>
                <w:sz w:val="20"/>
                <w:szCs w:val="20"/>
                <w:lang w:eastAsia="ar-SA"/>
              </w:rPr>
              <w:t>(8-09-16)</w:t>
            </w:r>
          </w:p>
        </w:tc>
        <w:tc>
          <w:tcPr>
            <w:tcW w:w="4819" w:type="dxa"/>
          </w:tcPr>
          <w:p w:rsidR="00551E9E" w:rsidRPr="00551E9E" w:rsidRDefault="00551E9E" w:rsidP="00551E9E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551E9E">
              <w:rPr>
                <w:color w:val="000000"/>
                <w:sz w:val="20"/>
                <w:szCs w:val="20"/>
                <w:lang w:eastAsia="ar-SA"/>
              </w:rPr>
              <w:t xml:space="preserve">Бандаж грыжевой (паховый, </w:t>
            </w:r>
            <w:proofErr w:type="spellStart"/>
            <w:r w:rsidRPr="00551E9E">
              <w:rPr>
                <w:color w:val="000000"/>
                <w:sz w:val="20"/>
                <w:szCs w:val="20"/>
                <w:lang w:eastAsia="ar-SA"/>
              </w:rPr>
              <w:t>скротальный</w:t>
            </w:r>
            <w:proofErr w:type="spellEnd"/>
            <w:r w:rsidRPr="00551E9E">
              <w:rPr>
                <w:color w:val="000000"/>
                <w:sz w:val="20"/>
                <w:szCs w:val="20"/>
                <w:lang w:eastAsia="ar-SA"/>
              </w:rPr>
              <w:t>) должен быть односторонний, двухсторонний на эластичном поясе, фиксирующий, изготовление должно быть по обмерам, назначение должно быть постоянное.</w:t>
            </w:r>
          </w:p>
        </w:tc>
        <w:tc>
          <w:tcPr>
            <w:tcW w:w="993" w:type="dxa"/>
            <w:shd w:val="clear" w:color="auto" w:fill="auto"/>
          </w:tcPr>
          <w:p w:rsidR="00551E9E" w:rsidRPr="00551E9E" w:rsidRDefault="00551E9E" w:rsidP="00551E9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51E9E">
              <w:rPr>
                <w:sz w:val="20"/>
                <w:szCs w:val="20"/>
                <w:lang w:eastAsia="ar-SA"/>
              </w:rPr>
              <w:t>6 мес.</w:t>
            </w:r>
          </w:p>
        </w:tc>
        <w:tc>
          <w:tcPr>
            <w:tcW w:w="992" w:type="dxa"/>
            <w:shd w:val="clear" w:color="auto" w:fill="auto"/>
          </w:tcPr>
          <w:p w:rsidR="00551E9E" w:rsidRPr="00551E9E" w:rsidRDefault="00551E9E" w:rsidP="00551E9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51E9E">
              <w:rPr>
                <w:sz w:val="20"/>
                <w:szCs w:val="20"/>
                <w:lang w:eastAsia="ar-SA"/>
              </w:rPr>
              <w:t>30 дней</w:t>
            </w:r>
          </w:p>
        </w:tc>
      </w:tr>
      <w:tr w:rsidR="00551E9E" w:rsidRPr="00551E9E" w:rsidTr="002F1A2C">
        <w:trPr>
          <w:trHeight w:val="1845"/>
        </w:trPr>
        <w:tc>
          <w:tcPr>
            <w:tcW w:w="431" w:type="dxa"/>
          </w:tcPr>
          <w:p w:rsidR="00551E9E" w:rsidRPr="00551E9E" w:rsidRDefault="00551E9E" w:rsidP="00551E9E">
            <w:pPr>
              <w:suppressAutoHyphens/>
              <w:jc w:val="center"/>
              <w:rPr>
                <w:sz w:val="20"/>
                <w:szCs w:val="20"/>
              </w:rPr>
            </w:pPr>
            <w:r w:rsidRPr="00551E9E">
              <w:rPr>
                <w:sz w:val="20"/>
                <w:szCs w:val="20"/>
              </w:rPr>
              <w:t>4</w:t>
            </w:r>
          </w:p>
        </w:tc>
        <w:tc>
          <w:tcPr>
            <w:tcW w:w="1673" w:type="dxa"/>
          </w:tcPr>
          <w:p w:rsidR="00551E9E" w:rsidRPr="00551E9E" w:rsidRDefault="00551E9E" w:rsidP="00551E9E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ar-SA"/>
              </w:rPr>
            </w:pPr>
            <w:r w:rsidRPr="00551E9E">
              <w:rPr>
                <w:color w:val="000000"/>
                <w:sz w:val="20"/>
                <w:szCs w:val="20"/>
                <w:lang w:eastAsia="ar-SA"/>
              </w:rPr>
              <w:t>Бандаж на коленный сустав (наколенник)</w:t>
            </w:r>
          </w:p>
          <w:p w:rsidR="00551E9E" w:rsidRPr="00551E9E" w:rsidRDefault="00551E9E" w:rsidP="00551E9E">
            <w:pPr>
              <w:rPr>
                <w:sz w:val="20"/>
                <w:szCs w:val="20"/>
                <w:lang w:eastAsia="ar-SA"/>
              </w:rPr>
            </w:pPr>
            <w:r w:rsidRPr="00551E9E">
              <w:rPr>
                <w:sz w:val="18"/>
                <w:szCs w:val="18"/>
                <w:lang w:eastAsia="ar-SA"/>
              </w:rPr>
              <w:t>ОКПД-2</w:t>
            </w:r>
            <w:r w:rsidRPr="00551E9E">
              <w:rPr>
                <w:lang w:eastAsia="ar-SA"/>
              </w:rPr>
              <w:t xml:space="preserve"> </w:t>
            </w:r>
            <w:r w:rsidRPr="00551E9E">
              <w:rPr>
                <w:sz w:val="20"/>
                <w:szCs w:val="20"/>
                <w:lang w:eastAsia="ar-SA"/>
              </w:rPr>
              <w:t>32.50.22.126</w:t>
            </w:r>
          </w:p>
          <w:p w:rsidR="00551E9E" w:rsidRPr="00551E9E" w:rsidRDefault="00551E9E" w:rsidP="00551E9E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ar-SA"/>
              </w:rPr>
            </w:pPr>
            <w:r w:rsidRPr="00551E9E">
              <w:rPr>
                <w:sz w:val="20"/>
                <w:szCs w:val="20"/>
                <w:lang w:eastAsia="ar-SA"/>
              </w:rPr>
              <w:t>КОЗ 01.28.08.09.19</w:t>
            </w:r>
          </w:p>
        </w:tc>
        <w:tc>
          <w:tcPr>
            <w:tcW w:w="1446" w:type="dxa"/>
          </w:tcPr>
          <w:p w:rsidR="00551E9E" w:rsidRPr="00551E9E" w:rsidRDefault="00551E9E" w:rsidP="00551E9E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ar-SA"/>
              </w:rPr>
            </w:pPr>
            <w:r w:rsidRPr="00551E9E">
              <w:rPr>
                <w:color w:val="000000"/>
                <w:sz w:val="20"/>
                <w:szCs w:val="20"/>
                <w:lang w:eastAsia="ar-SA"/>
              </w:rPr>
              <w:t>Бандаж на коленный сустав (наколенник)</w:t>
            </w:r>
          </w:p>
          <w:p w:rsidR="00551E9E" w:rsidRPr="00551E9E" w:rsidRDefault="00551E9E" w:rsidP="00551E9E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ar-SA"/>
              </w:rPr>
            </w:pPr>
            <w:r w:rsidRPr="00551E9E">
              <w:rPr>
                <w:color w:val="000000"/>
                <w:sz w:val="20"/>
                <w:szCs w:val="20"/>
                <w:lang w:eastAsia="ar-SA"/>
              </w:rPr>
              <w:t>(8-09-19)</w:t>
            </w:r>
            <w:r w:rsidRPr="00551E9E">
              <w:rPr>
                <w:color w:val="000000"/>
                <w:sz w:val="20"/>
                <w:szCs w:val="20"/>
                <w:lang w:eastAsia="ar-SA"/>
              </w:rPr>
              <w:tab/>
            </w:r>
          </w:p>
        </w:tc>
        <w:tc>
          <w:tcPr>
            <w:tcW w:w="4819" w:type="dxa"/>
          </w:tcPr>
          <w:p w:rsidR="00551E9E" w:rsidRPr="00551E9E" w:rsidRDefault="00551E9E" w:rsidP="00551E9E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551E9E">
              <w:rPr>
                <w:color w:val="000000"/>
                <w:sz w:val="20"/>
                <w:szCs w:val="20"/>
                <w:lang w:eastAsia="ar-SA"/>
              </w:rPr>
              <w:t>Бандаж на коленный сустав (наколенник) должен быть фиксирующий, с использованием планшеток, изготовление должно быть по обмерам, назначение должно быть лечебно-профилактическое.</w:t>
            </w:r>
          </w:p>
        </w:tc>
        <w:tc>
          <w:tcPr>
            <w:tcW w:w="993" w:type="dxa"/>
            <w:shd w:val="clear" w:color="auto" w:fill="auto"/>
          </w:tcPr>
          <w:p w:rsidR="00551E9E" w:rsidRPr="00551E9E" w:rsidRDefault="00551E9E" w:rsidP="00551E9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51E9E">
              <w:rPr>
                <w:sz w:val="20"/>
                <w:szCs w:val="20"/>
                <w:lang w:eastAsia="ar-SA"/>
              </w:rPr>
              <w:t>6 мес.</w:t>
            </w:r>
          </w:p>
        </w:tc>
        <w:tc>
          <w:tcPr>
            <w:tcW w:w="992" w:type="dxa"/>
            <w:shd w:val="clear" w:color="auto" w:fill="auto"/>
          </w:tcPr>
          <w:p w:rsidR="00551E9E" w:rsidRPr="00551E9E" w:rsidRDefault="00551E9E" w:rsidP="00551E9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51E9E">
              <w:rPr>
                <w:sz w:val="20"/>
                <w:szCs w:val="20"/>
                <w:lang w:eastAsia="ar-SA"/>
              </w:rPr>
              <w:t>30 дней</w:t>
            </w:r>
          </w:p>
        </w:tc>
      </w:tr>
      <w:tr w:rsidR="00551E9E" w:rsidRPr="00551E9E" w:rsidTr="002F1A2C">
        <w:trPr>
          <w:trHeight w:val="1687"/>
        </w:trPr>
        <w:tc>
          <w:tcPr>
            <w:tcW w:w="431" w:type="dxa"/>
          </w:tcPr>
          <w:p w:rsidR="00551E9E" w:rsidRPr="00551E9E" w:rsidRDefault="00551E9E" w:rsidP="00551E9E">
            <w:pPr>
              <w:suppressAutoHyphens/>
              <w:jc w:val="center"/>
              <w:rPr>
                <w:sz w:val="20"/>
                <w:szCs w:val="20"/>
              </w:rPr>
            </w:pPr>
            <w:r w:rsidRPr="00551E9E">
              <w:rPr>
                <w:sz w:val="20"/>
                <w:szCs w:val="20"/>
              </w:rPr>
              <w:t>5</w:t>
            </w:r>
          </w:p>
        </w:tc>
        <w:tc>
          <w:tcPr>
            <w:tcW w:w="1673" w:type="dxa"/>
          </w:tcPr>
          <w:p w:rsidR="00551E9E" w:rsidRPr="00551E9E" w:rsidRDefault="00551E9E" w:rsidP="00551E9E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ar-SA"/>
              </w:rPr>
            </w:pPr>
            <w:r w:rsidRPr="00551E9E">
              <w:rPr>
                <w:color w:val="000000"/>
                <w:sz w:val="20"/>
                <w:szCs w:val="20"/>
                <w:lang w:eastAsia="ar-SA"/>
              </w:rPr>
              <w:t>Бандаж компрессионный на нижнюю конечность</w:t>
            </w:r>
          </w:p>
          <w:p w:rsidR="00551E9E" w:rsidRPr="00551E9E" w:rsidRDefault="00551E9E" w:rsidP="00551E9E">
            <w:pPr>
              <w:rPr>
                <w:sz w:val="20"/>
                <w:szCs w:val="20"/>
                <w:lang w:eastAsia="ar-SA"/>
              </w:rPr>
            </w:pPr>
            <w:r w:rsidRPr="00551E9E">
              <w:rPr>
                <w:sz w:val="18"/>
                <w:szCs w:val="18"/>
                <w:lang w:eastAsia="ar-SA"/>
              </w:rPr>
              <w:t>ОКПД-2</w:t>
            </w:r>
            <w:r w:rsidRPr="00551E9E">
              <w:rPr>
                <w:lang w:eastAsia="ar-SA"/>
              </w:rPr>
              <w:t xml:space="preserve"> </w:t>
            </w:r>
            <w:r w:rsidRPr="00551E9E">
              <w:rPr>
                <w:sz w:val="20"/>
                <w:szCs w:val="20"/>
                <w:lang w:eastAsia="ar-SA"/>
              </w:rPr>
              <w:t>32.50.22.126</w:t>
            </w:r>
          </w:p>
          <w:p w:rsidR="00551E9E" w:rsidRPr="00551E9E" w:rsidRDefault="00551E9E" w:rsidP="00551E9E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ar-SA"/>
              </w:rPr>
            </w:pPr>
            <w:r w:rsidRPr="00551E9E">
              <w:rPr>
                <w:sz w:val="20"/>
                <w:szCs w:val="20"/>
                <w:lang w:eastAsia="ar-SA"/>
              </w:rPr>
              <w:t>КОЗ 01.28.08.09.20</w:t>
            </w:r>
            <w:r w:rsidRPr="00551E9E">
              <w:rPr>
                <w:color w:val="000000"/>
                <w:sz w:val="20"/>
                <w:szCs w:val="20"/>
                <w:lang w:eastAsia="ar-SA"/>
              </w:rPr>
              <w:tab/>
            </w:r>
            <w:r w:rsidRPr="00551E9E">
              <w:rPr>
                <w:color w:val="000000"/>
                <w:sz w:val="20"/>
                <w:szCs w:val="20"/>
                <w:lang w:eastAsia="ar-SA"/>
              </w:rPr>
              <w:tab/>
            </w:r>
          </w:p>
        </w:tc>
        <w:tc>
          <w:tcPr>
            <w:tcW w:w="1446" w:type="dxa"/>
          </w:tcPr>
          <w:p w:rsidR="00551E9E" w:rsidRPr="00551E9E" w:rsidRDefault="00551E9E" w:rsidP="00551E9E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ar-SA"/>
              </w:rPr>
            </w:pPr>
            <w:r w:rsidRPr="00551E9E">
              <w:rPr>
                <w:color w:val="000000"/>
                <w:sz w:val="20"/>
                <w:szCs w:val="20"/>
                <w:lang w:eastAsia="ar-SA"/>
              </w:rPr>
              <w:t>Бандаж компрессионный на нижнюю конечность</w:t>
            </w:r>
          </w:p>
          <w:p w:rsidR="00551E9E" w:rsidRPr="00551E9E" w:rsidRDefault="00551E9E" w:rsidP="00551E9E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ar-SA"/>
              </w:rPr>
            </w:pPr>
            <w:r w:rsidRPr="00551E9E">
              <w:rPr>
                <w:color w:val="000000"/>
                <w:sz w:val="20"/>
                <w:szCs w:val="20"/>
                <w:lang w:eastAsia="ar-SA"/>
              </w:rPr>
              <w:t>(8-09-20)</w:t>
            </w:r>
            <w:r w:rsidRPr="00551E9E">
              <w:rPr>
                <w:color w:val="000000"/>
                <w:sz w:val="20"/>
                <w:szCs w:val="20"/>
                <w:lang w:eastAsia="ar-SA"/>
              </w:rPr>
              <w:tab/>
            </w:r>
            <w:r w:rsidRPr="00551E9E">
              <w:rPr>
                <w:color w:val="000000"/>
                <w:sz w:val="20"/>
                <w:szCs w:val="20"/>
                <w:lang w:eastAsia="ar-SA"/>
              </w:rPr>
              <w:tab/>
            </w:r>
          </w:p>
        </w:tc>
        <w:tc>
          <w:tcPr>
            <w:tcW w:w="4819" w:type="dxa"/>
          </w:tcPr>
          <w:p w:rsidR="00551E9E" w:rsidRPr="00551E9E" w:rsidRDefault="00551E9E" w:rsidP="00551E9E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551E9E">
              <w:rPr>
                <w:color w:val="000000"/>
                <w:sz w:val="20"/>
                <w:szCs w:val="20"/>
                <w:lang w:eastAsia="ar-SA"/>
              </w:rPr>
              <w:t>Бандаж компрессионный на нижнюю конечность - чулки компрессионные. Изготовление должно быть по обмерам, назначение должно быть лечебно-профилактическое.</w:t>
            </w:r>
          </w:p>
        </w:tc>
        <w:tc>
          <w:tcPr>
            <w:tcW w:w="993" w:type="dxa"/>
            <w:shd w:val="clear" w:color="auto" w:fill="auto"/>
          </w:tcPr>
          <w:p w:rsidR="00551E9E" w:rsidRPr="00551E9E" w:rsidRDefault="00551E9E" w:rsidP="00551E9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51E9E">
              <w:rPr>
                <w:sz w:val="20"/>
                <w:szCs w:val="20"/>
                <w:lang w:eastAsia="ar-SA"/>
              </w:rPr>
              <w:t>6 мес.</w:t>
            </w:r>
          </w:p>
        </w:tc>
        <w:tc>
          <w:tcPr>
            <w:tcW w:w="992" w:type="dxa"/>
            <w:shd w:val="clear" w:color="auto" w:fill="auto"/>
          </w:tcPr>
          <w:p w:rsidR="00551E9E" w:rsidRPr="00551E9E" w:rsidRDefault="00551E9E" w:rsidP="00551E9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51E9E">
              <w:rPr>
                <w:sz w:val="20"/>
                <w:szCs w:val="20"/>
                <w:lang w:eastAsia="ar-SA"/>
              </w:rPr>
              <w:t>30 дней</w:t>
            </w:r>
          </w:p>
        </w:tc>
      </w:tr>
      <w:tr w:rsidR="00551E9E" w:rsidRPr="00551E9E" w:rsidTr="002F1A2C">
        <w:trPr>
          <w:trHeight w:val="1976"/>
        </w:trPr>
        <w:tc>
          <w:tcPr>
            <w:tcW w:w="431" w:type="dxa"/>
          </w:tcPr>
          <w:p w:rsidR="00551E9E" w:rsidRPr="00551E9E" w:rsidRDefault="00551E9E" w:rsidP="00551E9E">
            <w:pPr>
              <w:suppressAutoHyphens/>
              <w:jc w:val="center"/>
              <w:rPr>
                <w:sz w:val="20"/>
                <w:szCs w:val="20"/>
              </w:rPr>
            </w:pPr>
            <w:r w:rsidRPr="00551E9E">
              <w:rPr>
                <w:sz w:val="20"/>
                <w:szCs w:val="20"/>
              </w:rPr>
              <w:t>6</w:t>
            </w:r>
          </w:p>
        </w:tc>
        <w:tc>
          <w:tcPr>
            <w:tcW w:w="1673" w:type="dxa"/>
          </w:tcPr>
          <w:p w:rsidR="00551E9E" w:rsidRPr="00551E9E" w:rsidRDefault="00551E9E" w:rsidP="00551E9E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ar-SA"/>
              </w:rPr>
            </w:pPr>
            <w:r w:rsidRPr="00551E9E">
              <w:rPr>
                <w:color w:val="000000"/>
                <w:sz w:val="20"/>
                <w:szCs w:val="20"/>
                <w:lang w:eastAsia="ar-SA"/>
              </w:rPr>
              <w:t>Бандаж на лучезапястный сустав</w:t>
            </w:r>
          </w:p>
          <w:p w:rsidR="00551E9E" w:rsidRPr="00551E9E" w:rsidRDefault="00551E9E" w:rsidP="00551E9E">
            <w:pPr>
              <w:rPr>
                <w:sz w:val="20"/>
                <w:szCs w:val="20"/>
                <w:lang w:eastAsia="ar-SA"/>
              </w:rPr>
            </w:pPr>
            <w:r w:rsidRPr="00551E9E">
              <w:rPr>
                <w:sz w:val="18"/>
                <w:szCs w:val="18"/>
                <w:lang w:eastAsia="ar-SA"/>
              </w:rPr>
              <w:t>ОКПД-2</w:t>
            </w:r>
            <w:r w:rsidRPr="00551E9E">
              <w:rPr>
                <w:lang w:eastAsia="ar-SA"/>
              </w:rPr>
              <w:t xml:space="preserve"> </w:t>
            </w:r>
            <w:r w:rsidRPr="00551E9E">
              <w:rPr>
                <w:sz w:val="20"/>
                <w:szCs w:val="20"/>
                <w:lang w:eastAsia="ar-SA"/>
              </w:rPr>
              <w:t>32.50.22.126</w:t>
            </w:r>
          </w:p>
          <w:p w:rsidR="00551E9E" w:rsidRPr="00551E9E" w:rsidRDefault="00551E9E" w:rsidP="00551E9E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ar-SA"/>
              </w:rPr>
            </w:pPr>
            <w:r w:rsidRPr="00551E9E">
              <w:rPr>
                <w:sz w:val="20"/>
                <w:szCs w:val="20"/>
                <w:lang w:eastAsia="ar-SA"/>
              </w:rPr>
              <w:t>КОЗ 01.28.08.09.55</w:t>
            </w:r>
          </w:p>
        </w:tc>
        <w:tc>
          <w:tcPr>
            <w:tcW w:w="1446" w:type="dxa"/>
          </w:tcPr>
          <w:p w:rsidR="00551E9E" w:rsidRPr="00551E9E" w:rsidRDefault="00551E9E" w:rsidP="00551E9E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ar-SA"/>
              </w:rPr>
            </w:pPr>
            <w:r w:rsidRPr="00551E9E">
              <w:rPr>
                <w:color w:val="000000"/>
                <w:sz w:val="20"/>
                <w:szCs w:val="20"/>
                <w:lang w:eastAsia="ar-SA"/>
              </w:rPr>
              <w:t>Бандаж на лучезапястный сустав</w:t>
            </w:r>
          </w:p>
          <w:p w:rsidR="00551E9E" w:rsidRPr="00551E9E" w:rsidRDefault="00551E9E" w:rsidP="00551E9E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ar-SA"/>
              </w:rPr>
            </w:pPr>
            <w:r w:rsidRPr="00551E9E">
              <w:rPr>
                <w:color w:val="000000"/>
                <w:sz w:val="20"/>
                <w:szCs w:val="20"/>
                <w:lang w:eastAsia="ar-SA"/>
              </w:rPr>
              <w:t>(8-09-55)</w:t>
            </w:r>
          </w:p>
        </w:tc>
        <w:tc>
          <w:tcPr>
            <w:tcW w:w="4819" w:type="dxa"/>
          </w:tcPr>
          <w:p w:rsidR="00551E9E" w:rsidRPr="00551E9E" w:rsidRDefault="00551E9E" w:rsidP="00BB0087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551E9E">
              <w:rPr>
                <w:color w:val="000000"/>
                <w:sz w:val="20"/>
                <w:szCs w:val="20"/>
                <w:lang w:eastAsia="ar-SA"/>
              </w:rPr>
              <w:t>Бандаж на лучезапястный сустав должен быть фиксирующий, изготовление должно быть по обмерам, назначение должно быть лечебно-профилактическое.</w:t>
            </w:r>
          </w:p>
        </w:tc>
        <w:tc>
          <w:tcPr>
            <w:tcW w:w="993" w:type="dxa"/>
            <w:shd w:val="clear" w:color="auto" w:fill="auto"/>
          </w:tcPr>
          <w:p w:rsidR="00551E9E" w:rsidRPr="00551E9E" w:rsidRDefault="00551E9E" w:rsidP="00551E9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51E9E">
              <w:rPr>
                <w:sz w:val="20"/>
                <w:szCs w:val="20"/>
                <w:lang w:eastAsia="ar-SA"/>
              </w:rPr>
              <w:t>6 мес.</w:t>
            </w:r>
          </w:p>
        </w:tc>
        <w:tc>
          <w:tcPr>
            <w:tcW w:w="992" w:type="dxa"/>
            <w:shd w:val="clear" w:color="auto" w:fill="auto"/>
          </w:tcPr>
          <w:p w:rsidR="00551E9E" w:rsidRPr="00551E9E" w:rsidRDefault="00551E9E" w:rsidP="00551E9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51E9E">
              <w:rPr>
                <w:sz w:val="20"/>
                <w:szCs w:val="20"/>
                <w:lang w:eastAsia="ar-SA"/>
              </w:rPr>
              <w:t>30 дней</w:t>
            </w:r>
          </w:p>
        </w:tc>
      </w:tr>
      <w:tr w:rsidR="00551E9E" w:rsidRPr="00551E9E" w:rsidTr="002F1A2C">
        <w:trPr>
          <w:trHeight w:val="1834"/>
        </w:trPr>
        <w:tc>
          <w:tcPr>
            <w:tcW w:w="431" w:type="dxa"/>
          </w:tcPr>
          <w:p w:rsidR="00551E9E" w:rsidRPr="00551E9E" w:rsidRDefault="00551E9E" w:rsidP="00551E9E">
            <w:pPr>
              <w:suppressAutoHyphens/>
              <w:jc w:val="center"/>
              <w:rPr>
                <w:sz w:val="20"/>
                <w:szCs w:val="20"/>
              </w:rPr>
            </w:pPr>
            <w:r w:rsidRPr="00551E9E">
              <w:rPr>
                <w:sz w:val="20"/>
                <w:szCs w:val="20"/>
              </w:rPr>
              <w:t>7</w:t>
            </w:r>
          </w:p>
        </w:tc>
        <w:tc>
          <w:tcPr>
            <w:tcW w:w="1673" w:type="dxa"/>
          </w:tcPr>
          <w:p w:rsidR="00551E9E" w:rsidRPr="00551E9E" w:rsidRDefault="00551E9E" w:rsidP="00551E9E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ar-SA"/>
              </w:rPr>
            </w:pPr>
            <w:r w:rsidRPr="00551E9E">
              <w:rPr>
                <w:color w:val="000000"/>
                <w:sz w:val="20"/>
                <w:szCs w:val="20"/>
                <w:lang w:eastAsia="ar-SA"/>
              </w:rPr>
              <w:t>Бандаж на локтевой сустав</w:t>
            </w:r>
          </w:p>
          <w:p w:rsidR="00551E9E" w:rsidRPr="00551E9E" w:rsidRDefault="00551E9E" w:rsidP="00551E9E">
            <w:pPr>
              <w:rPr>
                <w:sz w:val="20"/>
                <w:szCs w:val="20"/>
                <w:lang w:eastAsia="ar-SA"/>
              </w:rPr>
            </w:pPr>
            <w:r w:rsidRPr="00551E9E">
              <w:rPr>
                <w:sz w:val="18"/>
                <w:szCs w:val="18"/>
                <w:lang w:eastAsia="ar-SA"/>
              </w:rPr>
              <w:t>ОКПД-2</w:t>
            </w:r>
            <w:r w:rsidRPr="00551E9E">
              <w:rPr>
                <w:lang w:eastAsia="ar-SA"/>
              </w:rPr>
              <w:t xml:space="preserve"> </w:t>
            </w:r>
            <w:r w:rsidRPr="00551E9E">
              <w:rPr>
                <w:sz w:val="20"/>
                <w:szCs w:val="20"/>
                <w:lang w:eastAsia="ar-SA"/>
              </w:rPr>
              <w:t>32.50.22.126</w:t>
            </w:r>
          </w:p>
          <w:p w:rsidR="00551E9E" w:rsidRPr="00551E9E" w:rsidRDefault="00551E9E" w:rsidP="00551E9E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ar-SA"/>
              </w:rPr>
            </w:pPr>
            <w:r w:rsidRPr="00551E9E">
              <w:rPr>
                <w:sz w:val="20"/>
                <w:szCs w:val="20"/>
                <w:lang w:eastAsia="ar-SA"/>
              </w:rPr>
              <w:t>КОЗ 01.28.08.09.57</w:t>
            </w:r>
          </w:p>
        </w:tc>
        <w:tc>
          <w:tcPr>
            <w:tcW w:w="1446" w:type="dxa"/>
          </w:tcPr>
          <w:p w:rsidR="00551E9E" w:rsidRPr="00551E9E" w:rsidRDefault="00551E9E" w:rsidP="00551E9E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ar-SA"/>
              </w:rPr>
            </w:pPr>
            <w:r w:rsidRPr="00551E9E">
              <w:rPr>
                <w:color w:val="000000"/>
                <w:sz w:val="20"/>
                <w:szCs w:val="20"/>
                <w:lang w:eastAsia="ar-SA"/>
              </w:rPr>
              <w:t>Бандаж на локтевой сустав</w:t>
            </w:r>
          </w:p>
          <w:p w:rsidR="00551E9E" w:rsidRPr="00551E9E" w:rsidRDefault="00551E9E" w:rsidP="00551E9E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ar-SA"/>
              </w:rPr>
            </w:pPr>
            <w:r w:rsidRPr="00551E9E">
              <w:rPr>
                <w:color w:val="000000"/>
                <w:sz w:val="20"/>
                <w:szCs w:val="20"/>
                <w:lang w:eastAsia="ar-SA"/>
              </w:rPr>
              <w:t>(8-09-57)</w:t>
            </w:r>
          </w:p>
        </w:tc>
        <w:tc>
          <w:tcPr>
            <w:tcW w:w="4819" w:type="dxa"/>
          </w:tcPr>
          <w:p w:rsidR="00551E9E" w:rsidRPr="00551E9E" w:rsidRDefault="00551E9E" w:rsidP="00551E9E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551E9E">
              <w:rPr>
                <w:color w:val="000000"/>
                <w:sz w:val="20"/>
                <w:szCs w:val="20"/>
                <w:lang w:eastAsia="ar-SA"/>
              </w:rPr>
              <w:t>Бандаж на локтевой сустав должен быть фиксирующий, изготовление должно быть по обмерам, назначение должно быть лечебно-профилактическое.</w:t>
            </w:r>
          </w:p>
        </w:tc>
        <w:tc>
          <w:tcPr>
            <w:tcW w:w="993" w:type="dxa"/>
            <w:shd w:val="clear" w:color="auto" w:fill="auto"/>
          </w:tcPr>
          <w:p w:rsidR="00551E9E" w:rsidRPr="00551E9E" w:rsidRDefault="00551E9E" w:rsidP="00551E9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51E9E">
              <w:rPr>
                <w:sz w:val="20"/>
                <w:szCs w:val="20"/>
                <w:lang w:eastAsia="ar-SA"/>
              </w:rPr>
              <w:t>6 мес.</w:t>
            </w:r>
          </w:p>
        </w:tc>
        <w:tc>
          <w:tcPr>
            <w:tcW w:w="992" w:type="dxa"/>
            <w:shd w:val="clear" w:color="auto" w:fill="auto"/>
          </w:tcPr>
          <w:p w:rsidR="00551E9E" w:rsidRPr="00551E9E" w:rsidRDefault="00551E9E" w:rsidP="00551E9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51E9E">
              <w:rPr>
                <w:sz w:val="20"/>
                <w:szCs w:val="20"/>
                <w:lang w:eastAsia="ar-SA"/>
              </w:rPr>
              <w:t>30 дней</w:t>
            </w:r>
          </w:p>
        </w:tc>
      </w:tr>
      <w:tr w:rsidR="00551E9E" w:rsidRPr="00551E9E" w:rsidTr="002F1A2C">
        <w:trPr>
          <w:trHeight w:val="1689"/>
        </w:trPr>
        <w:tc>
          <w:tcPr>
            <w:tcW w:w="431" w:type="dxa"/>
          </w:tcPr>
          <w:p w:rsidR="00551E9E" w:rsidRPr="00551E9E" w:rsidRDefault="00551E9E" w:rsidP="00551E9E">
            <w:pPr>
              <w:suppressAutoHyphens/>
              <w:jc w:val="center"/>
              <w:rPr>
                <w:sz w:val="20"/>
                <w:szCs w:val="20"/>
              </w:rPr>
            </w:pPr>
            <w:r w:rsidRPr="00551E9E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673" w:type="dxa"/>
          </w:tcPr>
          <w:p w:rsidR="00551E9E" w:rsidRPr="00551E9E" w:rsidRDefault="00551E9E" w:rsidP="00551E9E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ar-SA"/>
              </w:rPr>
            </w:pPr>
            <w:r w:rsidRPr="00551E9E">
              <w:rPr>
                <w:color w:val="000000"/>
                <w:sz w:val="20"/>
                <w:szCs w:val="20"/>
                <w:lang w:eastAsia="ar-SA"/>
              </w:rPr>
              <w:t xml:space="preserve">Бандаж на верхнюю конечность </w:t>
            </w:r>
          </w:p>
          <w:p w:rsidR="00551E9E" w:rsidRPr="00551E9E" w:rsidRDefault="00551E9E" w:rsidP="00551E9E">
            <w:pPr>
              <w:rPr>
                <w:sz w:val="20"/>
                <w:szCs w:val="20"/>
                <w:lang w:eastAsia="ar-SA"/>
              </w:rPr>
            </w:pPr>
            <w:r w:rsidRPr="00551E9E">
              <w:rPr>
                <w:sz w:val="18"/>
                <w:szCs w:val="18"/>
                <w:lang w:eastAsia="ar-SA"/>
              </w:rPr>
              <w:t>ОКПД-2</w:t>
            </w:r>
            <w:r w:rsidRPr="00551E9E">
              <w:rPr>
                <w:lang w:eastAsia="ar-SA"/>
              </w:rPr>
              <w:t xml:space="preserve"> </w:t>
            </w:r>
            <w:r w:rsidRPr="00551E9E">
              <w:rPr>
                <w:sz w:val="20"/>
                <w:szCs w:val="20"/>
                <w:lang w:eastAsia="ar-SA"/>
              </w:rPr>
              <w:t>32.50.22.126</w:t>
            </w:r>
          </w:p>
          <w:p w:rsidR="00551E9E" w:rsidRPr="00551E9E" w:rsidRDefault="00551E9E" w:rsidP="00551E9E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ar-SA"/>
              </w:rPr>
            </w:pPr>
            <w:r w:rsidRPr="00551E9E">
              <w:rPr>
                <w:sz w:val="20"/>
                <w:szCs w:val="20"/>
                <w:lang w:eastAsia="ar-SA"/>
              </w:rPr>
              <w:t>КОЗ 01.28.08.09.59</w:t>
            </w:r>
          </w:p>
        </w:tc>
        <w:tc>
          <w:tcPr>
            <w:tcW w:w="1446" w:type="dxa"/>
          </w:tcPr>
          <w:p w:rsidR="00551E9E" w:rsidRPr="00551E9E" w:rsidRDefault="00551E9E" w:rsidP="00551E9E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ar-SA"/>
              </w:rPr>
            </w:pPr>
            <w:r w:rsidRPr="00551E9E">
              <w:rPr>
                <w:color w:val="000000"/>
                <w:sz w:val="20"/>
                <w:szCs w:val="20"/>
                <w:lang w:eastAsia="ar-SA"/>
              </w:rPr>
              <w:t xml:space="preserve">Бандаж на верхнюю конечность </w:t>
            </w:r>
          </w:p>
          <w:p w:rsidR="00551E9E" w:rsidRPr="00551E9E" w:rsidRDefault="00551E9E" w:rsidP="00551E9E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ar-SA"/>
              </w:rPr>
            </w:pPr>
            <w:r w:rsidRPr="00551E9E">
              <w:rPr>
                <w:color w:val="000000"/>
                <w:sz w:val="20"/>
                <w:szCs w:val="20"/>
                <w:lang w:eastAsia="ar-SA"/>
              </w:rPr>
              <w:t>(8-09-59)</w:t>
            </w:r>
          </w:p>
        </w:tc>
        <w:tc>
          <w:tcPr>
            <w:tcW w:w="4819" w:type="dxa"/>
          </w:tcPr>
          <w:p w:rsidR="00551E9E" w:rsidRPr="00551E9E" w:rsidRDefault="00551E9E" w:rsidP="00551E9E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551E9E">
              <w:rPr>
                <w:color w:val="000000"/>
                <w:sz w:val="20"/>
                <w:szCs w:val="20"/>
                <w:lang w:eastAsia="ar-SA"/>
              </w:rPr>
              <w:t>Бандаж на верхнюю конечность - «косынка», должен быть фиксирующий, изготовление должно быть по обмерам, назначение должно быть лечебно-профилактическое.</w:t>
            </w:r>
          </w:p>
        </w:tc>
        <w:tc>
          <w:tcPr>
            <w:tcW w:w="993" w:type="dxa"/>
            <w:shd w:val="clear" w:color="auto" w:fill="auto"/>
          </w:tcPr>
          <w:p w:rsidR="00551E9E" w:rsidRPr="00551E9E" w:rsidRDefault="00551E9E" w:rsidP="00551E9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51E9E">
              <w:rPr>
                <w:sz w:val="20"/>
                <w:szCs w:val="20"/>
                <w:lang w:eastAsia="ar-SA"/>
              </w:rPr>
              <w:t>6 мес.</w:t>
            </w:r>
          </w:p>
        </w:tc>
        <w:tc>
          <w:tcPr>
            <w:tcW w:w="992" w:type="dxa"/>
            <w:shd w:val="clear" w:color="auto" w:fill="auto"/>
          </w:tcPr>
          <w:p w:rsidR="00551E9E" w:rsidRPr="00551E9E" w:rsidRDefault="00551E9E" w:rsidP="00551E9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51E9E">
              <w:rPr>
                <w:sz w:val="20"/>
                <w:szCs w:val="20"/>
                <w:lang w:eastAsia="ar-SA"/>
              </w:rPr>
              <w:t>30 дней</w:t>
            </w:r>
          </w:p>
        </w:tc>
      </w:tr>
      <w:tr w:rsidR="00551E9E" w:rsidRPr="00551E9E" w:rsidTr="002F1A2C">
        <w:trPr>
          <w:trHeight w:val="1699"/>
        </w:trPr>
        <w:tc>
          <w:tcPr>
            <w:tcW w:w="431" w:type="dxa"/>
          </w:tcPr>
          <w:p w:rsidR="00551E9E" w:rsidRPr="00551E9E" w:rsidRDefault="00551E9E" w:rsidP="00551E9E">
            <w:pPr>
              <w:suppressAutoHyphens/>
              <w:jc w:val="center"/>
              <w:rPr>
                <w:sz w:val="20"/>
                <w:szCs w:val="20"/>
              </w:rPr>
            </w:pPr>
            <w:r w:rsidRPr="00551E9E">
              <w:rPr>
                <w:sz w:val="20"/>
                <w:szCs w:val="20"/>
              </w:rPr>
              <w:t>9</w:t>
            </w:r>
          </w:p>
        </w:tc>
        <w:tc>
          <w:tcPr>
            <w:tcW w:w="1673" w:type="dxa"/>
          </w:tcPr>
          <w:p w:rsidR="00551E9E" w:rsidRPr="00551E9E" w:rsidRDefault="00551E9E" w:rsidP="00551E9E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ar-SA"/>
              </w:rPr>
            </w:pPr>
            <w:r w:rsidRPr="00551E9E">
              <w:rPr>
                <w:color w:val="000000"/>
                <w:sz w:val="20"/>
                <w:szCs w:val="20"/>
                <w:lang w:eastAsia="ar-SA"/>
              </w:rPr>
              <w:t>Бандаж на шейный отдел позвоночника</w:t>
            </w:r>
          </w:p>
          <w:p w:rsidR="00551E9E" w:rsidRPr="00551E9E" w:rsidRDefault="00551E9E" w:rsidP="00551E9E">
            <w:pPr>
              <w:rPr>
                <w:sz w:val="20"/>
                <w:szCs w:val="20"/>
                <w:lang w:eastAsia="ar-SA"/>
              </w:rPr>
            </w:pPr>
            <w:r w:rsidRPr="00551E9E">
              <w:rPr>
                <w:sz w:val="18"/>
                <w:szCs w:val="18"/>
                <w:lang w:eastAsia="ar-SA"/>
              </w:rPr>
              <w:t>ОКПД-2</w:t>
            </w:r>
            <w:r w:rsidRPr="00551E9E">
              <w:rPr>
                <w:lang w:eastAsia="ar-SA"/>
              </w:rPr>
              <w:t xml:space="preserve"> </w:t>
            </w:r>
            <w:r w:rsidRPr="00551E9E">
              <w:rPr>
                <w:sz w:val="20"/>
                <w:szCs w:val="20"/>
                <w:lang w:eastAsia="ar-SA"/>
              </w:rPr>
              <w:t>32.50.22.126</w:t>
            </w:r>
          </w:p>
          <w:p w:rsidR="00551E9E" w:rsidRPr="00551E9E" w:rsidRDefault="00551E9E" w:rsidP="00551E9E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ar-SA"/>
              </w:rPr>
            </w:pPr>
            <w:r w:rsidRPr="00551E9E">
              <w:rPr>
                <w:sz w:val="20"/>
                <w:szCs w:val="20"/>
                <w:lang w:eastAsia="ar-SA"/>
              </w:rPr>
              <w:t>КОЗ 01.28.08.09.60</w:t>
            </w:r>
          </w:p>
        </w:tc>
        <w:tc>
          <w:tcPr>
            <w:tcW w:w="1446" w:type="dxa"/>
          </w:tcPr>
          <w:p w:rsidR="00551E9E" w:rsidRPr="00551E9E" w:rsidRDefault="00551E9E" w:rsidP="00551E9E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ar-SA"/>
              </w:rPr>
            </w:pPr>
            <w:r w:rsidRPr="00551E9E">
              <w:rPr>
                <w:color w:val="000000"/>
                <w:sz w:val="20"/>
                <w:szCs w:val="20"/>
                <w:lang w:eastAsia="ar-SA"/>
              </w:rPr>
              <w:t>Бандаж на шейный отдел позвоночника</w:t>
            </w:r>
          </w:p>
          <w:p w:rsidR="00551E9E" w:rsidRPr="00551E9E" w:rsidRDefault="00551E9E" w:rsidP="00551E9E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ar-SA"/>
              </w:rPr>
            </w:pPr>
            <w:r w:rsidRPr="00551E9E">
              <w:rPr>
                <w:color w:val="000000"/>
                <w:sz w:val="20"/>
                <w:szCs w:val="20"/>
                <w:lang w:eastAsia="ar-SA"/>
              </w:rPr>
              <w:t>(8-09-60)</w:t>
            </w:r>
          </w:p>
        </w:tc>
        <w:tc>
          <w:tcPr>
            <w:tcW w:w="4819" w:type="dxa"/>
          </w:tcPr>
          <w:p w:rsidR="00551E9E" w:rsidRPr="00551E9E" w:rsidRDefault="00551E9E" w:rsidP="00551E9E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551E9E">
              <w:rPr>
                <w:color w:val="000000"/>
                <w:sz w:val="20"/>
                <w:szCs w:val="20"/>
                <w:lang w:eastAsia="ar-SA"/>
              </w:rPr>
              <w:t>Бандаж на шейный отдел позвоночника; должен быть  мягкой фиксации, воротник «Шанца», изготовление должно быть по обмерам, назначение должно быть лечебно-профилактическое</w:t>
            </w:r>
          </w:p>
        </w:tc>
        <w:tc>
          <w:tcPr>
            <w:tcW w:w="993" w:type="dxa"/>
            <w:shd w:val="clear" w:color="auto" w:fill="auto"/>
          </w:tcPr>
          <w:p w:rsidR="00551E9E" w:rsidRPr="00551E9E" w:rsidRDefault="00551E9E" w:rsidP="00551E9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51E9E">
              <w:rPr>
                <w:sz w:val="20"/>
                <w:szCs w:val="20"/>
                <w:lang w:eastAsia="ar-SA"/>
              </w:rPr>
              <w:t>6 мес.</w:t>
            </w:r>
          </w:p>
        </w:tc>
        <w:tc>
          <w:tcPr>
            <w:tcW w:w="992" w:type="dxa"/>
            <w:shd w:val="clear" w:color="auto" w:fill="auto"/>
          </w:tcPr>
          <w:p w:rsidR="00551E9E" w:rsidRPr="00551E9E" w:rsidRDefault="00551E9E" w:rsidP="00551E9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51E9E">
              <w:rPr>
                <w:sz w:val="20"/>
                <w:szCs w:val="20"/>
                <w:lang w:eastAsia="ar-SA"/>
              </w:rPr>
              <w:t>30 дней</w:t>
            </w:r>
          </w:p>
        </w:tc>
      </w:tr>
      <w:tr w:rsidR="00551E9E" w:rsidRPr="00551E9E" w:rsidTr="002F1A2C">
        <w:trPr>
          <w:trHeight w:val="1681"/>
        </w:trPr>
        <w:tc>
          <w:tcPr>
            <w:tcW w:w="431" w:type="dxa"/>
          </w:tcPr>
          <w:p w:rsidR="00551E9E" w:rsidRPr="00551E9E" w:rsidRDefault="00551E9E" w:rsidP="00551E9E">
            <w:pPr>
              <w:suppressAutoHyphens/>
              <w:jc w:val="center"/>
              <w:rPr>
                <w:sz w:val="20"/>
                <w:szCs w:val="20"/>
              </w:rPr>
            </w:pPr>
            <w:r w:rsidRPr="00551E9E">
              <w:rPr>
                <w:sz w:val="20"/>
                <w:szCs w:val="20"/>
              </w:rPr>
              <w:t>10</w:t>
            </w:r>
          </w:p>
        </w:tc>
        <w:tc>
          <w:tcPr>
            <w:tcW w:w="1673" w:type="dxa"/>
          </w:tcPr>
          <w:p w:rsidR="00551E9E" w:rsidRPr="00551E9E" w:rsidRDefault="00551E9E" w:rsidP="00551E9E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ar-SA"/>
              </w:rPr>
            </w:pPr>
            <w:r w:rsidRPr="00551E9E">
              <w:rPr>
                <w:color w:val="000000"/>
                <w:sz w:val="20"/>
                <w:szCs w:val="20"/>
                <w:lang w:eastAsia="ar-SA"/>
              </w:rPr>
              <w:t>Бандаж на голеностопный сустав</w:t>
            </w:r>
          </w:p>
          <w:p w:rsidR="00551E9E" w:rsidRPr="00551E9E" w:rsidRDefault="00551E9E" w:rsidP="00551E9E">
            <w:pPr>
              <w:rPr>
                <w:sz w:val="20"/>
                <w:szCs w:val="20"/>
                <w:lang w:eastAsia="ar-SA"/>
              </w:rPr>
            </w:pPr>
            <w:r w:rsidRPr="00551E9E">
              <w:rPr>
                <w:sz w:val="18"/>
                <w:szCs w:val="18"/>
                <w:lang w:eastAsia="ar-SA"/>
              </w:rPr>
              <w:t>ОКПД-2</w:t>
            </w:r>
            <w:r w:rsidRPr="00551E9E">
              <w:rPr>
                <w:lang w:eastAsia="ar-SA"/>
              </w:rPr>
              <w:t xml:space="preserve"> </w:t>
            </w:r>
            <w:r w:rsidRPr="00551E9E">
              <w:rPr>
                <w:sz w:val="20"/>
                <w:szCs w:val="20"/>
                <w:lang w:eastAsia="ar-SA"/>
              </w:rPr>
              <w:t>32.50.22.126</w:t>
            </w:r>
          </w:p>
          <w:p w:rsidR="00551E9E" w:rsidRPr="00551E9E" w:rsidRDefault="00551E9E" w:rsidP="00551E9E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ar-SA"/>
              </w:rPr>
            </w:pPr>
            <w:r w:rsidRPr="00551E9E">
              <w:rPr>
                <w:sz w:val="20"/>
                <w:szCs w:val="20"/>
                <w:lang w:eastAsia="ar-SA"/>
              </w:rPr>
              <w:t>КОЗ 01.28.08.09.62</w:t>
            </w:r>
          </w:p>
        </w:tc>
        <w:tc>
          <w:tcPr>
            <w:tcW w:w="1446" w:type="dxa"/>
          </w:tcPr>
          <w:p w:rsidR="00551E9E" w:rsidRPr="00551E9E" w:rsidRDefault="00551E9E" w:rsidP="00551E9E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ar-SA"/>
              </w:rPr>
            </w:pPr>
            <w:r w:rsidRPr="00551E9E">
              <w:rPr>
                <w:color w:val="000000"/>
                <w:sz w:val="20"/>
                <w:szCs w:val="20"/>
                <w:lang w:eastAsia="ar-SA"/>
              </w:rPr>
              <w:t>Бандаж на голеностопный сустав</w:t>
            </w:r>
          </w:p>
          <w:p w:rsidR="00551E9E" w:rsidRPr="00551E9E" w:rsidRDefault="00551E9E" w:rsidP="00551E9E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ar-SA"/>
              </w:rPr>
            </w:pPr>
            <w:r w:rsidRPr="00551E9E">
              <w:rPr>
                <w:color w:val="000000"/>
                <w:sz w:val="20"/>
                <w:szCs w:val="20"/>
                <w:lang w:eastAsia="ar-SA"/>
              </w:rPr>
              <w:t>(8-09-62)</w:t>
            </w:r>
          </w:p>
        </w:tc>
        <w:tc>
          <w:tcPr>
            <w:tcW w:w="4819" w:type="dxa"/>
          </w:tcPr>
          <w:p w:rsidR="00551E9E" w:rsidRPr="00551E9E" w:rsidRDefault="00551E9E" w:rsidP="00551E9E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551E9E">
              <w:rPr>
                <w:color w:val="000000"/>
                <w:sz w:val="20"/>
                <w:szCs w:val="20"/>
                <w:lang w:eastAsia="ar-SA"/>
              </w:rPr>
              <w:t>Бандаж на голеностопный сустав. Должен быть</w:t>
            </w:r>
          </w:p>
          <w:p w:rsidR="00551E9E" w:rsidRPr="00551E9E" w:rsidRDefault="00551E9E" w:rsidP="00551E9E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551E9E">
              <w:rPr>
                <w:color w:val="000000"/>
                <w:sz w:val="20"/>
                <w:szCs w:val="20"/>
                <w:lang w:eastAsia="ar-SA"/>
              </w:rPr>
              <w:t>фиксирующий, с использованием планшеток бандажных, изготовление должно быть по обмерам, назначение должно быть лечебно-профилактическое</w:t>
            </w:r>
          </w:p>
        </w:tc>
        <w:tc>
          <w:tcPr>
            <w:tcW w:w="993" w:type="dxa"/>
            <w:shd w:val="clear" w:color="auto" w:fill="auto"/>
          </w:tcPr>
          <w:p w:rsidR="00551E9E" w:rsidRPr="00551E9E" w:rsidRDefault="00551E9E" w:rsidP="00551E9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51E9E">
              <w:rPr>
                <w:sz w:val="20"/>
                <w:szCs w:val="20"/>
                <w:lang w:eastAsia="ar-SA"/>
              </w:rPr>
              <w:t>6 мес.</w:t>
            </w:r>
          </w:p>
        </w:tc>
        <w:tc>
          <w:tcPr>
            <w:tcW w:w="992" w:type="dxa"/>
            <w:shd w:val="clear" w:color="auto" w:fill="auto"/>
          </w:tcPr>
          <w:p w:rsidR="00551E9E" w:rsidRPr="00551E9E" w:rsidRDefault="00551E9E" w:rsidP="00551E9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51E9E">
              <w:rPr>
                <w:sz w:val="20"/>
                <w:szCs w:val="20"/>
                <w:lang w:eastAsia="ar-SA"/>
              </w:rPr>
              <w:t>30 дней</w:t>
            </w:r>
          </w:p>
        </w:tc>
      </w:tr>
      <w:tr w:rsidR="00551E9E" w:rsidRPr="00551E9E" w:rsidTr="002F1A2C">
        <w:trPr>
          <w:trHeight w:val="1549"/>
        </w:trPr>
        <w:tc>
          <w:tcPr>
            <w:tcW w:w="431" w:type="dxa"/>
          </w:tcPr>
          <w:p w:rsidR="00551E9E" w:rsidRPr="00551E9E" w:rsidRDefault="00551E9E" w:rsidP="00551E9E">
            <w:pPr>
              <w:suppressAutoHyphens/>
              <w:jc w:val="center"/>
              <w:rPr>
                <w:sz w:val="20"/>
                <w:szCs w:val="20"/>
              </w:rPr>
            </w:pPr>
            <w:r w:rsidRPr="00551E9E">
              <w:rPr>
                <w:sz w:val="20"/>
                <w:szCs w:val="20"/>
              </w:rPr>
              <w:t>11</w:t>
            </w:r>
          </w:p>
        </w:tc>
        <w:tc>
          <w:tcPr>
            <w:tcW w:w="1673" w:type="dxa"/>
          </w:tcPr>
          <w:p w:rsidR="00551E9E" w:rsidRPr="00551E9E" w:rsidRDefault="00551E9E" w:rsidP="00551E9E">
            <w:pPr>
              <w:suppressAutoHyphens/>
              <w:rPr>
                <w:sz w:val="20"/>
                <w:szCs w:val="20"/>
                <w:lang w:eastAsia="ar-SA"/>
              </w:rPr>
            </w:pPr>
            <w:r w:rsidRPr="00551E9E">
              <w:rPr>
                <w:sz w:val="20"/>
                <w:szCs w:val="20"/>
                <w:lang w:eastAsia="ar-SA"/>
              </w:rPr>
              <w:t xml:space="preserve">Бандаж торакальный </w:t>
            </w:r>
          </w:p>
          <w:p w:rsidR="00551E9E" w:rsidRPr="00551E9E" w:rsidRDefault="00551E9E" w:rsidP="00551E9E">
            <w:pPr>
              <w:rPr>
                <w:sz w:val="20"/>
                <w:szCs w:val="20"/>
                <w:lang w:eastAsia="ar-SA"/>
              </w:rPr>
            </w:pPr>
            <w:r w:rsidRPr="00551E9E">
              <w:rPr>
                <w:sz w:val="18"/>
                <w:szCs w:val="18"/>
                <w:lang w:eastAsia="ar-SA"/>
              </w:rPr>
              <w:t>ОКПД-2</w:t>
            </w:r>
            <w:r w:rsidRPr="00551E9E">
              <w:rPr>
                <w:lang w:eastAsia="ar-SA"/>
              </w:rPr>
              <w:t xml:space="preserve"> </w:t>
            </w:r>
            <w:r w:rsidRPr="00551E9E">
              <w:rPr>
                <w:sz w:val="20"/>
                <w:szCs w:val="20"/>
                <w:lang w:eastAsia="ar-SA"/>
              </w:rPr>
              <w:t>32.50.22.126</w:t>
            </w:r>
          </w:p>
          <w:p w:rsidR="00551E9E" w:rsidRPr="00551E9E" w:rsidRDefault="00551E9E" w:rsidP="00551E9E">
            <w:pPr>
              <w:suppressAutoHyphens/>
              <w:rPr>
                <w:sz w:val="20"/>
                <w:szCs w:val="20"/>
                <w:lang w:eastAsia="ar-SA"/>
              </w:rPr>
            </w:pPr>
            <w:r w:rsidRPr="00551E9E">
              <w:rPr>
                <w:sz w:val="20"/>
                <w:szCs w:val="20"/>
                <w:lang w:eastAsia="ar-SA"/>
              </w:rPr>
              <w:t>КОЗ 01.28.08.09.14</w:t>
            </w:r>
          </w:p>
        </w:tc>
        <w:tc>
          <w:tcPr>
            <w:tcW w:w="1446" w:type="dxa"/>
          </w:tcPr>
          <w:p w:rsidR="00551E9E" w:rsidRPr="00551E9E" w:rsidRDefault="00551E9E" w:rsidP="00551E9E">
            <w:pPr>
              <w:suppressAutoHyphens/>
              <w:rPr>
                <w:sz w:val="20"/>
                <w:szCs w:val="20"/>
                <w:lang w:eastAsia="ar-SA"/>
              </w:rPr>
            </w:pPr>
            <w:r w:rsidRPr="00551E9E">
              <w:rPr>
                <w:sz w:val="20"/>
                <w:szCs w:val="20"/>
                <w:lang w:eastAsia="ar-SA"/>
              </w:rPr>
              <w:t xml:space="preserve">Бандаж торакальный </w:t>
            </w:r>
          </w:p>
          <w:p w:rsidR="00551E9E" w:rsidRPr="00551E9E" w:rsidRDefault="00551E9E" w:rsidP="00551E9E">
            <w:pPr>
              <w:suppressAutoHyphens/>
              <w:rPr>
                <w:sz w:val="20"/>
                <w:szCs w:val="20"/>
                <w:lang w:eastAsia="ar-SA"/>
              </w:rPr>
            </w:pPr>
            <w:r w:rsidRPr="00551E9E">
              <w:rPr>
                <w:sz w:val="20"/>
                <w:szCs w:val="20"/>
                <w:lang w:eastAsia="ar-SA"/>
              </w:rPr>
              <w:t>(8-09-14)</w:t>
            </w:r>
          </w:p>
        </w:tc>
        <w:tc>
          <w:tcPr>
            <w:tcW w:w="4819" w:type="dxa"/>
          </w:tcPr>
          <w:p w:rsidR="00551E9E" w:rsidRPr="00551E9E" w:rsidRDefault="00551E9E" w:rsidP="00551E9E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551E9E">
              <w:rPr>
                <w:sz w:val="20"/>
                <w:szCs w:val="20"/>
                <w:lang w:eastAsia="ar-SA"/>
              </w:rPr>
              <w:t>Бандаж для фиксации реберно-мышечного каркаса после операции на грудной клетке, на сердце, при травме грудной клетки. Бандаж должен быть из ленты эластичной корсетной с планшетками сзади, изготовление должно быть по обмерам, назначение должно быть лечебно-профилактическое</w:t>
            </w:r>
          </w:p>
        </w:tc>
        <w:tc>
          <w:tcPr>
            <w:tcW w:w="993" w:type="dxa"/>
            <w:shd w:val="clear" w:color="auto" w:fill="auto"/>
          </w:tcPr>
          <w:p w:rsidR="00551E9E" w:rsidRPr="00551E9E" w:rsidRDefault="00551E9E" w:rsidP="00551E9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51E9E">
              <w:rPr>
                <w:sz w:val="20"/>
                <w:szCs w:val="20"/>
                <w:lang w:eastAsia="ar-SA"/>
              </w:rPr>
              <w:t>6 мес.</w:t>
            </w:r>
          </w:p>
        </w:tc>
        <w:tc>
          <w:tcPr>
            <w:tcW w:w="992" w:type="dxa"/>
            <w:shd w:val="clear" w:color="auto" w:fill="auto"/>
          </w:tcPr>
          <w:p w:rsidR="00551E9E" w:rsidRPr="00551E9E" w:rsidRDefault="00551E9E" w:rsidP="00551E9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51E9E">
              <w:rPr>
                <w:sz w:val="20"/>
                <w:szCs w:val="20"/>
                <w:lang w:eastAsia="ar-SA"/>
              </w:rPr>
              <w:t>30 дней</w:t>
            </w:r>
          </w:p>
        </w:tc>
      </w:tr>
      <w:tr w:rsidR="00551E9E" w:rsidRPr="00551E9E" w:rsidTr="002F1A2C">
        <w:trPr>
          <w:trHeight w:val="842"/>
        </w:trPr>
        <w:tc>
          <w:tcPr>
            <w:tcW w:w="431" w:type="dxa"/>
          </w:tcPr>
          <w:p w:rsidR="00551E9E" w:rsidRPr="00551E9E" w:rsidRDefault="00551E9E" w:rsidP="00551E9E">
            <w:pPr>
              <w:suppressAutoHyphens/>
              <w:jc w:val="center"/>
              <w:rPr>
                <w:sz w:val="20"/>
                <w:szCs w:val="20"/>
              </w:rPr>
            </w:pPr>
            <w:r w:rsidRPr="00551E9E">
              <w:rPr>
                <w:sz w:val="20"/>
                <w:szCs w:val="20"/>
              </w:rPr>
              <w:t>12</w:t>
            </w:r>
          </w:p>
        </w:tc>
        <w:tc>
          <w:tcPr>
            <w:tcW w:w="1673" w:type="dxa"/>
          </w:tcPr>
          <w:p w:rsidR="00551E9E" w:rsidRPr="00551E9E" w:rsidRDefault="00551E9E" w:rsidP="00551E9E">
            <w:pPr>
              <w:suppressAutoHyphens/>
              <w:rPr>
                <w:sz w:val="20"/>
                <w:szCs w:val="20"/>
                <w:lang w:eastAsia="ar-SA"/>
              </w:rPr>
            </w:pPr>
            <w:r w:rsidRPr="00551E9E">
              <w:rPr>
                <w:sz w:val="20"/>
                <w:szCs w:val="20"/>
                <w:lang w:eastAsia="ar-SA"/>
              </w:rPr>
              <w:t>Корсет полужесткой фиксации</w:t>
            </w:r>
          </w:p>
          <w:p w:rsidR="00551E9E" w:rsidRPr="00551E9E" w:rsidRDefault="00551E9E" w:rsidP="00551E9E">
            <w:pPr>
              <w:rPr>
                <w:sz w:val="20"/>
                <w:szCs w:val="20"/>
                <w:lang w:eastAsia="ar-SA"/>
              </w:rPr>
            </w:pPr>
            <w:r w:rsidRPr="00551E9E">
              <w:rPr>
                <w:sz w:val="18"/>
                <w:szCs w:val="18"/>
                <w:lang w:eastAsia="ar-SA"/>
              </w:rPr>
              <w:t>ОКПД-2</w:t>
            </w:r>
            <w:r w:rsidRPr="00551E9E">
              <w:rPr>
                <w:lang w:eastAsia="ar-SA"/>
              </w:rPr>
              <w:t xml:space="preserve"> </w:t>
            </w:r>
            <w:r w:rsidRPr="00551E9E">
              <w:rPr>
                <w:sz w:val="20"/>
                <w:szCs w:val="20"/>
                <w:lang w:eastAsia="ar-SA"/>
              </w:rPr>
              <w:t>32.50.22.125</w:t>
            </w:r>
          </w:p>
          <w:p w:rsidR="00551E9E" w:rsidRPr="00551E9E" w:rsidRDefault="00551E9E" w:rsidP="00551E9E">
            <w:pPr>
              <w:suppressAutoHyphens/>
              <w:rPr>
                <w:sz w:val="20"/>
                <w:szCs w:val="20"/>
                <w:lang w:eastAsia="ar-SA"/>
              </w:rPr>
            </w:pPr>
            <w:r w:rsidRPr="00551E9E">
              <w:rPr>
                <w:sz w:val="20"/>
                <w:szCs w:val="20"/>
                <w:lang w:eastAsia="ar-SA"/>
              </w:rPr>
              <w:t>КОЗ 01.28.08.09.23</w:t>
            </w:r>
          </w:p>
        </w:tc>
        <w:tc>
          <w:tcPr>
            <w:tcW w:w="1446" w:type="dxa"/>
          </w:tcPr>
          <w:p w:rsidR="00551E9E" w:rsidRPr="00551E9E" w:rsidRDefault="00551E9E" w:rsidP="00551E9E">
            <w:pPr>
              <w:suppressAutoHyphens/>
              <w:rPr>
                <w:sz w:val="20"/>
                <w:szCs w:val="20"/>
                <w:lang w:eastAsia="ar-SA"/>
              </w:rPr>
            </w:pPr>
            <w:r w:rsidRPr="00551E9E">
              <w:rPr>
                <w:sz w:val="20"/>
                <w:szCs w:val="20"/>
                <w:lang w:eastAsia="ar-SA"/>
              </w:rPr>
              <w:t>Корсет полужесткой фиксации</w:t>
            </w:r>
          </w:p>
          <w:p w:rsidR="00551E9E" w:rsidRPr="00551E9E" w:rsidRDefault="00551E9E" w:rsidP="00551E9E">
            <w:pPr>
              <w:suppressAutoHyphens/>
              <w:rPr>
                <w:sz w:val="20"/>
                <w:szCs w:val="20"/>
                <w:lang w:eastAsia="ar-SA"/>
              </w:rPr>
            </w:pPr>
            <w:r w:rsidRPr="00551E9E">
              <w:rPr>
                <w:sz w:val="20"/>
                <w:szCs w:val="20"/>
                <w:lang w:eastAsia="ar-SA"/>
              </w:rPr>
              <w:t>(8-09-23)</w:t>
            </w:r>
          </w:p>
        </w:tc>
        <w:tc>
          <w:tcPr>
            <w:tcW w:w="4819" w:type="dxa"/>
          </w:tcPr>
          <w:p w:rsidR="00551E9E" w:rsidRPr="00551E9E" w:rsidRDefault="00551E9E" w:rsidP="00551E9E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551E9E">
              <w:rPr>
                <w:sz w:val="20"/>
                <w:szCs w:val="20"/>
                <w:lang w:eastAsia="ar-SA"/>
              </w:rPr>
              <w:t xml:space="preserve">Корсет полужесткой фиксации с применением в отношении различных отделов позвоночника: грудного, поясничного, </w:t>
            </w:r>
            <w:proofErr w:type="spellStart"/>
            <w:r w:rsidRPr="00551E9E">
              <w:rPr>
                <w:sz w:val="20"/>
                <w:szCs w:val="20"/>
                <w:lang w:eastAsia="ar-SA"/>
              </w:rPr>
              <w:t>грудо</w:t>
            </w:r>
            <w:proofErr w:type="spellEnd"/>
            <w:r w:rsidRPr="00551E9E">
              <w:rPr>
                <w:sz w:val="20"/>
                <w:szCs w:val="20"/>
                <w:lang w:eastAsia="ar-SA"/>
              </w:rPr>
              <w:t xml:space="preserve"> – поясничного, крестцового и </w:t>
            </w:r>
            <w:proofErr w:type="spellStart"/>
            <w:r w:rsidRPr="00551E9E">
              <w:rPr>
                <w:sz w:val="20"/>
                <w:szCs w:val="20"/>
                <w:lang w:eastAsia="ar-SA"/>
              </w:rPr>
              <w:t>крестцово</w:t>
            </w:r>
            <w:proofErr w:type="spellEnd"/>
            <w:r w:rsidRPr="00551E9E">
              <w:rPr>
                <w:sz w:val="20"/>
                <w:szCs w:val="20"/>
                <w:lang w:eastAsia="ar-SA"/>
              </w:rPr>
              <w:t xml:space="preserve"> – поясничного. </w:t>
            </w:r>
          </w:p>
          <w:p w:rsidR="00551E9E" w:rsidRPr="00551E9E" w:rsidRDefault="00551E9E" w:rsidP="00551E9E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551E9E">
              <w:rPr>
                <w:sz w:val="20"/>
                <w:szCs w:val="20"/>
                <w:lang w:eastAsia="ar-SA"/>
              </w:rPr>
              <w:t xml:space="preserve">Степень фиксации средняя/полужесткая. Должны быть эластичные материалы, узлы (модули) и полуфабрикаты. </w:t>
            </w:r>
          </w:p>
          <w:p w:rsidR="00551E9E" w:rsidRPr="00551E9E" w:rsidRDefault="00551E9E" w:rsidP="00551E9E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551E9E">
              <w:rPr>
                <w:sz w:val="20"/>
                <w:szCs w:val="20"/>
                <w:lang w:eastAsia="ar-SA"/>
              </w:rPr>
              <w:t xml:space="preserve">Изготовление должно быть по индивидуальным обмерам в соответствии с антропометрическими данными получателей. </w:t>
            </w:r>
          </w:p>
          <w:p w:rsidR="00551E9E" w:rsidRPr="00551E9E" w:rsidRDefault="00551E9E" w:rsidP="00551E9E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551E9E">
              <w:rPr>
                <w:sz w:val="20"/>
                <w:szCs w:val="20"/>
                <w:lang w:eastAsia="ar-SA"/>
              </w:rPr>
              <w:t>Назначение должно быть обеспечение фиксации с коррекцией в заданном положении и разгрузки области поражения, лечебно-профилактическое.</w:t>
            </w:r>
          </w:p>
        </w:tc>
        <w:tc>
          <w:tcPr>
            <w:tcW w:w="993" w:type="dxa"/>
            <w:shd w:val="clear" w:color="auto" w:fill="auto"/>
          </w:tcPr>
          <w:p w:rsidR="00551E9E" w:rsidRPr="00551E9E" w:rsidRDefault="00551E9E" w:rsidP="00551E9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51E9E">
              <w:rPr>
                <w:sz w:val="20"/>
                <w:szCs w:val="20"/>
                <w:lang w:eastAsia="ar-SA"/>
              </w:rPr>
              <w:t>6 мес.</w:t>
            </w:r>
          </w:p>
        </w:tc>
        <w:tc>
          <w:tcPr>
            <w:tcW w:w="992" w:type="dxa"/>
            <w:shd w:val="clear" w:color="auto" w:fill="auto"/>
          </w:tcPr>
          <w:p w:rsidR="00551E9E" w:rsidRPr="00551E9E" w:rsidRDefault="00551E9E" w:rsidP="00551E9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51E9E">
              <w:rPr>
                <w:sz w:val="20"/>
                <w:szCs w:val="20"/>
                <w:lang w:eastAsia="ar-SA"/>
              </w:rPr>
              <w:t>30 дней</w:t>
            </w:r>
          </w:p>
        </w:tc>
      </w:tr>
      <w:tr w:rsidR="00551E9E" w:rsidRPr="00551E9E" w:rsidTr="002F1A2C">
        <w:trPr>
          <w:trHeight w:val="133"/>
        </w:trPr>
        <w:tc>
          <w:tcPr>
            <w:tcW w:w="431" w:type="dxa"/>
          </w:tcPr>
          <w:p w:rsidR="00551E9E" w:rsidRPr="00551E9E" w:rsidRDefault="00551E9E" w:rsidP="00551E9E">
            <w:pPr>
              <w:suppressAutoHyphens/>
              <w:jc w:val="center"/>
              <w:rPr>
                <w:sz w:val="20"/>
                <w:szCs w:val="20"/>
              </w:rPr>
            </w:pPr>
            <w:r w:rsidRPr="00551E9E">
              <w:rPr>
                <w:sz w:val="20"/>
                <w:szCs w:val="20"/>
              </w:rPr>
              <w:t>13</w:t>
            </w:r>
          </w:p>
        </w:tc>
        <w:tc>
          <w:tcPr>
            <w:tcW w:w="1673" w:type="dxa"/>
          </w:tcPr>
          <w:p w:rsidR="00551E9E" w:rsidRPr="00551E9E" w:rsidRDefault="00551E9E" w:rsidP="00551E9E">
            <w:pPr>
              <w:suppressAutoHyphens/>
              <w:rPr>
                <w:sz w:val="20"/>
                <w:szCs w:val="20"/>
                <w:lang w:eastAsia="ar-SA"/>
              </w:rPr>
            </w:pPr>
            <w:proofErr w:type="spellStart"/>
            <w:r w:rsidRPr="00551E9E">
              <w:rPr>
                <w:sz w:val="20"/>
                <w:szCs w:val="20"/>
                <w:lang w:eastAsia="ar-SA"/>
              </w:rPr>
              <w:t>Реклинатор</w:t>
            </w:r>
            <w:proofErr w:type="spellEnd"/>
            <w:r w:rsidRPr="00551E9E">
              <w:rPr>
                <w:sz w:val="20"/>
                <w:szCs w:val="20"/>
                <w:lang w:eastAsia="ar-SA"/>
              </w:rPr>
              <w:t xml:space="preserve"> – корректор осанки</w:t>
            </w:r>
          </w:p>
          <w:p w:rsidR="00551E9E" w:rsidRPr="00551E9E" w:rsidRDefault="00551E9E" w:rsidP="00551E9E">
            <w:pPr>
              <w:rPr>
                <w:sz w:val="20"/>
                <w:szCs w:val="20"/>
                <w:lang w:eastAsia="ar-SA"/>
              </w:rPr>
            </w:pPr>
            <w:r w:rsidRPr="00551E9E">
              <w:rPr>
                <w:sz w:val="18"/>
                <w:szCs w:val="18"/>
                <w:lang w:eastAsia="ar-SA"/>
              </w:rPr>
              <w:t>ОКПД-2</w:t>
            </w:r>
            <w:r w:rsidRPr="00551E9E">
              <w:rPr>
                <w:lang w:eastAsia="ar-SA"/>
              </w:rPr>
              <w:t xml:space="preserve"> </w:t>
            </w:r>
            <w:r w:rsidRPr="00551E9E">
              <w:rPr>
                <w:sz w:val="20"/>
                <w:szCs w:val="20"/>
                <w:lang w:eastAsia="ar-SA"/>
              </w:rPr>
              <w:t>32.50.22.12</w:t>
            </w:r>
            <w:r w:rsidR="00717D02">
              <w:rPr>
                <w:sz w:val="20"/>
                <w:szCs w:val="20"/>
                <w:lang w:eastAsia="ar-SA"/>
              </w:rPr>
              <w:t>5</w:t>
            </w:r>
          </w:p>
          <w:p w:rsidR="00551E9E" w:rsidRPr="00551E9E" w:rsidRDefault="00551E9E" w:rsidP="00551E9E">
            <w:pPr>
              <w:suppressAutoHyphens/>
              <w:rPr>
                <w:sz w:val="20"/>
                <w:szCs w:val="20"/>
                <w:lang w:eastAsia="ar-SA"/>
              </w:rPr>
            </w:pPr>
            <w:r w:rsidRPr="00551E9E">
              <w:rPr>
                <w:sz w:val="20"/>
                <w:szCs w:val="20"/>
                <w:lang w:eastAsia="ar-SA"/>
              </w:rPr>
              <w:t>КОЗ 01.28.08.09.2604</w:t>
            </w:r>
          </w:p>
        </w:tc>
        <w:tc>
          <w:tcPr>
            <w:tcW w:w="1446" w:type="dxa"/>
          </w:tcPr>
          <w:p w:rsidR="00551E9E" w:rsidRPr="00551E9E" w:rsidRDefault="00551E9E" w:rsidP="00551E9E">
            <w:pPr>
              <w:suppressAutoHyphens/>
              <w:rPr>
                <w:sz w:val="20"/>
                <w:szCs w:val="20"/>
                <w:lang w:eastAsia="ar-SA"/>
              </w:rPr>
            </w:pPr>
            <w:proofErr w:type="spellStart"/>
            <w:r w:rsidRPr="00551E9E">
              <w:rPr>
                <w:sz w:val="20"/>
                <w:szCs w:val="20"/>
                <w:lang w:eastAsia="ar-SA"/>
              </w:rPr>
              <w:t>Реклинатор</w:t>
            </w:r>
            <w:proofErr w:type="spellEnd"/>
            <w:r w:rsidRPr="00551E9E">
              <w:rPr>
                <w:sz w:val="20"/>
                <w:szCs w:val="20"/>
                <w:lang w:eastAsia="ar-SA"/>
              </w:rPr>
              <w:t xml:space="preserve"> – корректор осанки</w:t>
            </w:r>
          </w:p>
          <w:p w:rsidR="00551E9E" w:rsidRPr="00551E9E" w:rsidRDefault="00551E9E" w:rsidP="00551E9E">
            <w:pPr>
              <w:suppressAutoHyphens/>
              <w:rPr>
                <w:sz w:val="20"/>
                <w:szCs w:val="20"/>
                <w:lang w:eastAsia="ar-SA"/>
              </w:rPr>
            </w:pPr>
            <w:r w:rsidRPr="00551E9E">
              <w:rPr>
                <w:sz w:val="20"/>
                <w:szCs w:val="20"/>
                <w:lang w:eastAsia="ar-SA"/>
              </w:rPr>
              <w:t>(8-09-26)</w:t>
            </w:r>
          </w:p>
        </w:tc>
        <w:tc>
          <w:tcPr>
            <w:tcW w:w="4819" w:type="dxa"/>
          </w:tcPr>
          <w:p w:rsidR="00551E9E" w:rsidRPr="00551E9E" w:rsidRDefault="00551E9E" w:rsidP="00551E9E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proofErr w:type="spellStart"/>
            <w:r w:rsidRPr="00551E9E">
              <w:rPr>
                <w:sz w:val="20"/>
                <w:szCs w:val="20"/>
                <w:lang w:eastAsia="ar-SA"/>
              </w:rPr>
              <w:t>Реклинатор</w:t>
            </w:r>
            <w:proofErr w:type="spellEnd"/>
            <w:r w:rsidRPr="00551E9E">
              <w:rPr>
                <w:sz w:val="20"/>
                <w:szCs w:val="20"/>
                <w:lang w:eastAsia="ar-SA"/>
              </w:rPr>
              <w:t xml:space="preserve"> – корректор осанки на грудной отдел позвоночника, должен быть фиксирующий, корригирующий. Должны быть эластичные материалы, узлы (модули) и полуфабрикаты. Изготовление должно быть по индивидуальным обмерам. Подбор должен быть в соответствии с антропометрическими данными получателей.</w:t>
            </w:r>
          </w:p>
          <w:p w:rsidR="00551E9E" w:rsidRPr="00551E9E" w:rsidRDefault="00551E9E" w:rsidP="00551E9E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551E9E">
              <w:rPr>
                <w:sz w:val="20"/>
                <w:szCs w:val="20"/>
                <w:lang w:eastAsia="ar-SA"/>
              </w:rPr>
              <w:t>Назначение должно быть постоянное, лечебно-профилактическое.</w:t>
            </w:r>
          </w:p>
        </w:tc>
        <w:tc>
          <w:tcPr>
            <w:tcW w:w="993" w:type="dxa"/>
            <w:shd w:val="clear" w:color="auto" w:fill="auto"/>
          </w:tcPr>
          <w:p w:rsidR="00551E9E" w:rsidRPr="00551E9E" w:rsidRDefault="00551E9E" w:rsidP="00551E9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51E9E">
              <w:rPr>
                <w:sz w:val="20"/>
                <w:szCs w:val="20"/>
                <w:lang w:eastAsia="ar-SA"/>
              </w:rPr>
              <w:t>6 мес.</w:t>
            </w:r>
          </w:p>
        </w:tc>
        <w:tc>
          <w:tcPr>
            <w:tcW w:w="992" w:type="dxa"/>
            <w:shd w:val="clear" w:color="auto" w:fill="auto"/>
          </w:tcPr>
          <w:p w:rsidR="00551E9E" w:rsidRPr="00551E9E" w:rsidRDefault="00551E9E" w:rsidP="00551E9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51E9E">
              <w:rPr>
                <w:sz w:val="20"/>
                <w:szCs w:val="20"/>
                <w:lang w:eastAsia="ar-SA"/>
              </w:rPr>
              <w:t>30 дней</w:t>
            </w:r>
          </w:p>
        </w:tc>
      </w:tr>
    </w:tbl>
    <w:p w:rsidR="002F3EB6" w:rsidRPr="003754C2" w:rsidRDefault="002F3EB6" w:rsidP="007036A6">
      <w:pPr>
        <w:rPr>
          <w:sz w:val="72"/>
          <w:szCs w:val="72"/>
          <w:lang w:eastAsia="ar-SA"/>
        </w:rPr>
      </w:pPr>
      <w:bookmarkStart w:id="0" w:name="_GoBack"/>
      <w:bookmarkEnd w:id="0"/>
    </w:p>
    <w:sectPr w:rsidR="002F3EB6" w:rsidRPr="003754C2" w:rsidSect="00A35106">
      <w:headerReference w:type="default" r:id="rId9"/>
      <w:headerReference w:type="first" r:id="rId10"/>
      <w:pgSz w:w="12240" w:h="15840"/>
      <w:pgMar w:top="1134" w:right="900" w:bottom="851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467" w:rsidRDefault="00484467">
      <w:r>
        <w:separator/>
      </w:r>
    </w:p>
  </w:endnote>
  <w:endnote w:type="continuationSeparator" w:id="0">
    <w:p w:rsidR="00484467" w:rsidRDefault="00484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lvetsky 12pt">
    <w:altName w:val="Times New Roman"/>
    <w:charset w:val="00"/>
    <w:family w:val="swiss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467" w:rsidRDefault="00484467">
      <w:r>
        <w:separator/>
      </w:r>
    </w:p>
  </w:footnote>
  <w:footnote w:type="continuationSeparator" w:id="0">
    <w:p w:rsidR="00484467" w:rsidRDefault="00484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197" w:rsidRDefault="00BF5197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7036A6">
      <w:rPr>
        <w:noProof/>
      </w:rPr>
      <w:t>5</w:t>
    </w:r>
    <w:r>
      <w:rPr>
        <w:noProof/>
      </w:rPr>
      <w:fldChar w:fldCharType="end"/>
    </w:r>
  </w:p>
  <w:p w:rsidR="00BF5197" w:rsidRDefault="00BF5197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197" w:rsidRDefault="00BF5197">
    <w:pPr>
      <w:pStyle w:val="ae"/>
      <w:jc w:val="center"/>
    </w:pPr>
  </w:p>
  <w:p w:rsidR="00BF5197" w:rsidRDefault="00BF5197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08"/>
        </w:tabs>
        <w:ind w:left="900" w:hanging="360"/>
      </w:pPr>
      <w:rPr>
        <w:rFonts w:ascii="Symbol" w:hAnsi="Symbol" w:cs="Symbol" w:hint="default"/>
        <w:sz w:val="16"/>
      </w:rPr>
    </w:lvl>
  </w:abstractNum>
  <w:abstractNum w:abstractNumId="1">
    <w:nsid w:val="00000003"/>
    <w:multiLevelType w:val="singleLevel"/>
    <w:tmpl w:val="00000003"/>
    <w:name w:val="WW8Num1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arSymbol" w:hAnsi="StarSymbol"/>
      </w:rPr>
    </w:lvl>
  </w:abstractNum>
  <w:abstractNum w:abstractNumId="2">
    <w:nsid w:val="00AA1AA1"/>
    <w:multiLevelType w:val="hybridMultilevel"/>
    <w:tmpl w:val="58C28ECA"/>
    <w:lvl w:ilvl="0" w:tplc="6A6C1AF8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6B4531D"/>
    <w:multiLevelType w:val="hybridMultilevel"/>
    <w:tmpl w:val="3CE0CE46"/>
    <w:lvl w:ilvl="0" w:tplc="C0086C04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8687EB7"/>
    <w:multiLevelType w:val="hybridMultilevel"/>
    <w:tmpl w:val="3D38DE0C"/>
    <w:lvl w:ilvl="0" w:tplc="E2E27D38">
      <w:start w:val="7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5268F"/>
    <w:multiLevelType w:val="hybridMultilevel"/>
    <w:tmpl w:val="581E13D8"/>
    <w:lvl w:ilvl="0" w:tplc="BAC8FF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0D1BCE"/>
    <w:multiLevelType w:val="hybridMultilevel"/>
    <w:tmpl w:val="167E5994"/>
    <w:lvl w:ilvl="0" w:tplc="C67C02F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1F7A3020"/>
    <w:multiLevelType w:val="hybridMultilevel"/>
    <w:tmpl w:val="F4B8F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2F752A"/>
    <w:multiLevelType w:val="hybridMultilevel"/>
    <w:tmpl w:val="C29C72A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C83470"/>
    <w:multiLevelType w:val="hybridMultilevel"/>
    <w:tmpl w:val="0656502A"/>
    <w:lvl w:ilvl="0" w:tplc="D3144378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8032310"/>
    <w:multiLevelType w:val="hybridMultilevel"/>
    <w:tmpl w:val="A732B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1732F"/>
    <w:multiLevelType w:val="hybridMultilevel"/>
    <w:tmpl w:val="20DC0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523B5D"/>
    <w:multiLevelType w:val="hybridMultilevel"/>
    <w:tmpl w:val="6458DE10"/>
    <w:lvl w:ilvl="0" w:tplc="9D0EB0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741DB0"/>
    <w:multiLevelType w:val="hybridMultilevel"/>
    <w:tmpl w:val="3AD2F152"/>
    <w:lvl w:ilvl="0" w:tplc="796458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6C569A50">
      <w:numFmt w:val="none"/>
      <w:lvlText w:val=""/>
      <w:lvlJc w:val="left"/>
      <w:pPr>
        <w:tabs>
          <w:tab w:val="num" w:pos="360"/>
        </w:tabs>
      </w:pPr>
    </w:lvl>
    <w:lvl w:ilvl="2" w:tplc="686EE48A">
      <w:numFmt w:val="none"/>
      <w:pStyle w:val="30"/>
      <w:lvlText w:val=""/>
      <w:lvlJc w:val="left"/>
      <w:pPr>
        <w:tabs>
          <w:tab w:val="num" w:pos="360"/>
        </w:tabs>
      </w:pPr>
    </w:lvl>
    <w:lvl w:ilvl="3" w:tplc="FD1CCBE0">
      <w:numFmt w:val="none"/>
      <w:lvlText w:val=""/>
      <w:lvlJc w:val="left"/>
      <w:pPr>
        <w:tabs>
          <w:tab w:val="num" w:pos="360"/>
        </w:tabs>
      </w:pPr>
    </w:lvl>
    <w:lvl w:ilvl="4" w:tplc="0B3AFFAA">
      <w:numFmt w:val="none"/>
      <w:lvlText w:val=""/>
      <w:lvlJc w:val="left"/>
      <w:pPr>
        <w:tabs>
          <w:tab w:val="num" w:pos="360"/>
        </w:tabs>
      </w:pPr>
    </w:lvl>
    <w:lvl w:ilvl="5" w:tplc="AD24E9DE">
      <w:numFmt w:val="none"/>
      <w:lvlText w:val=""/>
      <w:lvlJc w:val="left"/>
      <w:pPr>
        <w:tabs>
          <w:tab w:val="num" w:pos="360"/>
        </w:tabs>
      </w:pPr>
    </w:lvl>
    <w:lvl w:ilvl="6" w:tplc="885E1D0A">
      <w:numFmt w:val="none"/>
      <w:lvlText w:val=""/>
      <w:lvlJc w:val="left"/>
      <w:pPr>
        <w:tabs>
          <w:tab w:val="num" w:pos="360"/>
        </w:tabs>
      </w:pPr>
    </w:lvl>
    <w:lvl w:ilvl="7" w:tplc="6B10BB62">
      <w:numFmt w:val="none"/>
      <w:lvlText w:val=""/>
      <w:lvlJc w:val="left"/>
      <w:pPr>
        <w:tabs>
          <w:tab w:val="num" w:pos="360"/>
        </w:tabs>
      </w:pPr>
    </w:lvl>
    <w:lvl w:ilvl="8" w:tplc="4704DDE6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340C5C9F"/>
    <w:multiLevelType w:val="hybridMultilevel"/>
    <w:tmpl w:val="9224166E"/>
    <w:lvl w:ilvl="0" w:tplc="0419000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6FF3DAB"/>
    <w:multiLevelType w:val="hybridMultilevel"/>
    <w:tmpl w:val="2C901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632CED"/>
    <w:multiLevelType w:val="hybridMultilevel"/>
    <w:tmpl w:val="82AA4C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3167F40"/>
    <w:multiLevelType w:val="hybridMultilevel"/>
    <w:tmpl w:val="C3705620"/>
    <w:lvl w:ilvl="0" w:tplc="1506D9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1940EF"/>
    <w:multiLevelType w:val="hybridMultilevel"/>
    <w:tmpl w:val="C248B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C011B5"/>
    <w:multiLevelType w:val="hybridMultilevel"/>
    <w:tmpl w:val="EB943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835AA1"/>
    <w:multiLevelType w:val="hybridMultilevel"/>
    <w:tmpl w:val="242E4F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AD11B8C"/>
    <w:multiLevelType w:val="hybridMultilevel"/>
    <w:tmpl w:val="AB86C13C"/>
    <w:lvl w:ilvl="0" w:tplc="2F9CC832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6CF70BC1"/>
    <w:multiLevelType w:val="multilevel"/>
    <w:tmpl w:val="5BEABA66"/>
    <w:lvl w:ilvl="0">
      <w:start w:val="1"/>
      <w:numFmt w:val="decimal"/>
      <w:pStyle w:val="1"/>
      <w:lvlText w:val="%1."/>
      <w:lvlJc w:val="left"/>
      <w:pPr>
        <w:tabs>
          <w:tab w:val="num" w:pos="9792"/>
        </w:tabs>
        <w:ind w:left="979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56"/>
        </w:tabs>
        <w:ind w:left="195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67"/>
        </w:tabs>
        <w:ind w:left="84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84"/>
        </w:tabs>
        <w:ind w:left="9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28"/>
        </w:tabs>
        <w:ind w:left="11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72"/>
        </w:tabs>
        <w:ind w:left="12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16"/>
        </w:tabs>
        <w:ind w:left="14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60"/>
        </w:tabs>
        <w:ind w:left="1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04"/>
        </w:tabs>
        <w:ind w:left="1704" w:hanging="1584"/>
      </w:pPr>
      <w:rPr>
        <w:rFonts w:hint="default"/>
      </w:rPr>
    </w:lvl>
  </w:abstractNum>
  <w:abstractNum w:abstractNumId="23">
    <w:nsid w:val="7B5E198E"/>
    <w:multiLevelType w:val="hybridMultilevel"/>
    <w:tmpl w:val="16120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20"/>
  </w:num>
  <w:num w:numId="6">
    <w:abstractNumId w:val="16"/>
  </w:num>
  <w:num w:numId="7">
    <w:abstractNumId w:val="19"/>
  </w:num>
  <w:num w:numId="8">
    <w:abstractNumId w:val="0"/>
  </w:num>
  <w:num w:numId="9">
    <w:abstractNumId w:val="7"/>
  </w:num>
  <w:num w:numId="10">
    <w:abstractNumId w:val="8"/>
  </w:num>
  <w:num w:numId="11">
    <w:abstractNumId w:val="6"/>
  </w:num>
  <w:num w:numId="12">
    <w:abstractNumId w:val="9"/>
  </w:num>
  <w:num w:numId="13">
    <w:abstractNumId w:val="14"/>
  </w:num>
  <w:num w:numId="14">
    <w:abstractNumId w:val="10"/>
  </w:num>
  <w:num w:numId="15">
    <w:abstractNumId w:val="15"/>
  </w:num>
  <w:num w:numId="16">
    <w:abstractNumId w:val="23"/>
  </w:num>
  <w:num w:numId="17">
    <w:abstractNumId w:val="11"/>
  </w:num>
  <w:num w:numId="18">
    <w:abstractNumId w:val="18"/>
  </w:num>
  <w:num w:numId="19">
    <w:abstractNumId w:val="2"/>
  </w:num>
  <w:num w:numId="20">
    <w:abstractNumId w:val="17"/>
  </w:num>
  <w:num w:numId="21">
    <w:abstractNumId w:val="4"/>
  </w:num>
  <w:num w:numId="22">
    <w:abstractNumId w:val="3"/>
  </w:num>
  <w:num w:numId="23">
    <w:abstractNumId w:val="2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2D3"/>
    <w:rsid w:val="00001021"/>
    <w:rsid w:val="00006340"/>
    <w:rsid w:val="0001396E"/>
    <w:rsid w:val="00014979"/>
    <w:rsid w:val="00021EC3"/>
    <w:rsid w:val="000238EF"/>
    <w:rsid w:val="00025482"/>
    <w:rsid w:val="000271E4"/>
    <w:rsid w:val="00033538"/>
    <w:rsid w:val="00037596"/>
    <w:rsid w:val="00037D2D"/>
    <w:rsid w:val="00043166"/>
    <w:rsid w:val="00044AF3"/>
    <w:rsid w:val="00055085"/>
    <w:rsid w:val="000619C6"/>
    <w:rsid w:val="00062C9C"/>
    <w:rsid w:val="000737AC"/>
    <w:rsid w:val="0007523A"/>
    <w:rsid w:val="00075AE9"/>
    <w:rsid w:val="000761BC"/>
    <w:rsid w:val="00082D4B"/>
    <w:rsid w:val="000843FF"/>
    <w:rsid w:val="0008545D"/>
    <w:rsid w:val="00090D80"/>
    <w:rsid w:val="00091224"/>
    <w:rsid w:val="00091B53"/>
    <w:rsid w:val="00092017"/>
    <w:rsid w:val="000941A2"/>
    <w:rsid w:val="00094A53"/>
    <w:rsid w:val="000A1649"/>
    <w:rsid w:val="000A2258"/>
    <w:rsid w:val="000A2CBD"/>
    <w:rsid w:val="000A3669"/>
    <w:rsid w:val="000A47EB"/>
    <w:rsid w:val="000A70E5"/>
    <w:rsid w:val="000B4A5D"/>
    <w:rsid w:val="000B661B"/>
    <w:rsid w:val="000B6DC5"/>
    <w:rsid w:val="000C0D23"/>
    <w:rsid w:val="000C2C63"/>
    <w:rsid w:val="000D17EE"/>
    <w:rsid w:val="000E5849"/>
    <w:rsid w:val="000E5870"/>
    <w:rsid w:val="000E6156"/>
    <w:rsid w:val="000F03B6"/>
    <w:rsid w:val="000F2314"/>
    <w:rsid w:val="000F72F3"/>
    <w:rsid w:val="000F7BE4"/>
    <w:rsid w:val="00105D36"/>
    <w:rsid w:val="00106AC3"/>
    <w:rsid w:val="00107A80"/>
    <w:rsid w:val="001110A7"/>
    <w:rsid w:val="00111BF4"/>
    <w:rsid w:val="00113DD0"/>
    <w:rsid w:val="00114F35"/>
    <w:rsid w:val="00117108"/>
    <w:rsid w:val="00121535"/>
    <w:rsid w:val="00121C3D"/>
    <w:rsid w:val="00122FDE"/>
    <w:rsid w:val="00126F0B"/>
    <w:rsid w:val="00145D2C"/>
    <w:rsid w:val="00146F9F"/>
    <w:rsid w:val="00150A22"/>
    <w:rsid w:val="001549D2"/>
    <w:rsid w:val="00157E1D"/>
    <w:rsid w:val="00166129"/>
    <w:rsid w:val="00174082"/>
    <w:rsid w:val="00181E0B"/>
    <w:rsid w:val="0018680F"/>
    <w:rsid w:val="0018759C"/>
    <w:rsid w:val="00195C07"/>
    <w:rsid w:val="00197699"/>
    <w:rsid w:val="001A155B"/>
    <w:rsid w:val="001A3142"/>
    <w:rsid w:val="001A7088"/>
    <w:rsid w:val="001A7F34"/>
    <w:rsid w:val="001B5504"/>
    <w:rsid w:val="001B606B"/>
    <w:rsid w:val="001B64E2"/>
    <w:rsid w:val="001C2465"/>
    <w:rsid w:val="001C635B"/>
    <w:rsid w:val="001C74D9"/>
    <w:rsid w:val="001D23B2"/>
    <w:rsid w:val="001D2F5A"/>
    <w:rsid w:val="001D4D22"/>
    <w:rsid w:val="001E2EE1"/>
    <w:rsid w:val="001E48DE"/>
    <w:rsid w:val="001E588D"/>
    <w:rsid w:val="001E5AB0"/>
    <w:rsid w:val="001F01FD"/>
    <w:rsid w:val="001F0707"/>
    <w:rsid w:val="001F144A"/>
    <w:rsid w:val="001F3865"/>
    <w:rsid w:val="001F450C"/>
    <w:rsid w:val="001F656F"/>
    <w:rsid w:val="002021A3"/>
    <w:rsid w:val="00204DA7"/>
    <w:rsid w:val="002104DF"/>
    <w:rsid w:val="002260C7"/>
    <w:rsid w:val="00231193"/>
    <w:rsid w:val="00231FD2"/>
    <w:rsid w:val="00232A5F"/>
    <w:rsid w:val="00232D9B"/>
    <w:rsid w:val="0024106C"/>
    <w:rsid w:val="00243EA0"/>
    <w:rsid w:val="00244253"/>
    <w:rsid w:val="002454DD"/>
    <w:rsid w:val="00246CC2"/>
    <w:rsid w:val="002503DE"/>
    <w:rsid w:val="00251BFF"/>
    <w:rsid w:val="00257B6C"/>
    <w:rsid w:val="00260705"/>
    <w:rsid w:val="002667B4"/>
    <w:rsid w:val="00267095"/>
    <w:rsid w:val="002726DD"/>
    <w:rsid w:val="00274420"/>
    <w:rsid w:val="002748D5"/>
    <w:rsid w:val="002749FF"/>
    <w:rsid w:val="00276D07"/>
    <w:rsid w:val="0028038D"/>
    <w:rsid w:val="002837F4"/>
    <w:rsid w:val="00283A29"/>
    <w:rsid w:val="00283B28"/>
    <w:rsid w:val="00286698"/>
    <w:rsid w:val="00290BD9"/>
    <w:rsid w:val="00294A8D"/>
    <w:rsid w:val="002968E2"/>
    <w:rsid w:val="002C0226"/>
    <w:rsid w:val="002C4DF6"/>
    <w:rsid w:val="002C5647"/>
    <w:rsid w:val="002D0C58"/>
    <w:rsid w:val="002D0D0E"/>
    <w:rsid w:val="002D13E2"/>
    <w:rsid w:val="002E3E85"/>
    <w:rsid w:val="002E67F6"/>
    <w:rsid w:val="002E7E00"/>
    <w:rsid w:val="002F179F"/>
    <w:rsid w:val="002F198D"/>
    <w:rsid w:val="002F1A2C"/>
    <w:rsid w:val="002F2809"/>
    <w:rsid w:val="002F3488"/>
    <w:rsid w:val="002F3EB6"/>
    <w:rsid w:val="002F56D7"/>
    <w:rsid w:val="002F6DE5"/>
    <w:rsid w:val="002F709D"/>
    <w:rsid w:val="00301DDA"/>
    <w:rsid w:val="00302BDB"/>
    <w:rsid w:val="00303501"/>
    <w:rsid w:val="00303BAE"/>
    <w:rsid w:val="0030544C"/>
    <w:rsid w:val="00305C54"/>
    <w:rsid w:val="00306D3A"/>
    <w:rsid w:val="00312AAF"/>
    <w:rsid w:val="00312F23"/>
    <w:rsid w:val="003256D7"/>
    <w:rsid w:val="00331DE3"/>
    <w:rsid w:val="0033789A"/>
    <w:rsid w:val="00342A94"/>
    <w:rsid w:val="003472C0"/>
    <w:rsid w:val="003476E5"/>
    <w:rsid w:val="003571C0"/>
    <w:rsid w:val="0036069B"/>
    <w:rsid w:val="00362482"/>
    <w:rsid w:val="0036314F"/>
    <w:rsid w:val="00363AC0"/>
    <w:rsid w:val="00363B46"/>
    <w:rsid w:val="00374B9E"/>
    <w:rsid w:val="003754C2"/>
    <w:rsid w:val="003759BE"/>
    <w:rsid w:val="0037650B"/>
    <w:rsid w:val="00376737"/>
    <w:rsid w:val="00380887"/>
    <w:rsid w:val="003837F6"/>
    <w:rsid w:val="00384CED"/>
    <w:rsid w:val="0038675D"/>
    <w:rsid w:val="00390350"/>
    <w:rsid w:val="00394368"/>
    <w:rsid w:val="003977F0"/>
    <w:rsid w:val="003978CF"/>
    <w:rsid w:val="003B0AB1"/>
    <w:rsid w:val="003B7E9A"/>
    <w:rsid w:val="003C0D7E"/>
    <w:rsid w:val="003C2B41"/>
    <w:rsid w:val="003C67DB"/>
    <w:rsid w:val="003D4A2D"/>
    <w:rsid w:val="003D4A69"/>
    <w:rsid w:val="003D67AE"/>
    <w:rsid w:val="003D6C3D"/>
    <w:rsid w:val="003D75B4"/>
    <w:rsid w:val="003E6B46"/>
    <w:rsid w:val="003F121D"/>
    <w:rsid w:val="003F1415"/>
    <w:rsid w:val="003F1465"/>
    <w:rsid w:val="003F2820"/>
    <w:rsid w:val="003F7497"/>
    <w:rsid w:val="0040341A"/>
    <w:rsid w:val="0040739F"/>
    <w:rsid w:val="00412D3E"/>
    <w:rsid w:val="0041353A"/>
    <w:rsid w:val="00420917"/>
    <w:rsid w:val="00421280"/>
    <w:rsid w:val="00421993"/>
    <w:rsid w:val="00422DF8"/>
    <w:rsid w:val="0042448A"/>
    <w:rsid w:val="0042497A"/>
    <w:rsid w:val="00425C10"/>
    <w:rsid w:val="00433E07"/>
    <w:rsid w:val="004346E1"/>
    <w:rsid w:val="004361F5"/>
    <w:rsid w:val="004416AF"/>
    <w:rsid w:val="00451F29"/>
    <w:rsid w:val="004523B4"/>
    <w:rsid w:val="0045454D"/>
    <w:rsid w:val="0046418A"/>
    <w:rsid w:val="0046782F"/>
    <w:rsid w:val="00471160"/>
    <w:rsid w:val="00484467"/>
    <w:rsid w:val="00491B26"/>
    <w:rsid w:val="00494AC1"/>
    <w:rsid w:val="00494D36"/>
    <w:rsid w:val="00497D33"/>
    <w:rsid w:val="004A24CE"/>
    <w:rsid w:val="004B0ABB"/>
    <w:rsid w:val="004B1B72"/>
    <w:rsid w:val="004B4404"/>
    <w:rsid w:val="004B58AF"/>
    <w:rsid w:val="004B6708"/>
    <w:rsid w:val="004B7330"/>
    <w:rsid w:val="004C24DE"/>
    <w:rsid w:val="004C7E11"/>
    <w:rsid w:val="004D2EBF"/>
    <w:rsid w:val="004D4CA9"/>
    <w:rsid w:val="004D6B25"/>
    <w:rsid w:val="004E45B2"/>
    <w:rsid w:val="004E6A1A"/>
    <w:rsid w:val="004F15A0"/>
    <w:rsid w:val="0050011B"/>
    <w:rsid w:val="00500371"/>
    <w:rsid w:val="00501197"/>
    <w:rsid w:val="00505095"/>
    <w:rsid w:val="00507571"/>
    <w:rsid w:val="00507EA2"/>
    <w:rsid w:val="00510C83"/>
    <w:rsid w:val="00515B60"/>
    <w:rsid w:val="00516873"/>
    <w:rsid w:val="00516FC1"/>
    <w:rsid w:val="00524EBB"/>
    <w:rsid w:val="005265F7"/>
    <w:rsid w:val="00527122"/>
    <w:rsid w:val="00530F57"/>
    <w:rsid w:val="005325C9"/>
    <w:rsid w:val="005336FD"/>
    <w:rsid w:val="00541CC8"/>
    <w:rsid w:val="00544D3E"/>
    <w:rsid w:val="00545DB8"/>
    <w:rsid w:val="00551E9E"/>
    <w:rsid w:val="00560166"/>
    <w:rsid w:val="00573A7E"/>
    <w:rsid w:val="005741BF"/>
    <w:rsid w:val="005801FC"/>
    <w:rsid w:val="005834D0"/>
    <w:rsid w:val="00583E04"/>
    <w:rsid w:val="00586C4B"/>
    <w:rsid w:val="0059736E"/>
    <w:rsid w:val="005A24C5"/>
    <w:rsid w:val="005A2656"/>
    <w:rsid w:val="005A2822"/>
    <w:rsid w:val="005A337F"/>
    <w:rsid w:val="005A4F24"/>
    <w:rsid w:val="005B1526"/>
    <w:rsid w:val="005B1B03"/>
    <w:rsid w:val="005C6648"/>
    <w:rsid w:val="005D10F9"/>
    <w:rsid w:val="005D4796"/>
    <w:rsid w:val="005D6D40"/>
    <w:rsid w:val="005E0128"/>
    <w:rsid w:val="005E22E5"/>
    <w:rsid w:val="005F0527"/>
    <w:rsid w:val="005F05A5"/>
    <w:rsid w:val="005F3207"/>
    <w:rsid w:val="005F61DE"/>
    <w:rsid w:val="006067A7"/>
    <w:rsid w:val="0060710A"/>
    <w:rsid w:val="0061269D"/>
    <w:rsid w:val="00614D04"/>
    <w:rsid w:val="0062585C"/>
    <w:rsid w:val="0062793E"/>
    <w:rsid w:val="0063427A"/>
    <w:rsid w:val="006348C0"/>
    <w:rsid w:val="00635316"/>
    <w:rsid w:val="00641313"/>
    <w:rsid w:val="00646324"/>
    <w:rsid w:val="00655395"/>
    <w:rsid w:val="00656720"/>
    <w:rsid w:val="00657695"/>
    <w:rsid w:val="00660FA3"/>
    <w:rsid w:val="006663FC"/>
    <w:rsid w:val="00670A52"/>
    <w:rsid w:val="0067523A"/>
    <w:rsid w:val="00680EDD"/>
    <w:rsid w:val="006811E9"/>
    <w:rsid w:val="00683FE2"/>
    <w:rsid w:val="00685E34"/>
    <w:rsid w:val="00695228"/>
    <w:rsid w:val="00695A7B"/>
    <w:rsid w:val="006A08E2"/>
    <w:rsid w:val="006A1413"/>
    <w:rsid w:val="006A14C5"/>
    <w:rsid w:val="006B061C"/>
    <w:rsid w:val="006B2A9C"/>
    <w:rsid w:val="006B415B"/>
    <w:rsid w:val="006C4900"/>
    <w:rsid w:val="006C6259"/>
    <w:rsid w:val="006D2B20"/>
    <w:rsid w:val="006D6FEB"/>
    <w:rsid w:val="006D78E8"/>
    <w:rsid w:val="006D7C76"/>
    <w:rsid w:val="006E23A6"/>
    <w:rsid w:val="006E7A36"/>
    <w:rsid w:val="006E7AC8"/>
    <w:rsid w:val="006F3382"/>
    <w:rsid w:val="006F705F"/>
    <w:rsid w:val="00701789"/>
    <w:rsid w:val="00701AE7"/>
    <w:rsid w:val="0070247B"/>
    <w:rsid w:val="007036A6"/>
    <w:rsid w:val="0070449B"/>
    <w:rsid w:val="00705253"/>
    <w:rsid w:val="0071509C"/>
    <w:rsid w:val="00717D02"/>
    <w:rsid w:val="00720603"/>
    <w:rsid w:val="00722DB1"/>
    <w:rsid w:val="007238C0"/>
    <w:rsid w:val="007264EE"/>
    <w:rsid w:val="00726ADE"/>
    <w:rsid w:val="007358AC"/>
    <w:rsid w:val="00736D48"/>
    <w:rsid w:val="007371DF"/>
    <w:rsid w:val="00737C16"/>
    <w:rsid w:val="00737F1A"/>
    <w:rsid w:val="00743301"/>
    <w:rsid w:val="00747F53"/>
    <w:rsid w:val="007533B3"/>
    <w:rsid w:val="00756795"/>
    <w:rsid w:val="00764050"/>
    <w:rsid w:val="00773688"/>
    <w:rsid w:val="00776583"/>
    <w:rsid w:val="00785B85"/>
    <w:rsid w:val="00786402"/>
    <w:rsid w:val="00786CBB"/>
    <w:rsid w:val="00791CA6"/>
    <w:rsid w:val="00794C30"/>
    <w:rsid w:val="00794F9F"/>
    <w:rsid w:val="007A1452"/>
    <w:rsid w:val="007A5027"/>
    <w:rsid w:val="007A661A"/>
    <w:rsid w:val="007A7227"/>
    <w:rsid w:val="007B0721"/>
    <w:rsid w:val="007B08C3"/>
    <w:rsid w:val="007B4AEB"/>
    <w:rsid w:val="007B68DA"/>
    <w:rsid w:val="007C3E09"/>
    <w:rsid w:val="007C4149"/>
    <w:rsid w:val="007C5BC2"/>
    <w:rsid w:val="007C60BE"/>
    <w:rsid w:val="007D5A19"/>
    <w:rsid w:val="007D6423"/>
    <w:rsid w:val="007D7396"/>
    <w:rsid w:val="007D782C"/>
    <w:rsid w:val="007E3522"/>
    <w:rsid w:val="007F1E16"/>
    <w:rsid w:val="007F1F4F"/>
    <w:rsid w:val="007F3AED"/>
    <w:rsid w:val="007F447E"/>
    <w:rsid w:val="007F58A2"/>
    <w:rsid w:val="007F7991"/>
    <w:rsid w:val="008005CE"/>
    <w:rsid w:val="00800BAF"/>
    <w:rsid w:val="00803D43"/>
    <w:rsid w:val="00806242"/>
    <w:rsid w:val="00807122"/>
    <w:rsid w:val="0081491D"/>
    <w:rsid w:val="00815B67"/>
    <w:rsid w:val="00821671"/>
    <w:rsid w:val="0082174C"/>
    <w:rsid w:val="00821B39"/>
    <w:rsid w:val="008259D6"/>
    <w:rsid w:val="00830FDC"/>
    <w:rsid w:val="008369F9"/>
    <w:rsid w:val="00840C7D"/>
    <w:rsid w:val="008430B8"/>
    <w:rsid w:val="008521CA"/>
    <w:rsid w:val="0085262D"/>
    <w:rsid w:val="0085379D"/>
    <w:rsid w:val="008604B4"/>
    <w:rsid w:val="00862C9E"/>
    <w:rsid w:val="00867581"/>
    <w:rsid w:val="00870395"/>
    <w:rsid w:val="00872396"/>
    <w:rsid w:val="00874CCF"/>
    <w:rsid w:val="008754F4"/>
    <w:rsid w:val="00875B59"/>
    <w:rsid w:val="00875EE1"/>
    <w:rsid w:val="00883EB6"/>
    <w:rsid w:val="0089014F"/>
    <w:rsid w:val="00891BA9"/>
    <w:rsid w:val="00894135"/>
    <w:rsid w:val="008A56CD"/>
    <w:rsid w:val="008B151D"/>
    <w:rsid w:val="008B719E"/>
    <w:rsid w:val="008D3A51"/>
    <w:rsid w:val="008D76D0"/>
    <w:rsid w:val="008E1B7F"/>
    <w:rsid w:val="008E3ACF"/>
    <w:rsid w:val="008E67F7"/>
    <w:rsid w:val="008F2EE5"/>
    <w:rsid w:val="008F5685"/>
    <w:rsid w:val="008F64DF"/>
    <w:rsid w:val="009062D3"/>
    <w:rsid w:val="00906A69"/>
    <w:rsid w:val="009078A1"/>
    <w:rsid w:val="00912D08"/>
    <w:rsid w:val="009134AA"/>
    <w:rsid w:val="00922711"/>
    <w:rsid w:val="00923164"/>
    <w:rsid w:val="00932784"/>
    <w:rsid w:val="00954F60"/>
    <w:rsid w:val="00955C4B"/>
    <w:rsid w:val="00961F77"/>
    <w:rsid w:val="00962D32"/>
    <w:rsid w:val="00962DCA"/>
    <w:rsid w:val="00962FED"/>
    <w:rsid w:val="009643EF"/>
    <w:rsid w:val="00976092"/>
    <w:rsid w:val="00984357"/>
    <w:rsid w:val="009861CC"/>
    <w:rsid w:val="009915F7"/>
    <w:rsid w:val="0099363B"/>
    <w:rsid w:val="0099597B"/>
    <w:rsid w:val="009969D1"/>
    <w:rsid w:val="009A78F6"/>
    <w:rsid w:val="009B1518"/>
    <w:rsid w:val="009B68F1"/>
    <w:rsid w:val="009D1924"/>
    <w:rsid w:val="009D19A5"/>
    <w:rsid w:val="009D78AE"/>
    <w:rsid w:val="009E08A3"/>
    <w:rsid w:val="009F0283"/>
    <w:rsid w:val="009F0D10"/>
    <w:rsid w:val="009F35DE"/>
    <w:rsid w:val="009F40EC"/>
    <w:rsid w:val="00A053FF"/>
    <w:rsid w:val="00A1593D"/>
    <w:rsid w:val="00A159D9"/>
    <w:rsid w:val="00A24D81"/>
    <w:rsid w:val="00A251D1"/>
    <w:rsid w:val="00A30294"/>
    <w:rsid w:val="00A35106"/>
    <w:rsid w:val="00A43AC3"/>
    <w:rsid w:val="00A5151E"/>
    <w:rsid w:val="00A51A40"/>
    <w:rsid w:val="00A53DB1"/>
    <w:rsid w:val="00A53FA1"/>
    <w:rsid w:val="00A603B6"/>
    <w:rsid w:val="00A67EDE"/>
    <w:rsid w:val="00A721D1"/>
    <w:rsid w:val="00A763CE"/>
    <w:rsid w:val="00A775C2"/>
    <w:rsid w:val="00A808DB"/>
    <w:rsid w:val="00A814E7"/>
    <w:rsid w:val="00A84EC9"/>
    <w:rsid w:val="00A92CD0"/>
    <w:rsid w:val="00A93616"/>
    <w:rsid w:val="00A936C4"/>
    <w:rsid w:val="00AA4E85"/>
    <w:rsid w:val="00AA5B3E"/>
    <w:rsid w:val="00AA5EE1"/>
    <w:rsid w:val="00AB099E"/>
    <w:rsid w:val="00AB652E"/>
    <w:rsid w:val="00AC2099"/>
    <w:rsid w:val="00AC5277"/>
    <w:rsid w:val="00AD25F1"/>
    <w:rsid w:val="00AD2615"/>
    <w:rsid w:val="00AD29C0"/>
    <w:rsid w:val="00AD49EB"/>
    <w:rsid w:val="00AD55F1"/>
    <w:rsid w:val="00AD5859"/>
    <w:rsid w:val="00AD6E3F"/>
    <w:rsid w:val="00AD7DD4"/>
    <w:rsid w:val="00AE4310"/>
    <w:rsid w:val="00AF1B7D"/>
    <w:rsid w:val="00AF64BF"/>
    <w:rsid w:val="00AF6D33"/>
    <w:rsid w:val="00AF6FC6"/>
    <w:rsid w:val="00B015AC"/>
    <w:rsid w:val="00B0414F"/>
    <w:rsid w:val="00B06949"/>
    <w:rsid w:val="00B0748E"/>
    <w:rsid w:val="00B07C4F"/>
    <w:rsid w:val="00B07C9F"/>
    <w:rsid w:val="00B1080A"/>
    <w:rsid w:val="00B1445A"/>
    <w:rsid w:val="00B20A30"/>
    <w:rsid w:val="00B30859"/>
    <w:rsid w:val="00B41867"/>
    <w:rsid w:val="00B520D8"/>
    <w:rsid w:val="00B5400A"/>
    <w:rsid w:val="00B57D39"/>
    <w:rsid w:val="00B60FA5"/>
    <w:rsid w:val="00B64854"/>
    <w:rsid w:val="00B66F6B"/>
    <w:rsid w:val="00B7305E"/>
    <w:rsid w:val="00B74B99"/>
    <w:rsid w:val="00B74E23"/>
    <w:rsid w:val="00B74E92"/>
    <w:rsid w:val="00B757C0"/>
    <w:rsid w:val="00B8532D"/>
    <w:rsid w:val="00B9025B"/>
    <w:rsid w:val="00B912ED"/>
    <w:rsid w:val="00B93157"/>
    <w:rsid w:val="00B93699"/>
    <w:rsid w:val="00BA327A"/>
    <w:rsid w:val="00BB0087"/>
    <w:rsid w:val="00BB0C38"/>
    <w:rsid w:val="00BB3E52"/>
    <w:rsid w:val="00BB5328"/>
    <w:rsid w:val="00BC015E"/>
    <w:rsid w:val="00BC1480"/>
    <w:rsid w:val="00BC1B47"/>
    <w:rsid w:val="00BD41FB"/>
    <w:rsid w:val="00BD4243"/>
    <w:rsid w:val="00BD6CEA"/>
    <w:rsid w:val="00BE113C"/>
    <w:rsid w:val="00BE4522"/>
    <w:rsid w:val="00BE6309"/>
    <w:rsid w:val="00BF185F"/>
    <w:rsid w:val="00BF28A7"/>
    <w:rsid w:val="00BF2F3A"/>
    <w:rsid w:val="00BF496C"/>
    <w:rsid w:val="00BF5197"/>
    <w:rsid w:val="00BF72BB"/>
    <w:rsid w:val="00C007CF"/>
    <w:rsid w:val="00C01A98"/>
    <w:rsid w:val="00C13045"/>
    <w:rsid w:val="00C17FF9"/>
    <w:rsid w:val="00C2501D"/>
    <w:rsid w:val="00C26692"/>
    <w:rsid w:val="00C32DD4"/>
    <w:rsid w:val="00C36819"/>
    <w:rsid w:val="00C456C3"/>
    <w:rsid w:val="00C5381F"/>
    <w:rsid w:val="00C55443"/>
    <w:rsid w:val="00C6368A"/>
    <w:rsid w:val="00C73D5E"/>
    <w:rsid w:val="00C77427"/>
    <w:rsid w:val="00C828D9"/>
    <w:rsid w:val="00C86EDA"/>
    <w:rsid w:val="00C87124"/>
    <w:rsid w:val="00C9154C"/>
    <w:rsid w:val="00C94522"/>
    <w:rsid w:val="00C95D7F"/>
    <w:rsid w:val="00C973C9"/>
    <w:rsid w:val="00C97DF9"/>
    <w:rsid w:val="00CA2D47"/>
    <w:rsid w:val="00CB6611"/>
    <w:rsid w:val="00CC3E5F"/>
    <w:rsid w:val="00CC626F"/>
    <w:rsid w:val="00CD1C51"/>
    <w:rsid w:val="00CD3137"/>
    <w:rsid w:val="00CD54D5"/>
    <w:rsid w:val="00CD75D4"/>
    <w:rsid w:val="00CE1780"/>
    <w:rsid w:val="00CF6ECF"/>
    <w:rsid w:val="00CF7A0D"/>
    <w:rsid w:val="00D00119"/>
    <w:rsid w:val="00D00BDA"/>
    <w:rsid w:val="00D02415"/>
    <w:rsid w:val="00D0401C"/>
    <w:rsid w:val="00D04DBC"/>
    <w:rsid w:val="00D07919"/>
    <w:rsid w:val="00D1254A"/>
    <w:rsid w:val="00D15D70"/>
    <w:rsid w:val="00D212AA"/>
    <w:rsid w:val="00D21655"/>
    <w:rsid w:val="00D257A8"/>
    <w:rsid w:val="00D4286F"/>
    <w:rsid w:val="00D46A40"/>
    <w:rsid w:val="00D534A8"/>
    <w:rsid w:val="00D53925"/>
    <w:rsid w:val="00D543B2"/>
    <w:rsid w:val="00D65182"/>
    <w:rsid w:val="00D7436C"/>
    <w:rsid w:val="00D75130"/>
    <w:rsid w:val="00D76843"/>
    <w:rsid w:val="00D7779F"/>
    <w:rsid w:val="00D8096B"/>
    <w:rsid w:val="00D90B72"/>
    <w:rsid w:val="00D911E0"/>
    <w:rsid w:val="00D926A1"/>
    <w:rsid w:val="00D96759"/>
    <w:rsid w:val="00DA2298"/>
    <w:rsid w:val="00DA6A7B"/>
    <w:rsid w:val="00DB045C"/>
    <w:rsid w:val="00DB15A2"/>
    <w:rsid w:val="00DB2966"/>
    <w:rsid w:val="00DB5837"/>
    <w:rsid w:val="00DB79AC"/>
    <w:rsid w:val="00DC0F6C"/>
    <w:rsid w:val="00DC3968"/>
    <w:rsid w:val="00DD3D28"/>
    <w:rsid w:val="00DD7446"/>
    <w:rsid w:val="00DE14AF"/>
    <w:rsid w:val="00DE25F9"/>
    <w:rsid w:val="00DE26CD"/>
    <w:rsid w:val="00DF26D8"/>
    <w:rsid w:val="00E00DC1"/>
    <w:rsid w:val="00E048F6"/>
    <w:rsid w:val="00E0545D"/>
    <w:rsid w:val="00E05772"/>
    <w:rsid w:val="00E0668F"/>
    <w:rsid w:val="00E11FF8"/>
    <w:rsid w:val="00E1647E"/>
    <w:rsid w:val="00E16AB9"/>
    <w:rsid w:val="00E21622"/>
    <w:rsid w:val="00E21970"/>
    <w:rsid w:val="00E23B81"/>
    <w:rsid w:val="00E2481A"/>
    <w:rsid w:val="00E267E0"/>
    <w:rsid w:val="00E2702A"/>
    <w:rsid w:val="00E36EE4"/>
    <w:rsid w:val="00E40B0B"/>
    <w:rsid w:val="00E412CB"/>
    <w:rsid w:val="00E42DA8"/>
    <w:rsid w:val="00E44041"/>
    <w:rsid w:val="00E44F8E"/>
    <w:rsid w:val="00E46A8B"/>
    <w:rsid w:val="00E471B2"/>
    <w:rsid w:val="00E507ED"/>
    <w:rsid w:val="00E513C7"/>
    <w:rsid w:val="00E5741A"/>
    <w:rsid w:val="00E65D5B"/>
    <w:rsid w:val="00E67B76"/>
    <w:rsid w:val="00E73C7B"/>
    <w:rsid w:val="00E74E48"/>
    <w:rsid w:val="00E7566B"/>
    <w:rsid w:val="00E766FE"/>
    <w:rsid w:val="00E82301"/>
    <w:rsid w:val="00E85D45"/>
    <w:rsid w:val="00E92260"/>
    <w:rsid w:val="00E94491"/>
    <w:rsid w:val="00E94DB0"/>
    <w:rsid w:val="00E94F63"/>
    <w:rsid w:val="00E95FB6"/>
    <w:rsid w:val="00EB4125"/>
    <w:rsid w:val="00EB645B"/>
    <w:rsid w:val="00EC1B43"/>
    <w:rsid w:val="00EC584C"/>
    <w:rsid w:val="00ED4749"/>
    <w:rsid w:val="00ED521E"/>
    <w:rsid w:val="00ED74C9"/>
    <w:rsid w:val="00EE76F7"/>
    <w:rsid w:val="00EE79A1"/>
    <w:rsid w:val="00EF54AD"/>
    <w:rsid w:val="00EF607E"/>
    <w:rsid w:val="00EF6D99"/>
    <w:rsid w:val="00F00A08"/>
    <w:rsid w:val="00F1305B"/>
    <w:rsid w:val="00F13F79"/>
    <w:rsid w:val="00F17BE0"/>
    <w:rsid w:val="00F2799B"/>
    <w:rsid w:val="00F33211"/>
    <w:rsid w:val="00F34E68"/>
    <w:rsid w:val="00F44209"/>
    <w:rsid w:val="00F52FA0"/>
    <w:rsid w:val="00F539EE"/>
    <w:rsid w:val="00F55AB0"/>
    <w:rsid w:val="00F56B51"/>
    <w:rsid w:val="00F57460"/>
    <w:rsid w:val="00F62BB4"/>
    <w:rsid w:val="00F66C7D"/>
    <w:rsid w:val="00F674AB"/>
    <w:rsid w:val="00F821BC"/>
    <w:rsid w:val="00F9166B"/>
    <w:rsid w:val="00F92678"/>
    <w:rsid w:val="00F97965"/>
    <w:rsid w:val="00FA1D38"/>
    <w:rsid w:val="00FB5785"/>
    <w:rsid w:val="00FC402F"/>
    <w:rsid w:val="00FC5B52"/>
    <w:rsid w:val="00FC6CFC"/>
    <w:rsid w:val="00FE0548"/>
    <w:rsid w:val="00FE06B7"/>
    <w:rsid w:val="00FE12C1"/>
    <w:rsid w:val="00FE4D97"/>
    <w:rsid w:val="00FF2513"/>
    <w:rsid w:val="00FF7E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2D3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9062D3"/>
    <w:pPr>
      <w:keepNext/>
      <w:overflowPunct w:val="0"/>
      <w:autoSpaceDE w:val="0"/>
      <w:autoSpaceDN w:val="0"/>
      <w:adjustRightInd w:val="0"/>
      <w:spacing w:before="120" w:after="120" w:line="360" w:lineRule="auto"/>
      <w:textAlignment w:val="baseline"/>
      <w:outlineLvl w:val="0"/>
    </w:pPr>
    <w:rPr>
      <w:b/>
      <w:bCs/>
      <w:kern w:val="28"/>
      <w:sz w:val="32"/>
      <w:szCs w:val="32"/>
    </w:rPr>
  </w:style>
  <w:style w:type="paragraph" w:styleId="2">
    <w:name w:val="heading 2"/>
    <w:aliases w:val="contract,H2,h2,2,Numbered text 3,heading 2"/>
    <w:basedOn w:val="a"/>
    <w:next w:val="a"/>
    <w:link w:val="20"/>
    <w:qFormat/>
    <w:rsid w:val="009062D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"/>
    <w:next w:val="a"/>
    <w:qFormat/>
    <w:rsid w:val="009062D3"/>
    <w:pPr>
      <w:keepNext/>
      <w:shd w:val="clear" w:color="auto" w:fill="FFFFFF"/>
      <w:spacing w:line="254" w:lineRule="exact"/>
      <w:ind w:left="5755"/>
      <w:outlineLvl w:val="2"/>
    </w:pPr>
    <w:rPr>
      <w:b/>
      <w:bCs/>
      <w:color w:val="000000"/>
      <w:spacing w:val="2"/>
      <w:sz w:val="25"/>
      <w:szCs w:val="25"/>
    </w:rPr>
  </w:style>
  <w:style w:type="paragraph" w:styleId="4">
    <w:name w:val="heading 4"/>
    <w:basedOn w:val="a"/>
    <w:next w:val="a"/>
    <w:qFormat/>
    <w:rsid w:val="009062D3"/>
    <w:pPr>
      <w:keepNext/>
      <w:overflowPunct w:val="0"/>
      <w:autoSpaceDE w:val="0"/>
      <w:autoSpaceDN w:val="0"/>
      <w:adjustRightInd w:val="0"/>
      <w:spacing w:before="240" w:after="120"/>
      <w:textAlignment w:val="baseline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062D3"/>
    <w:pPr>
      <w:keepNext/>
      <w:ind w:firstLine="709"/>
      <w:jc w:val="center"/>
      <w:outlineLvl w:val="4"/>
    </w:pPr>
    <w:rPr>
      <w:b/>
      <w:bCs/>
      <w:i/>
      <w:iCs/>
      <w:sz w:val="26"/>
      <w:szCs w:val="20"/>
    </w:rPr>
  </w:style>
  <w:style w:type="paragraph" w:styleId="6">
    <w:name w:val="heading 6"/>
    <w:basedOn w:val="a"/>
    <w:next w:val="a"/>
    <w:qFormat/>
    <w:rsid w:val="009062D3"/>
    <w:pPr>
      <w:keepNext/>
      <w:overflowPunct w:val="0"/>
      <w:autoSpaceDE w:val="0"/>
      <w:autoSpaceDN w:val="0"/>
      <w:adjustRightInd w:val="0"/>
      <w:textAlignment w:val="baseline"/>
      <w:outlineLvl w:val="5"/>
    </w:pPr>
  </w:style>
  <w:style w:type="paragraph" w:styleId="7">
    <w:name w:val="heading 7"/>
    <w:basedOn w:val="a"/>
    <w:next w:val="a"/>
    <w:qFormat/>
    <w:rsid w:val="009062D3"/>
    <w:pPr>
      <w:keepNext/>
      <w:widowControl w:val="0"/>
      <w:shd w:val="clear" w:color="auto" w:fill="FFFFFF"/>
      <w:jc w:val="both"/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rsid w:val="009062D3"/>
    <w:pPr>
      <w:keepNext/>
      <w:overflowPunct w:val="0"/>
      <w:autoSpaceDE w:val="0"/>
      <w:autoSpaceDN w:val="0"/>
      <w:adjustRightInd w:val="0"/>
      <w:jc w:val="center"/>
      <w:textAlignment w:val="baseline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9062D3"/>
    <w:pPr>
      <w:keepNext/>
      <w:widowControl w:val="0"/>
      <w:shd w:val="clear" w:color="auto" w:fill="FFFFFF"/>
      <w:jc w:val="both"/>
      <w:outlineLvl w:val="8"/>
    </w:pPr>
    <w:rPr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9062D3"/>
    <w:rPr>
      <w:b/>
      <w:bCs/>
      <w:kern w:val="28"/>
      <w:sz w:val="32"/>
      <w:szCs w:val="32"/>
      <w:lang w:val="ru-RU" w:eastAsia="ru-RU" w:bidi="ar-SA"/>
    </w:rPr>
  </w:style>
  <w:style w:type="paragraph" w:customStyle="1" w:styleId="a3">
    <w:name w:val="Знак Знак Знак Знак Знак Знак"/>
    <w:basedOn w:val="a"/>
    <w:rsid w:val="009062D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0">
    <w:name w:val="Заголовок 2 Знак"/>
    <w:aliases w:val="contract Знак,H2 Знак,h2 Знак,2 Знак,Numbered text 3 Знак,heading 2 Знак"/>
    <w:link w:val="2"/>
    <w:rsid w:val="009062D3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4">
    <w:name w:val="Body Text Indent"/>
    <w:aliases w:val="текст"/>
    <w:basedOn w:val="a"/>
    <w:link w:val="a5"/>
    <w:rsid w:val="009062D3"/>
    <w:pPr>
      <w:keepNext/>
      <w:overflowPunct w:val="0"/>
      <w:autoSpaceDE w:val="0"/>
      <w:autoSpaceDN w:val="0"/>
      <w:adjustRightInd w:val="0"/>
      <w:jc w:val="center"/>
      <w:textAlignment w:val="baseline"/>
    </w:pPr>
    <w:rPr>
      <w:b/>
      <w:bCs/>
    </w:rPr>
  </w:style>
  <w:style w:type="character" w:customStyle="1" w:styleId="a5">
    <w:name w:val="Основной текст с отступом Знак"/>
    <w:aliases w:val="текст Знак"/>
    <w:link w:val="a4"/>
    <w:rsid w:val="009062D3"/>
    <w:rPr>
      <w:b/>
      <w:bCs/>
      <w:sz w:val="24"/>
      <w:szCs w:val="24"/>
      <w:lang w:val="ru-RU" w:eastAsia="ru-RU" w:bidi="ar-SA"/>
    </w:rPr>
  </w:style>
  <w:style w:type="character" w:styleId="a6">
    <w:name w:val="Hyperlink"/>
    <w:rsid w:val="009062D3"/>
    <w:rPr>
      <w:color w:val="0000FF"/>
      <w:u w:val="single"/>
    </w:rPr>
  </w:style>
  <w:style w:type="paragraph" w:styleId="32">
    <w:name w:val="Body Text Indent 3"/>
    <w:basedOn w:val="a"/>
    <w:rsid w:val="009062D3"/>
    <w:pPr>
      <w:keepNext/>
      <w:widowControl w:val="0"/>
      <w:shd w:val="clear" w:color="auto" w:fill="FFFFFF"/>
      <w:tabs>
        <w:tab w:val="left" w:pos="811"/>
      </w:tabs>
      <w:ind w:firstLine="709"/>
      <w:jc w:val="both"/>
    </w:pPr>
    <w:rPr>
      <w:sz w:val="26"/>
    </w:rPr>
  </w:style>
  <w:style w:type="paragraph" w:styleId="21">
    <w:name w:val="Body Text Indent 2"/>
    <w:basedOn w:val="a"/>
    <w:rsid w:val="009062D3"/>
    <w:pPr>
      <w:tabs>
        <w:tab w:val="center" w:pos="1134"/>
      </w:tabs>
      <w:overflowPunct w:val="0"/>
      <w:autoSpaceDE w:val="0"/>
      <w:autoSpaceDN w:val="0"/>
      <w:adjustRightInd w:val="0"/>
      <w:ind w:left="360"/>
      <w:jc w:val="both"/>
      <w:textAlignment w:val="baseline"/>
    </w:pPr>
    <w:rPr>
      <w:i/>
      <w:iCs/>
      <w:sz w:val="22"/>
      <w:szCs w:val="22"/>
    </w:rPr>
  </w:style>
  <w:style w:type="paragraph" w:styleId="a7">
    <w:name w:val="Body Text"/>
    <w:aliases w:val="Çàã1,BO,ID,body indent,andrad,EHPT,Body Text2"/>
    <w:basedOn w:val="a"/>
    <w:link w:val="a8"/>
    <w:rsid w:val="009062D3"/>
    <w:pPr>
      <w:keepNext/>
      <w:suppressAutoHyphens/>
      <w:overflowPunct w:val="0"/>
      <w:autoSpaceDE w:val="0"/>
      <w:autoSpaceDN w:val="0"/>
      <w:adjustRightInd w:val="0"/>
      <w:textAlignment w:val="baseline"/>
    </w:pPr>
  </w:style>
  <w:style w:type="character" w:customStyle="1" w:styleId="a8">
    <w:name w:val="Основной текст Знак"/>
    <w:aliases w:val="Çàã1 Знак,BO Знак,ID Знак,body indent Знак,andrad Знак,EHPT Знак,Body Text2 Знак"/>
    <w:link w:val="a7"/>
    <w:rsid w:val="009062D3"/>
    <w:rPr>
      <w:sz w:val="24"/>
      <w:szCs w:val="24"/>
      <w:lang w:val="ru-RU" w:eastAsia="ru-RU" w:bidi="ar-SA"/>
    </w:rPr>
  </w:style>
  <w:style w:type="paragraph" w:styleId="a9">
    <w:name w:val="Subtitle"/>
    <w:basedOn w:val="a"/>
    <w:qFormat/>
    <w:rsid w:val="009062D3"/>
    <w:pPr>
      <w:keepNext/>
      <w:widowControl w:val="0"/>
      <w:tabs>
        <w:tab w:val="left" w:pos="0"/>
      </w:tabs>
      <w:suppressAutoHyphens/>
      <w:jc w:val="right"/>
    </w:pPr>
    <w:rPr>
      <w:i/>
      <w:iCs/>
      <w:sz w:val="26"/>
      <w:szCs w:val="20"/>
    </w:rPr>
  </w:style>
  <w:style w:type="character" w:styleId="aa">
    <w:name w:val="page number"/>
    <w:basedOn w:val="a0"/>
    <w:rsid w:val="009062D3"/>
  </w:style>
  <w:style w:type="paragraph" w:styleId="ab">
    <w:name w:val="footer"/>
    <w:basedOn w:val="a"/>
    <w:link w:val="ac"/>
    <w:uiPriority w:val="99"/>
    <w:rsid w:val="009062D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d">
    <w:name w:val="Title"/>
    <w:basedOn w:val="a"/>
    <w:qFormat/>
    <w:rsid w:val="009062D3"/>
    <w:pPr>
      <w:jc w:val="center"/>
    </w:pPr>
    <w:rPr>
      <w:sz w:val="28"/>
    </w:rPr>
  </w:style>
  <w:style w:type="paragraph" w:customStyle="1" w:styleId="PlainText1">
    <w:name w:val="Plain Text1"/>
    <w:basedOn w:val="a"/>
    <w:rsid w:val="009062D3"/>
    <w:pPr>
      <w:spacing w:line="360" w:lineRule="auto"/>
      <w:ind w:firstLine="720"/>
      <w:jc w:val="both"/>
    </w:pPr>
    <w:rPr>
      <w:sz w:val="28"/>
      <w:szCs w:val="20"/>
    </w:rPr>
  </w:style>
  <w:style w:type="paragraph" w:styleId="22">
    <w:name w:val="Body Text 2"/>
    <w:basedOn w:val="a"/>
    <w:rsid w:val="009062D3"/>
    <w:pPr>
      <w:keepNext/>
      <w:widowControl w:val="0"/>
      <w:shd w:val="clear" w:color="auto" w:fill="FFFFFF"/>
      <w:jc w:val="both"/>
    </w:pPr>
    <w:rPr>
      <w:bCs/>
      <w:sz w:val="28"/>
    </w:rPr>
  </w:style>
  <w:style w:type="paragraph" w:customStyle="1" w:styleId="1">
    <w:name w:val="Обычный1"/>
    <w:rsid w:val="009062D3"/>
    <w:pPr>
      <w:widowControl w:val="0"/>
      <w:numPr>
        <w:numId w:val="1"/>
      </w:numPr>
      <w:spacing w:line="300" w:lineRule="auto"/>
    </w:pPr>
    <w:rPr>
      <w:snapToGrid w:val="0"/>
      <w:sz w:val="22"/>
    </w:rPr>
  </w:style>
  <w:style w:type="paragraph" w:styleId="33">
    <w:name w:val="Body Text 3"/>
    <w:basedOn w:val="a"/>
    <w:rsid w:val="009062D3"/>
    <w:pPr>
      <w:spacing w:after="120"/>
    </w:pPr>
    <w:rPr>
      <w:sz w:val="16"/>
      <w:szCs w:val="16"/>
    </w:rPr>
  </w:style>
  <w:style w:type="paragraph" w:styleId="ae">
    <w:name w:val="header"/>
    <w:basedOn w:val="a"/>
    <w:link w:val="af"/>
    <w:rsid w:val="009062D3"/>
    <w:pPr>
      <w:tabs>
        <w:tab w:val="center" w:pos="4677"/>
        <w:tab w:val="right" w:pos="9355"/>
      </w:tabs>
    </w:pPr>
  </w:style>
  <w:style w:type="paragraph" w:customStyle="1" w:styleId="caaieiaie11">
    <w:name w:val="caaieiaie 11"/>
    <w:basedOn w:val="a"/>
    <w:next w:val="a"/>
    <w:rsid w:val="009062D3"/>
    <w:pPr>
      <w:keepNext/>
      <w:overflowPunct w:val="0"/>
      <w:autoSpaceDE w:val="0"/>
      <w:autoSpaceDN w:val="0"/>
      <w:adjustRightInd w:val="0"/>
      <w:jc w:val="center"/>
      <w:textAlignment w:val="baseline"/>
    </w:pPr>
  </w:style>
  <w:style w:type="paragraph" w:customStyle="1" w:styleId="210">
    <w:name w:val="Основной текст 21"/>
    <w:basedOn w:val="a"/>
    <w:rsid w:val="009062D3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</w:rPr>
  </w:style>
  <w:style w:type="paragraph" w:styleId="af0">
    <w:name w:val="footnote text"/>
    <w:basedOn w:val="a"/>
    <w:rsid w:val="009062D3"/>
    <w:rPr>
      <w:sz w:val="20"/>
      <w:szCs w:val="20"/>
    </w:rPr>
  </w:style>
  <w:style w:type="paragraph" w:customStyle="1" w:styleId="ConsPlusNonformat">
    <w:name w:val="ConsPlusNonformat"/>
    <w:rsid w:val="009062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oaenoniinee">
    <w:name w:val="oaeno niinee"/>
    <w:basedOn w:val="a"/>
    <w:rsid w:val="009062D3"/>
    <w:pPr>
      <w:widowControl w:val="0"/>
      <w:overflowPunct w:val="0"/>
      <w:autoSpaceDE w:val="0"/>
      <w:autoSpaceDN w:val="0"/>
      <w:adjustRightInd w:val="0"/>
      <w:textAlignment w:val="baseline"/>
    </w:pPr>
    <w:rPr>
      <w:rFonts w:ascii="Gelvetsky 12pt" w:hAnsi="Gelvetsky 12pt"/>
      <w:lang w:val="en-US"/>
    </w:rPr>
  </w:style>
  <w:style w:type="paragraph" w:customStyle="1" w:styleId="ConsPlusTitle">
    <w:name w:val="ConsPlusTitle"/>
    <w:rsid w:val="009062D3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3">
    <w:name w:val="List Continue 2"/>
    <w:basedOn w:val="a"/>
    <w:unhideWhenUsed/>
    <w:rsid w:val="009062D3"/>
    <w:pPr>
      <w:spacing w:after="120"/>
      <w:ind w:left="566"/>
      <w:contextualSpacing/>
    </w:pPr>
  </w:style>
  <w:style w:type="character" w:styleId="af1">
    <w:name w:val="footnote reference"/>
    <w:rsid w:val="009062D3"/>
    <w:rPr>
      <w:vertAlign w:val="superscript"/>
    </w:rPr>
  </w:style>
  <w:style w:type="paragraph" w:customStyle="1" w:styleId="310">
    <w:name w:val="Основной текст с отступом 31"/>
    <w:basedOn w:val="a"/>
    <w:rsid w:val="009062D3"/>
    <w:pPr>
      <w:tabs>
        <w:tab w:val="left" w:pos="0"/>
        <w:tab w:val="left" w:pos="1418"/>
      </w:tabs>
      <w:suppressAutoHyphens/>
      <w:ind w:firstLine="709"/>
      <w:jc w:val="both"/>
    </w:pPr>
    <w:rPr>
      <w:szCs w:val="20"/>
    </w:rPr>
  </w:style>
  <w:style w:type="paragraph" w:styleId="af2">
    <w:name w:val="Plain Text"/>
    <w:basedOn w:val="a"/>
    <w:rsid w:val="009062D3"/>
    <w:rPr>
      <w:rFonts w:ascii="Courier New" w:hAnsi="Courier New" w:cs="Courier New"/>
      <w:sz w:val="20"/>
      <w:szCs w:val="20"/>
    </w:rPr>
  </w:style>
  <w:style w:type="paragraph" w:customStyle="1" w:styleId="3">
    <w:name w:val="Стиль3 Знак"/>
    <w:basedOn w:val="21"/>
    <w:rsid w:val="009062D3"/>
    <w:pPr>
      <w:widowControl w:val="0"/>
      <w:numPr>
        <w:ilvl w:val="2"/>
        <w:numId w:val="3"/>
      </w:numPr>
      <w:overflowPunct/>
      <w:autoSpaceDE/>
      <w:autoSpaceDN/>
    </w:pPr>
    <w:rPr>
      <w:rFonts w:ascii="Arial" w:hAnsi="Arial"/>
      <w:i w:val="0"/>
      <w:iCs w:val="0"/>
      <w:sz w:val="24"/>
      <w:szCs w:val="20"/>
    </w:rPr>
  </w:style>
  <w:style w:type="paragraph" w:styleId="af3">
    <w:name w:val="Normal (Web)"/>
    <w:basedOn w:val="a"/>
    <w:unhideWhenUsed/>
    <w:rsid w:val="009062D3"/>
    <w:pPr>
      <w:spacing w:before="100" w:beforeAutospacing="1" w:after="119"/>
    </w:pPr>
  </w:style>
  <w:style w:type="paragraph" w:customStyle="1" w:styleId="211">
    <w:name w:val="Основной текст 21"/>
    <w:basedOn w:val="a"/>
    <w:rsid w:val="009062D3"/>
    <w:pPr>
      <w:keepNext/>
      <w:widowControl w:val="0"/>
      <w:suppressAutoHyphens/>
      <w:spacing w:line="100" w:lineRule="atLeast"/>
      <w:jc w:val="center"/>
    </w:pPr>
    <w:rPr>
      <w:rFonts w:ascii="Arial" w:eastAsia="Arial Unicode MS" w:hAnsi="Arial"/>
      <w:b/>
      <w:bCs/>
      <w:kern w:val="1"/>
      <w:sz w:val="28"/>
      <w:szCs w:val="28"/>
    </w:rPr>
  </w:style>
  <w:style w:type="paragraph" w:customStyle="1" w:styleId="212">
    <w:name w:val="Продолжение списка 21"/>
    <w:basedOn w:val="a"/>
    <w:rsid w:val="009062D3"/>
    <w:pPr>
      <w:widowControl w:val="0"/>
      <w:suppressAutoHyphens/>
      <w:spacing w:after="120"/>
      <w:ind w:left="566"/>
    </w:pPr>
    <w:rPr>
      <w:rFonts w:ascii="Arial" w:eastAsia="Arial Unicode MS" w:hAnsi="Arial"/>
      <w:kern w:val="1"/>
      <w:sz w:val="20"/>
    </w:rPr>
  </w:style>
  <w:style w:type="paragraph" w:customStyle="1" w:styleId="af4">
    <w:name w:val="Заголовок таблицы"/>
    <w:basedOn w:val="a"/>
    <w:rsid w:val="009062D3"/>
    <w:pPr>
      <w:widowControl w:val="0"/>
      <w:suppressLineNumbers/>
      <w:suppressAutoHyphens/>
      <w:jc w:val="center"/>
    </w:pPr>
    <w:rPr>
      <w:rFonts w:ascii="Arial" w:eastAsia="Arial Unicode MS" w:hAnsi="Arial"/>
      <w:b/>
      <w:bCs/>
      <w:kern w:val="1"/>
      <w:sz w:val="20"/>
    </w:rPr>
  </w:style>
  <w:style w:type="paragraph" w:customStyle="1" w:styleId="12">
    <w:name w:val="Текст1"/>
    <w:basedOn w:val="a"/>
    <w:rsid w:val="009062D3"/>
    <w:pPr>
      <w:widowControl w:val="0"/>
      <w:suppressAutoHyphens/>
    </w:pPr>
    <w:rPr>
      <w:rFonts w:ascii="Courier New" w:eastAsia="Arial Unicode MS" w:hAnsi="Courier New" w:cs="Courier New"/>
      <w:kern w:val="1"/>
      <w:sz w:val="20"/>
      <w:szCs w:val="20"/>
    </w:rPr>
  </w:style>
  <w:style w:type="paragraph" w:customStyle="1" w:styleId="text">
    <w:name w:val="text"/>
    <w:basedOn w:val="a"/>
    <w:rsid w:val="009062D3"/>
    <w:pPr>
      <w:ind w:left="120" w:right="120" w:firstLine="150"/>
    </w:pPr>
    <w:rPr>
      <w:rFonts w:ascii="Tahoma" w:hAnsi="Tahoma" w:cs="Tahoma"/>
      <w:sz w:val="18"/>
      <w:szCs w:val="18"/>
    </w:rPr>
  </w:style>
  <w:style w:type="paragraph" w:customStyle="1" w:styleId="af5">
    <w:name w:val="Знак Знак Знак Знак"/>
    <w:basedOn w:val="a"/>
    <w:rsid w:val="009062D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FollowedHyperlink"/>
    <w:rsid w:val="009062D3"/>
    <w:rPr>
      <w:color w:val="800080"/>
      <w:u w:val="single"/>
    </w:rPr>
  </w:style>
  <w:style w:type="paragraph" w:styleId="24">
    <w:name w:val="List 2"/>
    <w:basedOn w:val="a"/>
    <w:rsid w:val="009062D3"/>
    <w:pPr>
      <w:ind w:left="566" w:hanging="283"/>
    </w:pPr>
    <w:rPr>
      <w:sz w:val="20"/>
      <w:szCs w:val="20"/>
    </w:rPr>
  </w:style>
  <w:style w:type="paragraph" w:styleId="af7">
    <w:name w:val="Block Text"/>
    <w:basedOn w:val="a"/>
    <w:rsid w:val="009062D3"/>
    <w:pPr>
      <w:keepNext/>
      <w:widowControl w:val="0"/>
      <w:numPr>
        <w:ilvl w:val="12"/>
      </w:numPr>
      <w:shd w:val="clear" w:color="auto" w:fill="FFFFFF"/>
      <w:ind w:left="6" w:right="6"/>
      <w:jc w:val="both"/>
    </w:pPr>
    <w:rPr>
      <w:sz w:val="28"/>
      <w:szCs w:val="28"/>
    </w:rPr>
  </w:style>
  <w:style w:type="paragraph" w:customStyle="1" w:styleId="110">
    <w:name w:val="заголовок 11"/>
    <w:basedOn w:val="a"/>
    <w:next w:val="a"/>
    <w:rsid w:val="009062D3"/>
    <w:pPr>
      <w:keepNext/>
      <w:jc w:val="center"/>
    </w:pPr>
  </w:style>
  <w:style w:type="paragraph" w:customStyle="1" w:styleId="30">
    <w:name w:val="Стиль3"/>
    <w:basedOn w:val="21"/>
    <w:rsid w:val="009062D3"/>
    <w:pPr>
      <w:widowControl w:val="0"/>
      <w:numPr>
        <w:ilvl w:val="2"/>
        <w:numId w:val="2"/>
      </w:numPr>
      <w:tabs>
        <w:tab w:val="clear" w:pos="1134"/>
      </w:tabs>
      <w:overflowPunct/>
      <w:autoSpaceDE/>
      <w:autoSpaceDN/>
      <w:textAlignment w:val="auto"/>
    </w:pPr>
    <w:rPr>
      <w:i w:val="0"/>
      <w:iCs w:val="0"/>
      <w:sz w:val="24"/>
      <w:szCs w:val="24"/>
    </w:rPr>
  </w:style>
  <w:style w:type="paragraph" w:customStyle="1" w:styleId="13">
    <w:name w:val="Текст выноски1"/>
    <w:basedOn w:val="a"/>
    <w:rsid w:val="009062D3"/>
    <w:rPr>
      <w:rFonts w:ascii="Tahoma" w:hAnsi="Tahoma" w:cs="Tahoma"/>
      <w:sz w:val="16"/>
      <w:szCs w:val="16"/>
    </w:rPr>
  </w:style>
  <w:style w:type="paragraph" w:customStyle="1" w:styleId="af8">
    <w:name w:val="ë‡žÖ’žŽ"/>
    <w:rsid w:val="009062D3"/>
    <w:pPr>
      <w:widowControl w:val="0"/>
    </w:pPr>
    <w:rPr>
      <w:lang w:val="de-DE"/>
    </w:rPr>
  </w:style>
  <w:style w:type="paragraph" w:customStyle="1" w:styleId="NormalText">
    <w:name w:val="NormalText"/>
    <w:basedOn w:val="a"/>
    <w:rsid w:val="009062D3"/>
    <w:pPr>
      <w:spacing w:after="240"/>
      <w:ind w:left="425" w:hanging="425"/>
      <w:jc w:val="both"/>
    </w:pPr>
    <w:rPr>
      <w:rFonts w:ascii="Arial" w:hAnsi="Arial" w:cs="Arial"/>
      <w:sz w:val="20"/>
      <w:szCs w:val="20"/>
      <w:lang w:val="en-US"/>
    </w:rPr>
  </w:style>
  <w:style w:type="paragraph" w:customStyle="1" w:styleId="ConsNormal">
    <w:name w:val="ConsNormal"/>
    <w:rsid w:val="009062D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9062D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Iauiue">
    <w:name w:val="Iau?iue"/>
    <w:rsid w:val="009062D3"/>
    <w:rPr>
      <w:lang w:val="en-US"/>
    </w:rPr>
  </w:style>
  <w:style w:type="paragraph" w:customStyle="1" w:styleId="14">
    <w:name w:val="1 Знак"/>
    <w:basedOn w:val="a"/>
    <w:rsid w:val="009062D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R1">
    <w:name w:val="FR1"/>
    <w:rsid w:val="009062D3"/>
    <w:pPr>
      <w:widowControl w:val="0"/>
      <w:spacing w:before="160" w:line="300" w:lineRule="auto"/>
      <w:jc w:val="center"/>
    </w:pPr>
    <w:rPr>
      <w:rFonts w:ascii="Arial" w:hAnsi="Arial"/>
      <w:snapToGrid w:val="0"/>
      <w:sz w:val="16"/>
    </w:rPr>
  </w:style>
  <w:style w:type="table" w:styleId="af9">
    <w:name w:val="Table Grid"/>
    <w:basedOn w:val="a1"/>
    <w:rsid w:val="009062D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Знак17"/>
    <w:rsid w:val="009062D3"/>
    <w:rPr>
      <w:b/>
      <w:bCs/>
      <w:sz w:val="28"/>
      <w:szCs w:val="28"/>
      <w:lang w:val="ru-RU" w:eastAsia="ru-RU" w:bidi="ar-SA"/>
    </w:rPr>
  </w:style>
  <w:style w:type="paragraph" w:customStyle="1" w:styleId="15">
    <w:name w:val="Знак Знак1"/>
    <w:basedOn w:val="a"/>
    <w:rsid w:val="009062D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Знак Знак1 Знак"/>
    <w:basedOn w:val="a"/>
    <w:rsid w:val="009062D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a">
    <w:name w:val="Знак Знак"/>
    <w:basedOn w:val="a"/>
    <w:rsid w:val="00875B5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b">
    <w:name w:val="Знак Знак Знак Знак Знак Знак Знак Знак Знак"/>
    <w:basedOn w:val="a"/>
    <w:rsid w:val="00AD6E3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8">
    <w:name w:val="Знак Знак Знак1"/>
    <w:basedOn w:val="a"/>
    <w:rsid w:val="008F64D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c">
    <w:name w:val="Balloon Text"/>
    <w:basedOn w:val="a"/>
    <w:link w:val="afd"/>
    <w:uiPriority w:val="99"/>
    <w:semiHidden/>
    <w:unhideWhenUsed/>
    <w:rsid w:val="002C4DF6"/>
    <w:rPr>
      <w:rFonts w:ascii="Tahoma" w:hAnsi="Tahoma"/>
      <w:sz w:val="16"/>
      <w:szCs w:val="16"/>
    </w:rPr>
  </w:style>
  <w:style w:type="character" w:customStyle="1" w:styleId="afd">
    <w:name w:val="Текст выноски Знак"/>
    <w:link w:val="afc"/>
    <w:uiPriority w:val="99"/>
    <w:semiHidden/>
    <w:rsid w:val="002C4DF6"/>
    <w:rPr>
      <w:rFonts w:ascii="Tahoma" w:hAnsi="Tahoma" w:cs="Tahoma"/>
      <w:sz w:val="16"/>
      <w:szCs w:val="16"/>
    </w:rPr>
  </w:style>
  <w:style w:type="paragraph" w:customStyle="1" w:styleId="50">
    <w:name w:val="Знак Знак5"/>
    <w:basedOn w:val="a"/>
    <w:rsid w:val="008B151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">
    <w:name w:val="Верхний колонтитул Знак"/>
    <w:link w:val="ae"/>
    <w:rsid w:val="00394368"/>
    <w:rPr>
      <w:sz w:val="24"/>
      <w:szCs w:val="24"/>
    </w:rPr>
  </w:style>
  <w:style w:type="character" w:customStyle="1" w:styleId="ac">
    <w:name w:val="Нижний колонтитул Знак"/>
    <w:link w:val="ab"/>
    <w:uiPriority w:val="99"/>
    <w:rsid w:val="00E85D45"/>
  </w:style>
  <w:style w:type="paragraph" w:styleId="afe">
    <w:name w:val="List Paragraph"/>
    <w:basedOn w:val="a"/>
    <w:uiPriority w:val="34"/>
    <w:qFormat/>
    <w:rsid w:val="00DB2966"/>
    <w:pPr>
      <w:suppressAutoHyphens/>
      <w:ind w:left="720"/>
      <w:contextualSpacing/>
    </w:pPr>
    <w:rPr>
      <w:lang w:eastAsia="ar-SA"/>
    </w:rPr>
  </w:style>
  <w:style w:type="character" w:styleId="aff">
    <w:name w:val="annotation reference"/>
    <w:uiPriority w:val="99"/>
    <w:semiHidden/>
    <w:unhideWhenUsed/>
    <w:rsid w:val="00114F35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114F35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114F35"/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114F35"/>
    <w:rPr>
      <w:b/>
      <w:bCs/>
    </w:rPr>
  </w:style>
  <w:style w:type="character" w:customStyle="1" w:styleId="aff3">
    <w:name w:val="Тема примечания Знак"/>
    <w:link w:val="aff2"/>
    <w:uiPriority w:val="99"/>
    <w:semiHidden/>
    <w:rsid w:val="00114F35"/>
    <w:rPr>
      <w:b/>
      <w:bCs/>
    </w:rPr>
  </w:style>
  <w:style w:type="paragraph" w:styleId="aff4">
    <w:name w:val="No Spacing"/>
    <w:link w:val="aff5"/>
    <w:qFormat/>
    <w:rsid w:val="00867581"/>
    <w:rPr>
      <w:sz w:val="24"/>
      <w:szCs w:val="24"/>
    </w:rPr>
  </w:style>
  <w:style w:type="character" w:customStyle="1" w:styleId="aff5">
    <w:name w:val="Без интервала Знак"/>
    <w:link w:val="aff4"/>
    <w:locked/>
    <w:rsid w:val="00F539EE"/>
    <w:rPr>
      <w:sz w:val="24"/>
      <w:szCs w:val="24"/>
    </w:rPr>
  </w:style>
  <w:style w:type="numbering" w:customStyle="1" w:styleId="19">
    <w:name w:val="Нет списка1"/>
    <w:next w:val="a2"/>
    <w:uiPriority w:val="99"/>
    <w:semiHidden/>
    <w:unhideWhenUsed/>
    <w:rsid w:val="007F58A2"/>
  </w:style>
  <w:style w:type="paragraph" w:styleId="aff6">
    <w:name w:val="Document Map"/>
    <w:basedOn w:val="a"/>
    <w:link w:val="aff7"/>
    <w:semiHidden/>
    <w:rsid w:val="007F58A2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character" w:customStyle="1" w:styleId="aff7">
    <w:name w:val="Схема документа Знак"/>
    <w:basedOn w:val="a0"/>
    <w:link w:val="aff6"/>
    <w:semiHidden/>
    <w:rsid w:val="007F58A2"/>
    <w:rPr>
      <w:rFonts w:ascii="Tahoma" w:hAnsi="Tahoma" w:cs="Tahoma"/>
      <w:shd w:val="clear" w:color="auto" w:fill="000080"/>
      <w:lang w:eastAsia="ar-SA"/>
    </w:rPr>
  </w:style>
  <w:style w:type="paragraph" w:customStyle="1" w:styleId="aff8">
    <w:name w:val="Знак Знак Знак Знак Знак"/>
    <w:basedOn w:val="a"/>
    <w:rsid w:val="007F58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1a">
    <w:name w:val="Сетка таблицы1"/>
    <w:basedOn w:val="a1"/>
    <w:next w:val="af9"/>
    <w:uiPriority w:val="39"/>
    <w:rsid w:val="007F58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3">
    <w:name w:val="Style13"/>
    <w:basedOn w:val="a"/>
    <w:rsid w:val="007F58A2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character" w:customStyle="1" w:styleId="FontStyle31">
    <w:name w:val="Font Style31"/>
    <w:rsid w:val="007F58A2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7F58A2"/>
    <w:pPr>
      <w:widowControl w:val="0"/>
      <w:autoSpaceDE w:val="0"/>
      <w:autoSpaceDN w:val="0"/>
      <w:adjustRightInd w:val="0"/>
      <w:spacing w:line="320" w:lineRule="exact"/>
      <w:ind w:firstLine="639"/>
      <w:jc w:val="both"/>
    </w:pPr>
    <w:rPr>
      <w:rFonts w:eastAsia="Calibri"/>
    </w:rPr>
  </w:style>
  <w:style w:type="paragraph" w:customStyle="1" w:styleId="Style22">
    <w:name w:val="Style22"/>
    <w:basedOn w:val="a"/>
    <w:rsid w:val="007F58A2"/>
    <w:pPr>
      <w:widowControl w:val="0"/>
      <w:autoSpaceDE w:val="0"/>
      <w:autoSpaceDN w:val="0"/>
      <w:adjustRightInd w:val="0"/>
      <w:spacing w:line="276" w:lineRule="exact"/>
    </w:pPr>
    <w:rPr>
      <w:rFonts w:eastAsia="Calibri"/>
    </w:rPr>
  </w:style>
  <w:style w:type="paragraph" w:customStyle="1" w:styleId="Textbody">
    <w:name w:val="Text body"/>
    <w:basedOn w:val="a"/>
    <w:rsid w:val="007F58A2"/>
    <w:pPr>
      <w:widowControl w:val="0"/>
      <w:suppressAutoHyphens/>
      <w:autoSpaceDN w:val="0"/>
      <w:spacing w:after="120"/>
      <w:textAlignment w:val="baseline"/>
    </w:pPr>
    <w:rPr>
      <w:rFonts w:eastAsia="Lucida Sans Unicode" w:cs="Tahoma"/>
      <w:color w:val="000000"/>
      <w:kern w:val="3"/>
      <w:lang w:val="en-US" w:eastAsia="en-US" w:bidi="en-US"/>
    </w:rPr>
  </w:style>
  <w:style w:type="paragraph" w:customStyle="1" w:styleId="Standard">
    <w:name w:val="Standard"/>
    <w:rsid w:val="007F58A2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customStyle="1" w:styleId="1b">
    <w:name w:val="Абзац списка1"/>
    <w:basedOn w:val="a"/>
    <w:rsid w:val="007F58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2D3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9062D3"/>
    <w:pPr>
      <w:keepNext/>
      <w:overflowPunct w:val="0"/>
      <w:autoSpaceDE w:val="0"/>
      <w:autoSpaceDN w:val="0"/>
      <w:adjustRightInd w:val="0"/>
      <w:spacing w:before="120" w:after="120" w:line="360" w:lineRule="auto"/>
      <w:textAlignment w:val="baseline"/>
      <w:outlineLvl w:val="0"/>
    </w:pPr>
    <w:rPr>
      <w:b/>
      <w:bCs/>
      <w:kern w:val="28"/>
      <w:sz w:val="32"/>
      <w:szCs w:val="32"/>
    </w:rPr>
  </w:style>
  <w:style w:type="paragraph" w:styleId="2">
    <w:name w:val="heading 2"/>
    <w:aliases w:val="contract,H2,h2,2,Numbered text 3,heading 2"/>
    <w:basedOn w:val="a"/>
    <w:next w:val="a"/>
    <w:link w:val="20"/>
    <w:qFormat/>
    <w:rsid w:val="009062D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"/>
    <w:next w:val="a"/>
    <w:qFormat/>
    <w:rsid w:val="009062D3"/>
    <w:pPr>
      <w:keepNext/>
      <w:shd w:val="clear" w:color="auto" w:fill="FFFFFF"/>
      <w:spacing w:line="254" w:lineRule="exact"/>
      <w:ind w:left="5755"/>
      <w:outlineLvl w:val="2"/>
    </w:pPr>
    <w:rPr>
      <w:b/>
      <w:bCs/>
      <w:color w:val="000000"/>
      <w:spacing w:val="2"/>
      <w:sz w:val="25"/>
      <w:szCs w:val="25"/>
    </w:rPr>
  </w:style>
  <w:style w:type="paragraph" w:styleId="4">
    <w:name w:val="heading 4"/>
    <w:basedOn w:val="a"/>
    <w:next w:val="a"/>
    <w:qFormat/>
    <w:rsid w:val="009062D3"/>
    <w:pPr>
      <w:keepNext/>
      <w:overflowPunct w:val="0"/>
      <w:autoSpaceDE w:val="0"/>
      <w:autoSpaceDN w:val="0"/>
      <w:adjustRightInd w:val="0"/>
      <w:spacing w:before="240" w:after="120"/>
      <w:textAlignment w:val="baseline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062D3"/>
    <w:pPr>
      <w:keepNext/>
      <w:ind w:firstLine="709"/>
      <w:jc w:val="center"/>
      <w:outlineLvl w:val="4"/>
    </w:pPr>
    <w:rPr>
      <w:b/>
      <w:bCs/>
      <w:i/>
      <w:iCs/>
      <w:sz w:val="26"/>
      <w:szCs w:val="20"/>
    </w:rPr>
  </w:style>
  <w:style w:type="paragraph" w:styleId="6">
    <w:name w:val="heading 6"/>
    <w:basedOn w:val="a"/>
    <w:next w:val="a"/>
    <w:qFormat/>
    <w:rsid w:val="009062D3"/>
    <w:pPr>
      <w:keepNext/>
      <w:overflowPunct w:val="0"/>
      <w:autoSpaceDE w:val="0"/>
      <w:autoSpaceDN w:val="0"/>
      <w:adjustRightInd w:val="0"/>
      <w:textAlignment w:val="baseline"/>
      <w:outlineLvl w:val="5"/>
    </w:pPr>
  </w:style>
  <w:style w:type="paragraph" w:styleId="7">
    <w:name w:val="heading 7"/>
    <w:basedOn w:val="a"/>
    <w:next w:val="a"/>
    <w:qFormat/>
    <w:rsid w:val="009062D3"/>
    <w:pPr>
      <w:keepNext/>
      <w:widowControl w:val="0"/>
      <w:shd w:val="clear" w:color="auto" w:fill="FFFFFF"/>
      <w:jc w:val="both"/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rsid w:val="009062D3"/>
    <w:pPr>
      <w:keepNext/>
      <w:overflowPunct w:val="0"/>
      <w:autoSpaceDE w:val="0"/>
      <w:autoSpaceDN w:val="0"/>
      <w:adjustRightInd w:val="0"/>
      <w:jc w:val="center"/>
      <w:textAlignment w:val="baseline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9062D3"/>
    <w:pPr>
      <w:keepNext/>
      <w:widowControl w:val="0"/>
      <w:shd w:val="clear" w:color="auto" w:fill="FFFFFF"/>
      <w:jc w:val="both"/>
      <w:outlineLvl w:val="8"/>
    </w:pPr>
    <w:rPr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9062D3"/>
    <w:rPr>
      <w:b/>
      <w:bCs/>
      <w:kern w:val="28"/>
      <w:sz w:val="32"/>
      <w:szCs w:val="32"/>
      <w:lang w:val="ru-RU" w:eastAsia="ru-RU" w:bidi="ar-SA"/>
    </w:rPr>
  </w:style>
  <w:style w:type="paragraph" w:customStyle="1" w:styleId="a3">
    <w:name w:val="Знак Знак Знак Знак Знак Знак"/>
    <w:basedOn w:val="a"/>
    <w:rsid w:val="009062D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0">
    <w:name w:val="Заголовок 2 Знак"/>
    <w:aliases w:val="contract Знак,H2 Знак,h2 Знак,2 Знак,Numbered text 3 Знак,heading 2 Знак"/>
    <w:link w:val="2"/>
    <w:rsid w:val="009062D3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4">
    <w:name w:val="Body Text Indent"/>
    <w:aliases w:val="текст"/>
    <w:basedOn w:val="a"/>
    <w:link w:val="a5"/>
    <w:rsid w:val="009062D3"/>
    <w:pPr>
      <w:keepNext/>
      <w:overflowPunct w:val="0"/>
      <w:autoSpaceDE w:val="0"/>
      <w:autoSpaceDN w:val="0"/>
      <w:adjustRightInd w:val="0"/>
      <w:jc w:val="center"/>
      <w:textAlignment w:val="baseline"/>
    </w:pPr>
    <w:rPr>
      <w:b/>
      <w:bCs/>
    </w:rPr>
  </w:style>
  <w:style w:type="character" w:customStyle="1" w:styleId="a5">
    <w:name w:val="Основной текст с отступом Знак"/>
    <w:aliases w:val="текст Знак"/>
    <w:link w:val="a4"/>
    <w:rsid w:val="009062D3"/>
    <w:rPr>
      <w:b/>
      <w:bCs/>
      <w:sz w:val="24"/>
      <w:szCs w:val="24"/>
      <w:lang w:val="ru-RU" w:eastAsia="ru-RU" w:bidi="ar-SA"/>
    </w:rPr>
  </w:style>
  <w:style w:type="character" w:styleId="a6">
    <w:name w:val="Hyperlink"/>
    <w:rsid w:val="009062D3"/>
    <w:rPr>
      <w:color w:val="0000FF"/>
      <w:u w:val="single"/>
    </w:rPr>
  </w:style>
  <w:style w:type="paragraph" w:styleId="32">
    <w:name w:val="Body Text Indent 3"/>
    <w:basedOn w:val="a"/>
    <w:rsid w:val="009062D3"/>
    <w:pPr>
      <w:keepNext/>
      <w:widowControl w:val="0"/>
      <w:shd w:val="clear" w:color="auto" w:fill="FFFFFF"/>
      <w:tabs>
        <w:tab w:val="left" w:pos="811"/>
      </w:tabs>
      <w:ind w:firstLine="709"/>
      <w:jc w:val="both"/>
    </w:pPr>
    <w:rPr>
      <w:sz w:val="26"/>
    </w:rPr>
  </w:style>
  <w:style w:type="paragraph" w:styleId="21">
    <w:name w:val="Body Text Indent 2"/>
    <w:basedOn w:val="a"/>
    <w:rsid w:val="009062D3"/>
    <w:pPr>
      <w:tabs>
        <w:tab w:val="center" w:pos="1134"/>
      </w:tabs>
      <w:overflowPunct w:val="0"/>
      <w:autoSpaceDE w:val="0"/>
      <w:autoSpaceDN w:val="0"/>
      <w:adjustRightInd w:val="0"/>
      <w:ind w:left="360"/>
      <w:jc w:val="both"/>
      <w:textAlignment w:val="baseline"/>
    </w:pPr>
    <w:rPr>
      <w:i/>
      <w:iCs/>
      <w:sz w:val="22"/>
      <w:szCs w:val="22"/>
    </w:rPr>
  </w:style>
  <w:style w:type="paragraph" w:styleId="a7">
    <w:name w:val="Body Text"/>
    <w:aliases w:val="Çàã1,BO,ID,body indent,andrad,EHPT,Body Text2"/>
    <w:basedOn w:val="a"/>
    <w:link w:val="a8"/>
    <w:rsid w:val="009062D3"/>
    <w:pPr>
      <w:keepNext/>
      <w:suppressAutoHyphens/>
      <w:overflowPunct w:val="0"/>
      <w:autoSpaceDE w:val="0"/>
      <w:autoSpaceDN w:val="0"/>
      <w:adjustRightInd w:val="0"/>
      <w:textAlignment w:val="baseline"/>
    </w:pPr>
  </w:style>
  <w:style w:type="character" w:customStyle="1" w:styleId="a8">
    <w:name w:val="Основной текст Знак"/>
    <w:aliases w:val="Çàã1 Знак,BO Знак,ID Знак,body indent Знак,andrad Знак,EHPT Знак,Body Text2 Знак"/>
    <w:link w:val="a7"/>
    <w:rsid w:val="009062D3"/>
    <w:rPr>
      <w:sz w:val="24"/>
      <w:szCs w:val="24"/>
      <w:lang w:val="ru-RU" w:eastAsia="ru-RU" w:bidi="ar-SA"/>
    </w:rPr>
  </w:style>
  <w:style w:type="paragraph" w:styleId="a9">
    <w:name w:val="Subtitle"/>
    <w:basedOn w:val="a"/>
    <w:qFormat/>
    <w:rsid w:val="009062D3"/>
    <w:pPr>
      <w:keepNext/>
      <w:widowControl w:val="0"/>
      <w:tabs>
        <w:tab w:val="left" w:pos="0"/>
      </w:tabs>
      <w:suppressAutoHyphens/>
      <w:jc w:val="right"/>
    </w:pPr>
    <w:rPr>
      <w:i/>
      <w:iCs/>
      <w:sz w:val="26"/>
      <w:szCs w:val="20"/>
    </w:rPr>
  </w:style>
  <w:style w:type="character" w:styleId="aa">
    <w:name w:val="page number"/>
    <w:basedOn w:val="a0"/>
    <w:rsid w:val="009062D3"/>
  </w:style>
  <w:style w:type="paragraph" w:styleId="ab">
    <w:name w:val="footer"/>
    <w:basedOn w:val="a"/>
    <w:link w:val="ac"/>
    <w:uiPriority w:val="99"/>
    <w:rsid w:val="009062D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d">
    <w:name w:val="Title"/>
    <w:basedOn w:val="a"/>
    <w:qFormat/>
    <w:rsid w:val="009062D3"/>
    <w:pPr>
      <w:jc w:val="center"/>
    </w:pPr>
    <w:rPr>
      <w:sz w:val="28"/>
    </w:rPr>
  </w:style>
  <w:style w:type="paragraph" w:customStyle="1" w:styleId="PlainText1">
    <w:name w:val="Plain Text1"/>
    <w:basedOn w:val="a"/>
    <w:rsid w:val="009062D3"/>
    <w:pPr>
      <w:spacing w:line="360" w:lineRule="auto"/>
      <w:ind w:firstLine="720"/>
      <w:jc w:val="both"/>
    </w:pPr>
    <w:rPr>
      <w:sz w:val="28"/>
      <w:szCs w:val="20"/>
    </w:rPr>
  </w:style>
  <w:style w:type="paragraph" w:styleId="22">
    <w:name w:val="Body Text 2"/>
    <w:basedOn w:val="a"/>
    <w:rsid w:val="009062D3"/>
    <w:pPr>
      <w:keepNext/>
      <w:widowControl w:val="0"/>
      <w:shd w:val="clear" w:color="auto" w:fill="FFFFFF"/>
      <w:jc w:val="both"/>
    </w:pPr>
    <w:rPr>
      <w:bCs/>
      <w:sz w:val="28"/>
    </w:rPr>
  </w:style>
  <w:style w:type="paragraph" w:customStyle="1" w:styleId="1">
    <w:name w:val="Обычный1"/>
    <w:rsid w:val="009062D3"/>
    <w:pPr>
      <w:widowControl w:val="0"/>
      <w:numPr>
        <w:numId w:val="1"/>
      </w:numPr>
      <w:spacing w:line="300" w:lineRule="auto"/>
    </w:pPr>
    <w:rPr>
      <w:snapToGrid w:val="0"/>
      <w:sz w:val="22"/>
    </w:rPr>
  </w:style>
  <w:style w:type="paragraph" w:styleId="33">
    <w:name w:val="Body Text 3"/>
    <w:basedOn w:val="a"/>
    <w:rsid w:val="009062D3"/>
    <w:pPr>
      <w:spacing w:after="120"/>
    </w:pPr>
    <w:rPr>
      <w:sz w:val="16"/>
      <w:szCs w:val="16"/>
    </w:rPr>
  </w:style>
  <w:style w:type="paragraph" w:styleId="ae">
    <w:name w:val="header"/>
    <w:basedOn w:val="a"/>
    <w:link w:val="af"/>
    <w:rsid w:val="009062D3"/>
    <w:pPr>
      <w:tabs>
        <w:tab w:val="center" w:pos="4677"/>
        <w:tab w:val="right" w:pos="9355"/>
      </w:tabs>
    </w:pPr>
  </w:style>
  <w:style w:type="paragraph" w:customStyle="1" w:styleId="caaieiaie11">
    <w:name w:val="caaieiaie 11"/>
    <w:basedOn w:val="a"/>
    <w:next w:val="a"/>
    <w:rsid w:val="009062D3"/>
    <w:pPr>
      <w:keepNext/>
      <w:overflowPunct w:val="0"/>
      <w:autoSpaceDE w:val="0"/>
      <w:autoSpaceDN w:val="0"/>
      <w:adjustRightInd w:val="0"/>
      <w:jc w:val="center"/>
      <w:textAlignment w:val="baseline"/>
    </w:pPr>
  </w:style>
  <w:style w:type="paragraph" w:customStyle="1" w:styleId="210">
    <w:name w:val="Основной текст 21"/>
    <w:basedOn w:val="a"/>
    <w:rsid w:val="009062D3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</w:rPr>
  </w:style>
  <w:style w:type="paragraph" w:styleId="af0">
    <w:name w:val="footnote text"/>
    <w:basedOn w:val="a"/>
    <w:rsid w:val="009062D3"/>
    <w:rPr>
      <w:sz w:val="20"/>
      <w:szCs w:val="20"/>
    </w:rPr>
  </w:style>
  <w:style w:type="paragraph" w:customStyle="1" w:styleId="ConsPlusNonformat">
    <w:name w:val="ConsPlusNonformat"/>
    <w:rsid w:val="009062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oaenoniinee">
    <w:name w:val="oaeno niinee"/>
    <w:basedOn w:val="a"/>
    <w:rsid w:val="009062D3"/>
    <w:pPr>
      <w:widowControl w:val="0"/>
      <w:overflowPunct w:val="0"/>
      <w:autoSpaceDE w:val="0"/>
      <w:autoSpaceDN w:val="0"/>
      <w:adjustRightInd w:val="0"/>
      <w:textAlignment w:val="baseline"/>
    </w:pPr>
    <w:rPr>
      <w:rFonts w:ascii="Gelvetsky 12pt" w:hAnsi="Gelvetsky 12pt"/>
      <w:lang w:val="en-US"/>
    </w:rPr>
  </w:style>
  <w:style w:type="paragraph" w:customStyle="1" w:styleId="ConsPlusTitle">
    <w:name w:val="ConsPlusTitle"/>
    <w:rsid w:val="009062D3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3">
    <w:name w:val="List Continue 2"/>
    <w:basedOn w:val="a"/>
    <w:unhideWhenUsed/>
    <w:rsid w:val="009062D3"/>
    <w:pPr>
      <w:spacing w:after="120"/>
      <w:ind w:left="566"/>
      <w:contextualSpacing/>
    </w:pPr>
  </w:style>
  <w:style w:type="character" w:styleId="af1">
    <w:name w:val="footnote reference"/>
    <w:rsid w:val="009062D3"/>
    <w:rPr>
      <w:vertAlign w:val="superscript"/>
    </w:rPr>
  </w:style>
  <w:style w:type="paragraph" w:customStyle="1" w:styleId="310">
    <w:name w:val="Основной текст с отступом 31"/>
    <w:basedOn w:val="a"/>
    <w:rsid w:val="009062D3"/>
    <w:pPr>
      <w:tabs>
        <w:tab w:val="left" w:pos="0"/>
        <w:tab w:val="left" w:pos="1418"/>
      </w:tabs>
      <w:suppressAutoHyphens/>
      <w:ind w:firstLine="709"/>
      <w:jc w:val="both"/>
    </w:pPr>
    <w:rPr>
      <w:szCs w:val="20"/>
    </w:rPr>
  </w:style>
  <w:style w:type="paragraph" w:styleId="af2">
    <w:name w:val="Plain Text"/>
    <w:basedOn w:val="a"/>
    <w:rsid w:val="009062D3"/>
    <w:rPr>
      <w:rFonts w:ascii="Courier New" w:hAnsi="Courier New" w:cs="Courier New"/>
      <w:sz w:val="20"/>
      <w:szCs w:val="20"/>
    </w:rPr>
  </w:style>
  <w:style w:type="paragraph" w:customStyle="1" w:styleId="3">
    <w:name w:val="Стиль3 Знак"/>
    <w:basedOn w:val="21"/>
    <w:rsid w:val="009062D3"/>
    <w:pPr>
      <w:widowControl w:val="0"/>
      <w:numPr>
        <w:ilvl w:val="2"/>
        <w:numId w:val="3"/>
      </w:numPr>
      <w:overflowPunct/>
      <w:autoSpaceDE/>
      <w:autoSpaceDN/>
    </w:pPr>
    <w:rPr>
      <w:rFonts w:ascii="Arial" w:hAnsi="Arial"/>
      <w:i w:val="0"/>
      <w:iCs w:val="0"/>
      <w:sz w:val="24"/>
      <w:szCs w:val="20"/>
    </w:rPr>
  </w:style>
  <w:style w:type="paragraph" w:styleId="af3">
    <w:name w:val="Normal (Web)"/>
    <w:basedOn w:val="a"/>
    <w:unhideWhenUsed/>
    <w:rsid w:val="009062D3"/>
    <w:pPr>
      <w:spacing w:before="100" w:beforeAutospacing="1" w:after="119"/>
    </w:pPr>
  </w:style>
  <w:style w:type="paragraph" w:customStyle="1" w:styleId="211">
    <w:name w:val="Основной текст 21"/>
    <w:basedOn w:val="a"/>
    <w:rsid w:val="009062D3"/>
    <w:pPr>
      <w:keepNext/>
      <w:widowControl w:val="0"/>
      <w:suppressAutoHyphens/>
      <w:spacing w:line="100" w:lineRule="atLeast"/>
      <w:jc w:val="center"/>
    </w:pPr>
    <w:rPr>
      <w:rFonts w:ascii="Arial" w:eastAsia="Arial Unicode MS" w:hAnsi="Arial"/>
      <w:b/>
      <w:bCs/>
      <w:kern w:val="1"/>
      <w:sz w:val="28"/>
      <w:szCs w:val="28"/>
    </w:rPr>
  </w:style>
  <w:style w:type="paragraph" w:customStyle="1" w:styleId="212">
    <w:name w:val="Продолжение списка 21"/>
    <w:basedOn w:val="a"/>
    <w:rsid w:val="009062D3"/>
    <w:pPr>
      <w:widowControl w:val="0"/>
      <w:suppressAutoHyphens/>
      <w:spacing w:after="120"/>
      <w:ind w:left="566"/>
    </w:pPr>
    <w:rPr>
      <w:rFonts w:ascii="Arial" w:eastAsia="Arial Unicode MS" w:hAnsi="Arial"/>
      <w:kern w:val="1"/>
      <w:sz w:val="20"/>
    </w:rPr>
  </w:style>
  <w:style w:type="paragraph" w:customStyle="1" w:styleId="af4">
    <w:name w:val="Заголовок таблицы"/>
    <w:basedOn w:val="a"/>
    <w:rsid w:val="009062D3"/>
    <w:pPr>
      <w:widowControl w:val="0"/>
      <w:suppressLineNumbers/>
      <w:suppressAutoHyphens/>
      <w:jc w:val="center"/>
    </w:pPr>
    <w:rPr>
      <w:rFonts w:ascii="Arial" w:eastAsia="Arial Unicode MS" w:hAnsi="Arial"/>
      <w:b/>
      <w:bCs/>
      <w:kern w:val="1"/>
      <w:sz w:val="20"/>
    </w:rPr>
  </w:style>
  <w:style w:type="paragraph" w:customStyle="1" w:styleId="12">
    <w:name w:val="Текст1"/>
    <w:basedOn w:val="a"/>
    <w:rsid w:val="009062D3"/>
    <w:pPr>
      <w:widowControl w:val="0"/>
      <w:suppressAutoHyphens/>
    </w:pPr>
    <w:rPr>
      <w:rFonts w:ascii="Courier New" w:eastAsia="Arial Unicode MS" w:hAnsi="Courier New" w:cs="Courier New"/>
      <w:kern w:val="1"/>
      <w:sz w:val="20"/>
      <w:szCs w:val="20"/>
    </w:rPr>
  </w:style>
  <w:style w:type="paragraph" w:customStyle="1" w:styleId="text">
    <w:name w:val="text"/>
    <w:basedOn w:val="a"/>
    <w:rsid w:val="009062D3"/>
    <w:pPr>
      <w:ind w:left="120" w:right="120" w:firstLine="150"/>
    </w:pPr>
    <w:rPr>
      <w:rFonts w:ascii="Tahoma" w:hAnsi="Tahoma" w:cs="Tahoma"/>
      <w:sz w:val="18"/>
      <w:szCs w:val="18"/>
    </w:rPr>
  </w:style>
  <w:style w:type="paragraph" w:customStyle="1" w:styleId="af5">
    <w:name w:val="Знак Знак Знак Знак"/>
    <w:basedOn w:val="a"/>
    <w:rsid w:val="009062D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FollowedHyperlink"/>
    <w:rsid w:val="009062D3"/>
    <w:rPr>
      <w:color w:val="800080"/>
      <w:u w:val="single"/>
    </w:rPr>
  </w:style>
  <w:style w:type="paragraph" w:styleId="24">
    <w:name w:val="List 2"/>
    <w:basedOn w:val="a"/>
    <w:rsid w:val="009062D3"/>
    <w:pPr>
      <w:ind w:left="566" w:hanging="283"/>
    </w:pPr>
    <w:rPr>
      <w:sz w:val="20"/>
      <w:szCs w:val="20"/>
    </w:rPr>
  </w:style>
  <w:style w:type="paragraph" w:styleId="af7">
    <w:name w:val="Block Text"/>
    <w:basedOn w:val="a"/>
    <w:rsid w:val="009062D3"/>
    <w:pPr>
      <w:keepNext/>
      <w:widowControl w:val="0"/>
      <w:numPr>
        <w:ilvl w:val="12"/>
      </w:numPr>
      <w:shd w:val="clear" w:color="auto" w:fill="FFFFFF"/>
      <w:ind w:left="6" w:right="6"/>
      <w:jc w:val="both"/>
    </w:pPr>
    <w:rPr>
      <w:sz w:val="28"/>
      <w:szCs w:val="28"/>
    </w:rPr>
  </w:style>
  <w:style w:type="paragraph" w:customStyle="1" w:styleId="110">
    <w:name w:val="заголовок 11"/>
    <w:basedOn w:val="a"/>
    <w:next w:val="a"/>
    <w:rsid w:val="009062D3"/>
    <w:pPr>
      <w:keepNext/>
      <w:jc w:val="center"/>
    </w:pPr>
  </w:style>
  <w:style w:type="paragraph" w:customStyle="1" w:styleId="30">
    <w:name w:val="Стиль3"/>
    <w:basedOn w:val="21"/>
    <w:rsid w:val="009062D3"/>
    <w:pPr>
      <w:widowControl w:val="0"/>
      <w:numPr>
        <w:ilvl w:val="2"/>
        <w:numId w:val="2"/>
      </w:numPr>
      <w:tabs>
        <w:tab w:val="clear" w:pos="1134"/>
      </w:tabs>
      <w:overflowPunct/>
      <w:autoSpaceDE/>
      <w:autoSpaceDN/>
      <w:textAlignment w:val="auto"/>
    </w:pPr>
    <w:rPr>
      <w:i w:val="0"/>
      <w:iCs w:val="0"/>
      <w:sz w:val="24"/>
      <w:szCs w:val="24"/>
    </w:rPr>
  </w:style>
  <w:style w:type="paragraph" w:customStyle="1" w:styleId="13">
    <w:name w:val="Текст выноски1"/>
    <w:basedOn w:val="a"/>
    <w:rsid w:val="009062D3"/>
    <w:rPr>
      <w:rFonts w:ascii="Tahoma" w:hAnsi="Tahoma" w:cs="Tahoma"/>
      <w:sz w:val="16"/>
      <w:szCs w:val="16"/>
    </w:rPr>
  </w:style>
  <w:style w:type="paragraph" w:customStyle="1" w:styleId="af8">
    <w:name w:val="ë‡žÖ’žŽ"/>
    <w:rsid w:val="009062D3"/>
    <w:pPr>
      <w:widowControl w:val="0"/>
    </w:pPr>
    <w:rPr>
      <w:lang w:val="de-DE"/>
    </w:rPr>
  </w:style>
  <w:style w:type="paragraph" w:customStyle="1" w:styleId="NormalText">
    <w:name w:val="NormalText"/>
    <w:basedOn w:val="a"/>
    <w:rsid w:val="009062D3"/>
    <w:pPr>
      <w:spacing w:after="240"/>
      <w:ind w:left="425" w:hanging="425"/>
      <w:jc w:val="both"/>
    </w:pPr>
    <w:rPr>
      <w:rFonts w:ascii="Arial" w:hAnsi="Arial" w:cs="Arial"/>
      <w:sz w:val="20"/>
      <w:szCs w:val="20"/>
      <w:lang w:val="en-US"/>
    </w:rPr>
  </w:style>
  <w:style w:type="paragraph" w:customStyle="1" w:styleId="ConsNormal">
    <w:name w:val="ConsNormal"/>
    <w:rsid w:val="009062D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9062D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Iauiue">
    <w:name w:val="Iau?iue"/>
    <w:rsid w:val="009062D3"/>
    <w:rPr>
      <w:lang w:val="en-US"/>
    </w:rPr>
  </w:style>
  <w:style w:type="paragraph" w:customStyle="1" w:styleId="14">
    <w:name w:val="1 Знак"/>
    <w:basedOn w:val="a"/>
    <w:rsid w:val="009062D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R1">
    <w:name w:val="FR1"/>
    <w:rsid w:val="009062D3"/>
    <w:pPr>
      <w:widowControl w:val="0"/>
      <w:spacing w:before="160" w:line="300" w:lineRule="auto"/>
      <w:jc w:val="center"/>
    </w:pPr>
    <w:rPr>
      <w:rFonts w:ascii="Arial" w:hAnsi="Arial"/>
      <w:snapToGrid w:val="0"/>
      <w:sz w:val="16"/>
    </w:rPr>
  </w:style>
  <w:style w:type="table" w:styleId="af9">
    <w:name w:val="Table Grid"/>
    <w:basedOn w:val="a1"/>
    <w:rsid w:val="009062D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Знак17"/>
    <w:rsid w:val="009062D3"/>
    <w:rPr>
      <w:b/>
      <w:bCs/>
      <w:sz w:val="28"/>
      <w:szCs w:val="28"/>
      <w:lang w:val="ru-RU" w:eastAsia="ru-RU" w:bidi="ar-SA"/>
    </w:rPr>
  </w:style>
  <w:style w:type="paragraph" w:customStyle="1" w:styleId="15">
    <w:name w:val="Знак Знак1"/>
    <w:basedOn w:val="a"/>
    <w:rsid w:val="009062D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Знак Знак1 Знак"/>
    <w:basedOn w:val="a"/>
    <w:rsid w:val="009062D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a">
    <w:name w:val="Знак Знак"/>
    <w:basedOn w:val="a"/>
    <w:rsid w:val="00875B5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b">
    <w:name w:val="Знак Знак Знак Знак Знак Знак Знак Знак Знак"/>
    <w:basedOn w:val="a"/>
    <w:rsid w:val="00AD6E3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8">
    <w:name w:val="Знак Знак Знак1"/>
    <w:basedOn w:val="a"/>
    <w:rsid w:val="008F64D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c">
    <w:name w:val="Balloon Text"/>
    <w:basedOn w:val="a"/>
    <w:link w:val="afd"/>
    <w:uiPriority w:val="99"/>
    <w:semiHidden/>
    <w:unhideWhenUsed/>
    <w:rsid w:val="002C4DF6"/>
    <w:rPr>
      <w:rFonts w:ascii="Tahoma" w:hAnsi="Tahoma"/>
      <w:sz w:val="16"/>
      <w:szCs w:val="16"/>
    </w:rPr>
  </w:style>
  <w:style w:type="character" w:customStyle="1" w:styleId="afd">
    <w:name w:val="Текст выноски Знак"/>
    <w:link w:val="afc"/>
    <w:uiPriority w:val="99"/>
    <w:semiHidden/>
    <w:rsid w:val="002C4DF6"/>
    <w:rPr>
      <w:rFonts w:ascii="Tahoma" w:hAnsi="Tahoma" w:cs="Tahoma"/>
      <w:sz w:val="16"/>
      <w:szCs w:val="16"/>
    </w:rPr>
  </w:style>
  <w:style w:type="paragraph" w:customStyle="1" w:styleId="50">
    <w:name w:val="Знак Знак5"/>
    <w:basedOn w:val="a"/>
    <w:rsid w:val="008B151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">
    <w:name w:val="Верхний колонтитул Знак"/>
    <w:link w:val="ae"/>
    <w:rsid w:val="00394368"/>
    <w:rPr>
      <w:sz w:val="24"/>
      <w:szCs w:val="24"/>
    </w:rPr>
  </w:style>
  <w:style w:type="character" w:customStyle="1" w:styleId="ac">
    <w:name w:val="Нижний колонтитул Знак"/>
    <w:link w:val="ab"/>
    <w:uiPriority w:val="99"/>
    <w:rsid w:val="00E85D45"/>
  </w:style>
  <w:style w:type="paragraph" w:styleId="afe">
    <w:name w:val="List Paragraph"/>
    <w:basedOn w:val="a"/>
    <w:uiPriority w:val="34"/>
    <w:qFormat/>
    <w:rsid w:val="00DB2966"/>
    <w:pPr>
      <w:suppressAutoHyphens/>
      <w:ind w:left="720"/>
      <w:contextualSpacing/>
    </w:pPr>
    <w:rPr>
      <w:lang w:eastAsia="ar-SA"/>
    </w:rPr>
  </w:style>
  <w:style w:type="character" w:styleId="aff">
    <w:name w:val="annotation reference"/>
    <w:uiPriority w:val="99"/>
    <w:semiHidden/>
    <w:unhideWhenUsed/>
    <w:rsid w:val="00114F35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114F35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114F35"/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114F35"/>
    <w:rPr>
      <w:b/>
      <w:bCs/>
    </w:rPr>
  </w:style>
  <w:style w:type="character" w:customStyle="1" w:styleId="aff3">
    <w:name w:val="Тема примечания Знак"/>
    <w:link w:val="aff2"/>
    <w:uiPriority w:val="99"/>
    <w:semiHidden/>
    <w:rsid w:val="00114F35"/>
    <w:rPr>
      <w:b/>
      <w:bCs/>
    </w:rPr>
  </w:style>
  <w:style w:type="paragraph" w:styleId="aff4">
    <w:name w:val="No Spacing"/>
    <w:link w:val="aff5"/>
    <w:qFormat/>
    <w:rsid w:val="00867581"/>
    <w:rPr>
      <w:sz w:val="24"/>
      <w:szCs w:val="24"/>
    </w:rPr>
  </w:style>
  <w:style w:type="character" w:customStyle="1" w:styleId="aff5">
    <w:name w:val="Без интервала Знак"/>
    <w:link w:val="aff4"/>
    <w:locked/>
    <w:rsid w:val="00F539EE"/>
    <w:rPr>
      <w:sz w:val="24"/>
      <w:szCs w:val="24"/>
    </w:rPr>
  </w:style>
  <w:style w:type="numbering" w:customStyle="1" w:styleId="19">
    <w:name w:val="Нет списка1"/>
    <w:next w:val="a2"/>
    <w:uiPriority w:val="99"/>
    <w:semiHidden/>
    <w:unhideWhenUsed/>
    <w:rsid w:val="007F58A2"/>
  </w:style>
  <w:style w:type="paragraph" w:styleId="aff6">
    <w:name w:val="Document Map"/>
    <w:basedOn w:val="a"/>
    <w:link w:val="aff7"/>
    <w:semiHidden/>
    <w:rsid w:val="007F58A2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character" w:customStyle="1" w:styleId="aff7">
    <w:name w:val="Схема документа Знак"/>
    <w:basedOn w:val="a0"/>
    <w:link w:val="aff6"/>
    <w:semiHidden/>
    <w:rsid w:val="007F58A2"/>
    <w:rPr>
      <w:rFonts w:ascii="Tahoma" w:hAnsi="Tahoma" w:cs="Tahoma"/>
      <w:shd w:val="clear" w:color="auto" w:fill="000080"/>
      <w:lang w:eastAsia="ar-SA"/>
    </w:rPr>
  </w:style>
  <w:style w:type="paragraph" w:customStyle="1" w:styleId="aff8">
    <w:name w:val="Знак Знак Знак Знак Знак"/>
    <w:basedOn w:val="a"/>
    <w:rsid w:val="007F58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1a">
    <w:name w:val="Сетка таблицы1"/>
    <w:basedOn w:val="a1"/>
    <w:next w:val="af9"/>
    <w:uiPriority w:val="39"/>
    <w:rsid w:val="007F58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3">
    <w:name w:val="Style13"/>
    <w:basedOn w:val="a"/>
    <w:rsid w:val="007F58A2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character" w:customStyle="1" w:styleId="FontStyle31">
    <w:name w:val="Font Style31"/>
    <w:rsid w:val="007F58A2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7F58A2"/>
    <w:pPr>
      <w:widowControl w:val="0"/>
      <w:autoSpaceDE w:val="0"/>
      <w:autoSpaceDN w:val="0"/>
      <w:adjustRightInd w:val="0"/>
      <w:spacing w:line="320" w:lineRule="exact"/>
      <w:ind w:firstLine="639"/>
      <w:jc w:val="both"/>
    </w:pPr>
    <w:rPr>
      <w:rFonts w:eastAsia="Calibri"/>
    </w:rPr>
  </w:style>
  <w:style w:type="paragraph" w:customStyle="1" w:styleId="Style22">
    <w:name w:val="Style22"/>
    <w:basedOn w:val="a"/>
    <w:rsid w:val="007F58A2"/>
    <w:pPr>
      <w:widowControl w:val="0"/>
      <w:autoSpaceDE w:val="0"/>
      <w:autoSpaceDN w:val="0"/>
      <w:adjustRightInd w:val="0"/>
      <w:spacing w:line="276" w:lineRule="exact"/>
    </w:pPr>
    <w:rPr>
      <w:rFonts w:eastAsia="Calibri"/>
    </w:rPr>
  </w:style>
  <w:style w:type="paragraph" w:customStyle="1" w:styleId="Textbody">
    <w:name w:val="Text body"/>
    <w:basedOn w:val="a"/>
    <w:rsid w:val="007F58A2"/>
    <w:pPr>
      <w:widowControl w:val="0"/>
      <w:suppressAutoHyphens/>
      <w:autoSpaceDN w:val="0"/>
      <w:spacing w:after="120"/>
      <w:textAlignment w:val="baseline"/>
    </w:pPr>
    <w:rPr>
      <w:rFonts w:eastAsia="Lucida Sans Unicode" w:cs="Tahoma"/>
      <w:color w:val="000000"/>
      <w:kern w:val="3"/>
      <w:lang w:val="en-US" w:eastAsia="en-US" w:bidi="en-US"/>
    </w:rPr>
  </w:style>
  <w:style w:type="paragraph" w:customStyle="1" w:styleId="Standard">
    <w:name w:val="Standard"/>
    <w:rsid w:val="007F58A2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customStyle="1" w:styleId="1b">
    <w:name w:val="Абзац списка1"/>
    <w:basedOn w:val="a"/>
    <w:rsid w:val="007F58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87CFA-966D-4FB2-B456-0259E4F0A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1967</Words>
  <Characters>11214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FSS</Company>
  <LinksUpToDate>false</LinksUpToDate>
  <CharactersWithSpaces>13155</CharactersWithSpaces>
  <SharedDoc>false</SharedDoc>
  <HLinks>
    <vt:vector size="12" baseType="variant">
      <vt:variant>
        <vt:i4>6946943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http://docs.cntd.ru/document/1200097629</vt:lpwstr>
      </vt:variant>
      <vt:variant>
        <vt:lpwstr/>
      </vt:variant>
      <vt:variant>
        <vt:i4>6815864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http://docs.cntd.ru/document/1200100864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Kivacky</dc:creator>
  <cp:lastModifiedBy>Савина Людмила Вячеславовна</cp:lastModifiedBy>
  <cp:revision>2</cp:revision>
  <cp:lastPrinted>2020-03-18T03:08:00Z</cp:lastPrinted>
  <dcterms:created xsi:type="dcterms:W3CDTF">2020-06-09T11:47:00Z</dcterms:created>
  <dcterms:modified xsi:type="dcterms:W3CDTF">2020-06-09T11:47:00Z</dcterms:modified>
</cp:coreProperties>
</file>