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7A0188" w:rsidRDefault="00E21ACA" w:rsidP="00E21ACA">
      <w:pPr>
        <w:widowControl w:val="0"/>
        <w:autoSpaceDN w:val="0"/>
        <w:jc w:val="center"/>
        <w:rPr>
          <w:rFonts w:eastAsia="Lucida Sans Unicode"/>
          <w:kern w:val="3"/>
          <w:lang w:eastAsia="ru-RU"/>
        </w:rPr>
      </w:pPr>
      <w:r w:rsidRPr="005647F4">
        <w:rPr>
          <w:rFonts w:eastAsia="Lucida Sans Unicode"/>
          <w:kern w:val="3"/>
          <w:lang w:eastAsia="ru-RU"/>
        </w:rPr>
        <w:t>Поставка инвалидам и отдельным категориям граждан из числа ветеранов специальных средств при нарушении функций выделения в 20</w:t>
      </w:r>
      <w:r w:rsidR="005647F4">
        <w:rPr>
          <w:rFonts w:eastAsia="Lucida Sans Unicode"/>
          <w:kern w:val="3"/>
          <w:lang w:eastAsia="ru-RU"/>
        </w:rPr>
        <w:t>20</w:t>
      </w:r>
      <w:r w:rsidRPr="005647F4">
        <w:rPr>
          <w:rFonts w:eastAsia="Lucida Sans Unicode"/>
          <w:kern w:val="3"/>
          <w:lang w:eastAsia="ru-RU"/>
        </w:rPr>
        <w:t xml:space="preserve"> году.</w:t>
      </w:r>
    </w:p>
    <w:p w:rsidR="00BE116A" w:rsidRDefault="00BE116A" w:rsidP="00E21ACA">
      <w:pPr>
        <w:widowControl w:val="0"/>
        <w:autoSpaceDN w:val="0"/>
        <w:jc w:val="center"/>
        <w:rPr>
          <w:rFonts w:eastAsia="Lucida Sans Unicode"/>
          <w:kern w:val="3"/>
          <w:lang w:eastAsia="ru-RU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354142" w:rsidTr="005647F4">
        <w:trPr>
          <w:trHeight w:val="722"/>
        </w:trPr>
        <w:tc>
          <w:tcPr>
            <w:tcW w:w="2411" w:type="dxa"/>
            <w:vAlign w:val="center"/>
          </w:tcPr>
          <w:p w:rsidR="00354142" w:rsidRPr="00277140" w:rsidRDefault="00354142" w:rsidP="0066462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7796" w:type="dxa"/>
            <w:vAlign w:val="center"/>
          </w:tcPr>
          <w:p w:rsidR="00354142" w:rsidRPr="00277140" w:rsidRDefault="00354142" w:rsidP="00354142">
            <w:pPr>
              <w:tabs>
                <w:tab w:val="left" w:pos="4555"/>
              </w:tabs>
              <w:jc w:val="center"/>
              <w:rPr>
                <w:b/>
                <w:sz w:val="21"/>
                <w:szCs w:val="21"/>
              </w:rPr>
            </w:pPr>
            <w:r w:rsidRPr="00277140">
              <w:rPr>
                <w:b/>
                <w:kern w:val="3"/>
                <w:sz w:val="21"/>
                <w:szCs w:val="21"/>
                <w:lang w:eastAsia="ru-RU"/>
              </w:rPr>
              <w:t>Описание функциональных и технических характеристик</w:t>
            </w:r>
          </w:p>
        </w:tc>
      </w:tr>
      <w:tr w:rsidR="00CC3F25" w:rsidTr="00CC3F25">
        <w:tc>
          <w:tcPr>
            <w:tcW w:w="2411" w:type="dxa"/>
          </w:tcPr>
          <w:p w:rsidR="00CC3F25" w:rsidRPr="00EE1B68" w:rsidRDefault="00CC3F25" w:rsidP="006D330D">
            <w:pPr>
              <w:jc w:val="center"/>
            </w:pPr>
            <w:r w:rsidRPr="00EE1B68">
              <w:t>Крем защитный в тубе, не менее 60 мл</w:t>
            </w:r>
          </w:p>
        </w:tc>
        <w:tc>
          <w:tcPr>
            <w:tcW w:w="7796" w:type="dxa"/>
          </w:tcPr>
          <w:p w:rsidR="00CC3F25" w:rsidRPr="006D330D" w:rsidRDefault="00CC3F25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6D330D">
              <w:rPr>
                <w:rFonts w:eastAsia="Lucida Sans Unicode"/>
                <w:kern w:val="3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мазеподобная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адгезива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>. Объем одного тюбика не менее 60 мл.</w:t>
            </w:r>
          </w:p>
        </w:tc>
      </w:tr>
      <w:tr w:rsidR="00BC1F03" w:rsidTr="00295F0D">
        <w:tc>
          <w:tcPr>
            <w:tcW w:w="2411" w:type="dxa"/>
          </w:tcPr>
          <w:p w:rsidR="006D330D" w:rsidRDefault="00BC1F03" w:rsidP="00BC1F03">
            <w:pPr>
              <w:jc w:val="center"/>
            </w:pPr>
            <w:r w:rsidRPr="000C4F57">
              <w:t xml:space="preserve">Паста-герметик </w:t>
            </w:r>
          </w:p>
          <w:p w:rsidR="00BC1F03" w:rsidRPr="000C4F57" w:rsidRDefault="00BC1F03" w:rsidP="00BC1F03">
            <w:pPr>
              <w:jc w:val="center"/>
            </w:pPr>
            <w:r w:rsidRPr="000C4F57">
              <w:t xml:space="preserve">для защиты и выравнивания кожи вокруг </w:t>
            </w:r>
            <w:proofErr w:type="spellStart"/>
            <w:r w:rsidRPr="000C4F57">
              <w:t>стомы</w:t>
            </w:r>
            <w:proofErr w:type="spellEnd"/>
            <w:r w:rsidRPr="000C4F57">
              <w:t xml:space="preserve"> в тубе, не менее 60 г</w:t>
            </w:r>
          </w:p>
        </w:tc>
        <w:tc>
          <w:tcPr>
            <w:tcW w:w="7796" w:type="dxa"/>
          </w:tcPr>
          <w:p w:rsidR="00BC1F03" w:rsidRPr="006D330D" w:rsidRDefault="00BC1F03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6D330D">
              <w:rPr>
                <w:rFonts w:eastAsia="Lucida Sans Unicode"/>
                <w:kern w:val="3"/>
                <w:lang w:eastAsia="ru-RU"/>
              </w:rPr>
              <w:t xml:space="preserve">Выравнивает шрамы, впадинки, складки на коже вокруг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. Паста при заполнении зазоров между кожей и пластиной, образует высокоэффективный, влагонепроницаемый барьер, препятствующий затеканию содержимого под адгезивную пластину. Также паста обладает свойством выравнивания неровностей при нанесении на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перистомальную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кожу. Паста сделана на основе гидроколлоидного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адгезива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>. Представлен в виде тубы, объемом не менее 60 г.</w:t>
            </w:r>
          </w:p>
        </w:tc>
      </w:tr>
      <w:tr w:rsidR="00414CC6" w:rsidTr="00BA66DC">
        <w:tc>
          <w:tcPr>
            <w:tcW w:w="2411" w:type="dxa"/>
          </w:tcPr>
          <w:p w:rsidR="00414CC6" w:rsidRPr="003D5BDA" w:rsidRDefault="00414CC6" w:rsidP="006D330D">
            <w:pPr>
              <w:jc w:val="center"/>
            </w:pPr>
            <w:r w:rsidRPr="003D5BDA">
              <w:t>Очиститель для кожи в</w:t>
            </w:r>
            <w:r w:rsidR="006075F1">
              <w:t xml:space="preserve"> форме салфеток не менее 30 шт.</w:t>
            </w:r>
          </w:p>
        </w:tc>
        <w:tc>
          <w:tcPr>
            <w:tcW w:w="7796" w:type="dxa"/>
          </w:tcPr>
          <w:p w:rsidR="00414CC6" w:rsidRPr="006D330D" w:rsidRDefault="00414CC6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6D330D">
              <w:rPr>
                <w:rFonts w:eastAsia="Lucida Sans Unicode"/>
                <w:kern w:val="3"/>
                <w:lang w:eastAsia="ru-RU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гипоаллергенным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>. Представлен в виде салфеток, не менее 30 шт. в упаковке.</w:t>
            </w:r>
          </w:p>
        </w:tc>
      </w:tr>
      <w:tr w:rsidR="00BC1F03" w:rsidTr="00295F0D">
        <w:tc>
          <w:tcPr>
            <w:tcW w:w="2411" w:type="dxa"/>
          </w:tcPr>
          <w:p w:rsidR="00BC1F03" w:rsidRPr="004B7464" w:rsidRDefault="00BC1F03" w:rsidP="006D330D">
            <w:pPr>
              <w:jc w:val="center"/>
            </w:pPr>
            <w:r w:rsidRPr="004B7464">
              <w:t>Очиститель для кожи во флаконе не менее</w:t>
            </w:r>
            <w:r w:rsidR="006075F1">
              <w:t xml:space="preserve"> 180 мл</w:t>
            </w:r>
          </w:p>
        </w:tc>
        <w:tc>
          <w:tcPr>
            <w:tcW w:w="7796" w:type="dxa"/>
          </w:tcPr>
          <w:p w:rsidR="00BC1F03" w:rsidRPr="006D330D" w:rsidRDefault="00BC1F03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6D330D">
              <w:rPr>
                <w:rFonts w:eastAsia="Lucida Sans Unicode"/>
                <w:kern w:val="3"/>
                <w:lang w:eastAsia="ru-RU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>. Представлен в флаконах не менее 180 мл.</w:t>
            </w:r>
          </w:p>
        </w:tc>
      </w:tr>
      <w:tr w:rsidR="00414CC6" w:rsidTr="00BA66DC">
        <w:tc>
          <w:tcPr>
            <w:tcW w:w="2411" w:type="dxa"/>
          </w:tcPr>
          <w:p w:rsidR="00414CC6" w:rsidRPr="00455BA6" w:rsidRDefault="00414CC6" w:rsidP="006D330D">
            <w:pPr>
              <w:jc w:val="center"/>
            </w:pPr>
            <w:r w:rsidRPr="00455BA6">
              <w:t>Пудра (порошок) абсорбирующая в тубе, не менее 25 г</w:t>
            </w:r>
          </w:p>
        </w:tc>
        <w:tc>
          <w:tcPr>
            <w:tcW w:w="7796" w:type="dxa"/>
          </w:tcPr>
          <w:p w:rsidR="00414CC6" w:rsidRPr="006D330D" w:rsidRDefault="00414CC6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Гидроколллоидный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мацерированной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перистомальной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кожей. Флакон не менее 25г.</w:t>
            </w:r>
          </w:p>
        </w:tc>
      </w:tr>
      <w:tr w:rsidR="00414CC6" w:rsidTr="00BA66DC">
        <w:tc>
          <w:tcPr>
            <w:tcW w:w="2411" w:type="dxa"/>
          </w:tcPr>
          <w:p w:rsidR="003757E4" w:rsidRDefault="00414CC6" w:rsidP="003757E4">
            <w:pPr>
              <w:jc w:val="center"/>
            </w:pPr>
            <w:r w:rsidRPr="001B5EAB">
              <w:t xml:space="preserve">Защитная пленка </w:t>
            </w:r>
          </w:p>
          <w:p w:rsidR="003757E4" w:rsidRDefault="00414CC6" w:rsidP="003757E4">
            <w:pPr>
              <w:jc w:val="center"/>
            </w:pPr>
            <w:r w:rsidRPr="001B5EAB">
              <w:t xml:space="preserve">в форме салфеток, </w:t>
            </w:r>
          </w:p>
          <w:p w:rsidR="00414CC6" w:rsidRPr="001B5EAB" w:rsidRDefault="006075F1" w:rsidP="003757E4">
            <w:pPr>
              <w:jc w:val="center"/>
            </w:pPr>
            <w:r>
              <w:t>не менее 30 шт.</w:t>
            </w:r>
          </w:p>
        </w:tc>
        <w:tc>
          <w:tcPr>
            <w:tcW w:w="7796" w:type="dxa"/>
          </w:tcPr>
          <w:p w:rsidR="00414CC6" w:rsidRPr="006D330D" w:rsidRDefault="00414CC6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6D330D">
              <w:rPr>
                <w:rFonts w:eastAsia="Lucida Sans Unicode"/>
                <w:kern w:val="3"/>
                <w:lang w:eastAsia="ru-RU"/>
              </w:rPr>
              <w:t xml:space="preserve">Защитное, водоотталкивающее средство, предохраняющее кожу от воздействия выделений из </w:t>
            </w:r>
            <w:proofErr w:type="spellStart"/>
            <w:r w:rsidRPr="006D330D">
              <w:rPr>
                <w:rFonts w:eastAsia="Lucida Sans Unicode"/>
                <w:kern w:val="3"/>
                <w:lang w:eastAsia="ru-RU"/>
              </w:rPr>
              <w:t>стомы</w:t>
            </w:r>
            <w:proofErr w:type="spellEnd"/>
            <w:r w:rsidRPr="006D330D">
              <w:rPr>
                <w:rFonts w:eastAsia="Lucida Sans Unicode"/>
                <w:kern w:val="3"/>
                <w:lang w:eastAsia="ru-RU"/>
              </w:rPr>
              <w:t xml:space="preserve"> и повреждений при удалении клеевой пластины. Представлена в виде салфеток, не менее 30 шт. в упаковке</w:t>
            </w:r>
          </w:p>
        </w:tc>
      </w:tr>
      <w:tr w:rsidR="00BC1F03" w:rsidTr="00295F0D">
        <w:tc>
          <w:tcPr>
            <w:tcW w:w="2411" w:type="dxa"/>
          </w:tcPr>
          <w:p w:rsidR="003757E4" w:rsidRDefault="00BC1F03" w:rsidP="003757E4">
            <w:pPr>
              <w:jc w:val="center"/>
            </w:pPr>
            <w:r w:rsidRPr="00495222">
              <w:t xml:space="preserve">Защитная пленка </w:t>
            </w:r>
          </w:p>
          <w:p w:rsidR="003757E4" w:rsidRDefault="00BC1F03" w:rsidP="003757E4">
            <w:pPr>
              <w:jc w:val="center"/>
            </w:pPr>
            <w:r w:rsidRPr="00495222">
              <w:t xml:space="preserve">во флаконе, </w:t>
            </w:r>
          </w:p>
          <w:p w:rsidR="00BC1F03" w:rsidRPr="00495222" w:rsidRDefault="00BC1F03" w:rsidP="003757E4">
            <w:pPr>
              <w:jc w:val="center"/>
            </w:pPr>
            <w:r w:rsidRPr="00495222">
              <w:t>не менее 50 мл</w:t>
            </w:r>
          </w:p>
        </w:tc>
        <w:tc>
          <w:tcPr>
            <w:tcW w:w="7796" w:type="dxa"/>
          </w:tcPr>
          <w:p w:rsidR="00BC1F03" w:rsidRPr="006D330D" w:rsidRDefault="00BC1F03" w:rsidP="006D330D">
            <w:pPr>
              <w:jc w:val="both"/>
              <w:rPr>
                <w:rFonts w:eastAsia="Lucida Sans Unicode"/>
                <w:kern w:val="3"/>
                <w:lang w:eastAsia="ru-RU"/>
              </w:rPr>
            </w:pPr>
            <w:r w:rsidRPr="006D330D">
              <w:rPr>
                <w:rFonts w:eastAsia="Lucida Sans Unicode"/>
                <w:kern w:val="3"/>
                <w:lang w:eastAsia="ru-RU"/>
              </w:rPr>
              <w:t>Защитная пленка – прозрачная жидкость на силиконовой основе, не содержит спирта, при нанесении и высыхании образует на коже полупроводящую эластичную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может наноситься поверх абсорбирующего порошка, заживляющего крема, позволяет коже дышать. Защитная пленка не содержит спирт, не вызывает жжения, покалывания, быстро сохнет, не препятствует приклеиванию калоприемников.</w:t>
            </w:r>
          </w:p>
        </w:tc>
      </w:tr>
    </w:tbl>
    <w:p w:rsidR="005722E1" w:rsidRDefault="005722E1" w:rsidP="005722E1">
      <w:pPr>
        <w:widowControl w:val="0"/>
        <w:autoSpaceDN w:val="0"/>
        <w:ind w:firstLine="709"/>
        <w:jc w:val="both"/>
        <w:rPr>
          <w:rFonts w:eastAsia="Lucida Sans Unicode"/>
          <w:b/>
          <w:bCs/>
          <w:kern w:val="3"/>
          <w:lang w:eastAsia="ru-RU"/>
        </w:rPr>
      </w:pPr>
    </w:p>
    <w:p w:rsidR="00E21ACA" w:rsidRPr="005722E1" w:rsidRDefault="00E21ACA" w:rsidP="005722E1">
      <w:pPr>
        <w:widowControl w:val="0"/>
        <w:autoSpaceDN w:val="0"/>
        <w:ind w:firstLine="709"/>
        <w:jc w:val="both"/>
        <w:rPr>
          <w:rFonts w:eastAsia="Lucida Sans Unicode"/>
          <w:b/>
          <w:kern w:val="3"/>
          <w:lang w:eastAsia="ru-RU"/>
        </w:rPr>
      </w:pPr>
      <w:r w:rsidRPr="005722E1">
        <w:rPr>
          <w:rFonts w:eastAsia="Lucida Sans Unicode"/>
          <w:b/>
          <w:bCs/>
          <w:kern w:val="3"/>
          <w:lang w:eastAsia="ru-RU"/>
        </w:rPr>
        <w:t>Требования к качеству, и функциональным характеристикам</w:t>
      </w:r>
    </w:p>
    <w:p w:rsidR="00E21ACA" w:rsidRPr="005722E1" w:rsidRDefault="00E21ACA" w:rsidP="005722E1">
      <w:pPr>
        <w:widowControl w:val="0"/>
        <w:autoSpaceDN w:val="0"/>
        <w:ind w:firstLine="709"/>
        <w:jc w:val="both"/>
        <w:rPr>
          <w:rFonts w:eastAsia="Lucida Sans Unicode"/>
          <w:kern w:val="3"/>
          <w:lang w:eastAsia="ru-RU"/>
        </w:rPr>
      </w:pPr>
      <w:r w:rsidRPr="005722E1">
        <w:rPr>
          <w:rFonts w:eastAsia="Lucida Sans Unicode"/>
          <w:kern w:val="3"/>
          <w:lang w:eastAsia="ru-RU"/>
        </w:rPr>
        <w:t xml:space="preserve">Специальные средства при нарушениях функций выделения (моче- и калоприемники, средства </w:t>
      </w:r>
      <w:r w:rsidRPr="005722E1">
        <w:rPr>
          <w:rFonts w:eastAsia="Lucida Sans Unicode"/>
          <w:kern w:val="3"/>
        </w:rPr>
        <w:t xml:space="preserve">по уходу за кожей вокруг </w:t>
      </w:r>
      <w:proofErr w:type="spellStart"/>
      <w:r w:rsidRPr="005722E1">
        <w:rPr>
          <w:rFonts w:eastAsia="Lucida Sans Unicode"/>
          <w:kern w:val="3"/>
        </w:rPr>
        <w:t>стомы</w:t>
      </w:r>
      <w:proofErr w:type="spellEnd"/>
      <w:r w:rsidRPr="005722E1">
        <w:rPr>
          <w:rFonts w:eastAsia="Lucida Sans Unicode"/>
          <w:kern w:val="3"/>
        </w:rPr>
        <w:t>)</w:t>
      </w:r>
      <w:r w:rsidRPr="005722E1">
        <w:rPr>
          <w:rFonts w:eastAsia="Lucida Sans Unicode"/>
          <w:kern w:val="3"/>
          <w:lang w:eastAsia="ru-RU"/>
        </w:rPr>
        <w:t xml:space="preserve"> – это устройства, носимые на себе, предназначенные для сбора кишечного содержимого и мочи, и устранения их агрессивного воздействия на кожу.</w:t>
      </w:r>
    </w:p>
    <w:p w:rsidR="006A3513" w:rsidRPr="005722E1" w:rsidRDefault="006A3513" w:rsidP="005722E1">
      <w:pPr>
        <w:ind w:firstLine="709"/>
        <w:jc w:val="both"/>
      </w:pPr>
    </w:p>
    <w:p w:rsidR="00B92856" w:rsidRPr="005722E1" w:rsidRDefault="00B92856" w:rsidP="005722E1">
      <w:pPr>
        <w:ind w:firstLine="709"/>
        <w:jc w:val="both"/>
        <w:rPr>
          <w:b/>
          <w:highlight w:val="yellow"/>
        </w:rPr>
      </w:pPr>
      <w:r w:rsidRPr="005722E1">
        <w:rPr>
          <w:b/>
        </w:rPr>
        <w:t xml:space="preserve">Требования к </w:t>
      </w:r>
      <w:r w:rsidR="003E2985" w:rsidRPr="005722E1">
        <w:rPr>
          <w:b/>
        </w:rPr>
        <w:t xml:space="preserve">качеству и </w:t>
      </w:r>
      <w:r w:rsidR="005722E1" w:rsidRPr="005722E1">
        <w:rPr>
          <w:b/>
        </w:rPr>
        <w:t>безопасности товара</w:t>
      </w:r>
    </w:p>
    <w:p w:rsidR="001903BE" w:rsidRPr="005722E1" w:rsidRDefault="001903BE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2E1">
        <w:rPr>
          <w:rFonts w:ascii="Times New Roman" w:hAnsi="Times New Roman" w:cs="Times New Roman"/>
          <w:sz w:val="24"/>
          <w:szCs w:val="24"/>
        </w:rPr>
        <w:t>Товар компенсирует имеющиеся у Получателя функциональные нарушения, степень ограничения жизнедеятельности, а также отвечает медицинским и социальным требованиям:</w:t>
      </w:r>
    </w:p>
    <w:p w:rsidR="001903BE" w:rsidRPr="005722E1" w:rsidRDefault="005722E1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3BE" w:rsidRPr="005722E1">
        <w:rPr>
          <w:rFonts w:ascii="Times New Roman" w:hAnsi="Times New Roman" w:cs="Times New Roman"/>
          <w:sz w:val="24"/>
          <w:szCs w:val="24"/>
        </w:rPr>
        <w:t xml:space="preserve">безопасность для кожных покровов; </w:t>
      </w:r>
      <w:r w:rsidR="000679B7" w:rsidRPr="005722E1">
        <w:rPr>
          <w:rFonts w:ascii="Times New Roman" w:hAnsi="Times New Roman" w:cs="Times New Roman"/>
          <w:sz w:val="24"/>
          <w:szCs w:val="24"/>
        </w:rPr>
        <w:t>эстетичность; комфортность</w:t>
      </w:r>
      <w:r w:rsidR="001903BE" w:rsidRPr="005722E1">
        <w:rPr>
          <w:rFonts w:ascii="Times New Roman" w:hAnsi="Times New Roman" w:cs="Times New Roman"/>
          <w:sz w:val="24"/>
          <w:szCs w:val="24"/>
        </w:rPr>
        <w:t>; простота пользования.</w:t>
      </w:r>
    </w:p>
    <w:p w:rsidR="001903BE" w:rsidRPr="005722E1" w:rsidRDefault="001903BE" w:rsidP="005722E1">
      <w:pPr>
        <w:pStyle w:val="a3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722E1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товара, не должны содержать ядовитых (токсичных) компонентов, а также не должны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2630" w:rsidRPr="005722E1" w:rsidRDefault="00941746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 w:rsidRPr="005722E1">
        <w:rPr>
          <w:rFonts w:eastAsia="Lucida Sans Unicode"/>
          <w:kern w:val="3"/>
          <w:lang w:eastAsia="ru-RU"/>
        </w:rPr>
        <w:t>Сырье и материалы для изготовления специальных средств при нарушениях функций выделения должны быть</w:t>
      </w:r>
      <w:r w:rsidR="00D5211E" w:rsidRPr="005722E1">
        <w:rPr>
          <w:rFonts w:eastAsia="Lucida Sans Unicode"/>
          <w:kern w:val="3"/>
          <w:lang w:eastAsia="ru-RU"/>
        </w:rPr>
        <w:t xml:space="preserve"> разрешены к применению Федеральной службой</w:t>
      </w:r>
      <w:r w:rsidR="0050727D" w:rsidRPr="005722E1">
        <w:rPr>
          <w:rFonts w:eastAsia="Lucida Sans Unicode"/>
          <w:kern w:val="3"/>
          <w:lang w:eastAsia="ru-RU"/>
        </w:rPr>
        <w:t xml:space="preserve"> по надзору в сфере защиты прав потребителей и благополучия человека.</w:t>
      </w:r>
    </w:p>
    <w:p w:rsidR="00017668" w:rsidRPr="005722E1" w:rsidRDefault="0001766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kern w:val="3"/>
          <w:lang w:eastAsia="ru-RU"/>
        </w:rPr>
      </w:pPr>
      <w:r w:rsidRPr="005722E1">
        <w:rPr>
          <w:rFonts w:eastAsia="Lucida Sans Unicode"/>
          <w:kern w:val="3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 видимые невооруженным глазом.</w:t>
      </w:r>
    </w:p>
    <w:p w:rsidR="00F16A4A" w:rsidRPr="005722E1" w:rsidRDefault="00F16A4A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>Товар должен соответствовать требованиям стандартов:</w:t>
      </w:r>
    </w:p>
    <w:p w:rsidR="000850C8" w:rsidRPr="005722E1" w:rsidRDefault="000850C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>ГОСТ Р 58235-2018 «Специальные средства при нарушении функции выделения. Термины и определения. Классификация»</w:t>
      </w:r>
    </w:p>
    <w:p w:rsidR="00727D48" w:rsidRPr="005722E1" w:rsidRDefault="00727D48" w:rsidP="005722E1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 xml:space="preserve">ГОСТ Р 58237-2018 «Средства ухода за кишечными </w:t>
      </w:r>
      <w:proofErr w:type="spellStart"/>
      <w:r w:rsidRPr="005722E1">
        <w:rPr>
          <w:rFonts w:eastAsia="Lucida Sans Unicode"/>
          <w:color w:val="000000"/>
          <w:kern w:val="3"/>
          <w:lang w:eastAsia="ru-RU"/>
        </w:rPr>
        <w:t>стомами</w:t>
      </w:r>
      <w:proofErr w:type="spellEnd"/>
      <w:r w:rsidRPr="005722E1">
        <w:rPr>
          <w:rFonts w:eastAsia="Lucida Sans Unicode"/>
          <w:color w:val="000000"/>
          <w:kern w:val="3"/>
          <w:lang w:eastAsia="ru-RU"/>
        </w:rPr>
        <w:t>: калоприемники, вспомогательные средства и средства</w:t>
      </w:r>
      <w:r w:rsidR="00B10F5D" w:rsidRPr="005722E1">
        <w:rPr>
          <w:rFonts w:eastAsia="Lucida Sans Unicode"/>
          <w:color w:val="000000"/>
          <w:kern w:val="3"/>
          <w:lang w:eastAsia="ru-RU"/>
        </w:rPr>
        <w:t xml:space="preserve"> ухода за кожей вокруг </w:t>
      </w:r>
      <w:proofErr w:type="spellStart"/>
      <w:r w:rsidR="00B10F5D" w:rsidRPr="005722E1">
        <w:rPr>
          <w:rFonts w:eastAsia="Lucida Sans Unicode"/>
          <w:color w:val="000000"/>
          <w:kern w:val="3"/>
          <w:lang w:eastAsia="ru-RU"/>
        </w:rPr>
        <w:t>стомы</w:t>
      </w:r>
      <w:proofErr w:type="spellEnd"/>
      <w:r w:rsidR="00B10F5D" w:rsidRPr="005722E1">
        <w:rPr>
          <w:rFonts w:eastAsia="Lucida Sans Unicode"/>
          <w:color w:val="000000"/>
          <w:kern w:val="3"/>
          <w:lang w:eastAsia="ru-RU"/>
        </w:rPr>
        <w:t>. Характеристики и основн</w:t>
      </w:r>
      <w:r w:rsidR="00E46B2B" w:rsidRPr="005722E1">
        <w:rPr>
          <w:rFonts w:eastAsia="Lucida Sans Unicode"/>
          <w:color w:val="000000"/>
          <w:kern w:val="3"/>
          <w:lang w:eastAsia="ru-RU"/>
        </w:rPr>
        <w:t>ые требования. Методы испытаний</w:t>
      </w:r>
      <w:r w:rsidR="00B10F5D" w:rsidRPr="005722E1">
        <w:rPr>
          <w:rFonts w:eastAsia="Lucida Sans Unicode"/>
          <w:color w:val="000000"/>
          <w:kern w:val="3"/>
          <w:lang w:eastAsia="ru-RU"/>
        </w:rPr>
        <w:t>»</w:t>
      </w:r>
    </w:p>
    <w:p w:rsidR="008B650F" w:rsidRPr="005722E1" w:rsidRDefault="00B13EC3" w:rsidP="005722E1">
      <w:pPr>
        <w:widowControl w:val="0"/>
        <w:autoSpaceDE w:val="0"/>
        <w:autoSpaceDN w:val="0"/>
        <w:ind w:firstLine="709"/>
        <w:jc w:val="both"/>
        <w:textAlignment w:val="baseline"/>
        <w:rPr>
          <w:rFonts w:eastAsia="Lucida Sans Unicode"/>
          <w:color w:val="000000"/>
          <w:kern w:val="3"/>
          <w:lang w:eastAsia="ru-RU"/>
        </w:rPr>
      </w:pPr>
      <w:r w:rsidRPr="005722E1">
        <w:rPr>
          <w:rFonts w:eastAsia="Lucida Sans Unicode"/>
          <w:color w:val="000000"/>
          <w:kern w:val="3"/>
          <w:lang w:eastAsia="ru-RU"/>
        </w:rPr>
        <w:t>ГОСТ Р 52770-2016</w:t>
      </w:r>
      <w:r w:rsidR="005F27E0" w:rsidRPr="005722E1">
        <w:rPr>
          <w:rFonts w:eastAsia="Lucida Sans Unicode"/>
          <w:color w:val="000000"/>
          <w:kern w:val="3"/>
          <w:lang w:eastAsia="ru-RU"/>
        </w:rPr>
        <w:t xml:space="preserve"> «Изделия медицинские.</w:t>
      </w:r>
      <w:r w:rsidR="00D17DBB" w:rsidRPr="005722E1">
        <w:rPr>
          <w:rFonts w:eastAsia="Lucida Sans Unicode"/>
          <w:color w:val="000000"/>
          <w:kern w:val="3"/>
          <w:lang w:eastAsia="ru-RU"/>
        </w:rPr>
        <w:t xml:space="preserve"> Требования безопасности. Методы санитарно-химических и токсикологических испытаний».</w:t>
      </w:r>
    </w:p>
    <w:p w:rsidR="002C5845" w:rsidRPr="005722E1" w:rsidRDefault="005E2AE3" w:rsidP="005722E1">
      <w:pPr>
        <w:widowControl w:val="0"/>
        <w:autoSpaceDE w:val="0"/>
        <w:autoSpaceDN w:val="0"/>
        <w:ind w:firstLine="709"/>
        <w:jc w:val="both"/>
        <w:textAlignment w:val="baseline"/>
        <w:rPr>
          <w:rFonts w:eastAsia="Arial"/>
          <w:lang w:eastAsia="zh-CN"/>
        </w:rPr>
      </w:pPr>
      <w:r w:rsidRPr="005722E1">
        <w:rPr>
          <w:rFonts w:eastAsia="Andale Sans UI"/>
          <w:lang w:eastAsia="ja-JP" w:bidi="fa-IR"/>
        </w:rPr>
        <w:t xml:space="preserve">ГОСТ </w:t>
      </w:r>
      <w:r w:rsidRPr="005722E1">
        <w:rPr>
          <w:rFonts w:eastAsia="Andale Sans UI"/>
          <w:lang w:val="en-US" w:eastAsia="ja-JP" w:bidi="fa-IR"/>
        </w:rPr>
        <w:t>ISO</w:t>
      </w:r>
      <w:r w:rsidRPr="005722E1">
        <w:rPr>
          <w:rFonts w:eastAsia="Andale Sans UI"/>
          <w:lang w:eastAsia="ja-JP" w:bidi="fa-IR"/>
        </w:rPr>
        <w:t xml:space="preserve"> 10993-1-2011 «Изделия медицинские. Оценка биологического действия медицинских изделий</w:t>
      </w:r>
      <w:r w:rsidR="00FE2C84" w:rsidRPr="005722E1">
        <w:rPr>
          <w:rFonts w:eastAsia="Andale Sans UI"/>
          <w:lang w:eastAsia="ja-JP" w:bidi="fa-IR"/>
        </w:rPr>
        <w:t>. Часть 1. Оценка и исследования</w:t>
      </w:r>
      <w:r w:rsidR="00626673" w:rsidRPr="005722E1">
        <w:rPr>
          <w:rFonts w:eastAsia="Andale Sans UI"/>
          <w:lang w:eastAsia="ja-JP" w:bidi="fa-IR"/>
        </w:rPr>
        <w:t>»</w:t>
      </w:r>
      <w:r w:rsidRPr="005722E1">
        <w:rPr>
          <w:rFonts w:eastAsia="Andale Sans UI"/>
          <w:lang w:eastAsia="ja-JP" w:bidi="fa-IR"/>
        </w:rPr>
        <w:t xml:space="preserve">. ГОСТ </w:t>
      </w:r>
      <w:r w:rsidRPr="005722E1">
        <w:rPr>
          <w:rFonts w:eastAsia="Andale Sans UI"/>
          <w:lang w:val="en-US" w:eastAsia="ja-JP" w:bidi="fa-IR"/>
        </w:rPr>
        <w:t>ISO</w:t>
      </w:r>
      <w:r w:rsidRPr="005722E1">
        <w:rPr>
          <w:rFonts w:eastAsia="Andale Sans UI"/>
          <w:lang w:eastAsia="ja-JP" w:bidi="fa-IR"/>
        </w:rPr>
        <w:t xml:space="preserve"> 10993-5-2011 Часть 5. </w:t>
      </w:r>
      <w:r w:rsidR="00626673" w:rsidRPr="005722E1">
        <w:rPr>
          <w:rFonts w:eastAsia="Andale Sans UI"/>
          <w:lang w:eastAsia="ja-JP" w:bidi="fa-IR"/>
        </w:rPr>
        <w:t>«</w:t>
      </w:r>
      <w:r w:rsidRPr="005722E1">
        <w:rPr>
          <w:rFonts w:eastAsia="Andale Sans UI"/>
          <w:lang w:eastAsia="ja-JP" w:bidi="fa-IR"/>
        </w:rPr>
        <w:t xml:space="preserve">Исследования на </w:t>
      </w:r>
      <w:proofErr w:type="spellStart"/>
      <w:r w:rsidRPr="005722E1">
        <w:rPr>
          <w:rFonts w:eastAsia="Andale Sans UI"/>
          <w:lang w:eastAsia="ja-JP" w:bidi="fa-IR"/>
        </w:rPr>
        <w:t>цитотоксичность</w:t>
      </w:r>
      <w:proofErr w:type="spellEnd"/>
      <w:r w:rsidRPr="005722E1">
        <w:rPr>
          <w:rFonts w:eastAsia="Andale Sans UI"/>
          <w:lang w:eastAsia="ja-JP" w:bidi="fa-IR"/>
        </w:rPr>
        <w:t xml:space="preserve">: методы </w:t>
      </w:r>
      <w:r w:rsidRPr="005722E1">
        <w:rPr>
          <w:rFonts w:eastAsia="Andale Sans UI"/>
          <w:lang w:val="en-US" w:eastAsia="ja-JP" w:bidi="fa-IR"/>
        </w:rPr>
        <w:t>in</w:t>
      </w:r>
      <w:r w:rsidRPr="005722E1">
        <w:rPr>
          <w:rFonts w:eastAsia="Andale Sans UI"/>
          <w:lang w:eastAsia="ja-JP" w:bidi="fa-IR"/>
        </w:rPr>
        <w:t xml:space="preserve"> </w:t>
      </w:r>
      <w:r w:rsidRPr="005722E1">
        <w:rPr>
          <w:rFonts w:eastAsia="Andale Sans UI"/>
          <w:lang w:val="en-US" w:eastAsia="ja-JP" w:bidi="fa-IR"/>
        </w:rPr>
        <w:t>vitro</w:t>
      </w:r>
      <w:r w:rsidR="00626673" w:rsidRPr="005722E1">
        <w:rPr>
          <w:rFonts w:eastAsia="Andale Sans UI"/>
          <w:lang w:eastAsia="ja-JP" w:bidi="fa-IR"/>
        </w:rPr>
        <w:t>»</w:t>
      </w:r>
      <w:r w:rsidRPr="005722E1">
        <w:rPr>
          <w:rFonts w:eastAsia="Andale Sans UI"/>
          <w:lang w:eastAsia="ja-JP" w:bidi="fa-IR"/>
        </w:rPr>
        <w:t xml:space="preserve">. ГОСТ </w:t>
      </w:r>
      <w:r w:rsidRPr="005722E1">
        <w:rPr>
          <w:rFonts w:eastAsia="Andale Sans UI"/>
          <w:lang w:val="en-US" w:eastAsia="ja-JP" w:bidi="fa-IR"/>
        </w:rPr>
        <w:t>ISO</w:t>
      </w:r>
      <w:r w:rsidRPr="005722E1">
        <w:rPr>
          <w:rFonts w:eastAsia="Andale Sans UI"/>
          <w:lang w:eastAsia="ja-JP" w:bidi="fa-IR"/>
        </w:rPr>
        <w:t xml:space="preserve"> 10993-10-2011 Часть 10. </w:t>
      </w:r>
      <w:r w:rsidR="00626673" w:rsidRPr="005722E1">
        <w:rPr>
          <w:rFonts w:eastAsia="Andale Sans UI"/>
          <w:lang w:eastAsia="ja-JP" w:bidi="fa-IR"/>
        </w:rPr>
        <w:t>«</w:t>
      </w:r>
      <w:r w:rsidRPr="005722E1">
        <w:rPr>
          <w:rFonts w:eastAsia="Andale Sans UI"/>
          <w:lang w:eastAsia="ja-JP" w:bidi="fa-IR"/>
        </w:rPr>
        <w:t xml:space="preserve">Исследование раздражающего и сенсибилизирующего действия». </w:t>
      </w:r>
    </w:p>
    <w:p w:rsidR="00EE1365" w:rsidRPr="005722E1" w:rsidRDefault="00EE1365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proofErr w:type="spellStart"/>
      <w:r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поставке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наличие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копий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регистрационного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удостоверения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документа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подтверждающего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(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декларацию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продукции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либо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сертификат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)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или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иных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свидетельствующих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о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качестве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безопасности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является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условием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в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случае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если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поставляемый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в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соответствии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законодательством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Российской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Федерации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необходимо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наличие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у</w:t>
      </w:r>
      <w:r w:rsidR="007E6FEC" w:rsidRPr="005722E1">
        <w:rPr>
          <w:rFonts w:eastAsia="Andale Sans UI"/>
          <w:kern w:val="3"/>
          <w:lang w:val="de-DE" w:eastAsia="ja-JP" w:bidi="fa-IR"/>
        </w:rPr>
        <w:t>казанных</w:t>
      </w:r>
      <w:proofErr w:type="spellEnd"/>
      <w:r w:rsidR="007E6FEC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5722E1">
        <w:rPr>
          <w:rFonts w:eastAsia="Andale Sans UI"/>
          <w:kern w:val="3"/>
          <w:lang w:val="de-DE" w:eastAsia="ja-JP" w:bidi="fa-IR"/>
        </w:rPr>
        <w:t>документов</w:t>
      </w:r>
      <w:proofErr w:type="spellEnd"/>
      <w:r w:rsidR="007E6FEC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="007E6FEC"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="007E6FEC" w:rsidRPr="005722E1">
        <w:rPr>
          <w:rFonts w:eastAsia="Andale Sans UI"/>
          <w:kern w:val="3"/>
          <w:lang w:val="de-DE" w:eastAsia="ja-JP" w:bidi="fa-IR"/>
        </w:rPr>
        <w:t>передач</w:t>
      </w:r>
      <w:proofErr w:type="spellEnd"/>
      <w:r w:rsidR="007E6FEC" w:rsidRPr="005722E1">
        <w:rPr>
          <w:rFonts w:eastAsia="Andale Sans UI"/>
          <w:kern w:val="3"/>
          <w:lang w:eastAsia="ja-JP" w:bidi="fa-IR"/>
        </w:rPr>
        <w:t>е</w:t>
      </w:r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>.</w:t>
      </w:r>
    </w:p>
    <w:p w:rsidR="006A3513" w:rsidRPr="005722E1" w:rsidRDefault="006A3513" w:rsidP="005722E1">
      <w:pPr>
        <w:ind w:firstLine="709"/>
        <w:jc w:val="both"/>
      </w:pPr>
    </w:p>
    <w:p w:rsidR="00B92856" w:rsidRPr="005722E1" w:rsidRDefault="00B92856" w:rsidP="005722E1">
      <w:pPr>
        <w:ind w:firstLine="709"/>
        <w:jc w:val="both"/>
        <w:rPr>
          <w:b/>
        </w:rPr>
      </w:pPr>
      <w:r w:rsidRPr="005722E1">
        <w:rPr>
          <w:b/>
        </w:rPr>
        <w:t>Требования к</w:t>
      </w:r>
      <w:r w:rsidR="0059750C" w:rsidRPr="005722E1">
        <w:rPr>
          <w:b/>
        </w:rPr>
        <w:t xml:space="preserve"> маркировке, упаковке</w:t>
      </w:r>
    </w:p>
    <w:p w:rsidR="0059750C" w:rsidRPr="005722E1" w:rsidRDefault="0059750C" w:rsidP="005722E1">
      <w:pPr>
        <w:ind w:firstLine="709"/>
        <w:jc w:val="both"/>
      </w:pPr>
      <w:r w:rsidRPr="005722E1">
        <w:t>Упаковка товара должна обеспечивать его защиту</w:t>
      </w:r>
      <w:r w:rsidR="00FA5316" w:rsidRPr="005722E1">
        <w:t xml:space="preserve">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464344" w:rsidRPr="005722E1" w:rsidRDefault="00464344" w:rsidP="005722E1">
      <w:pPr>
        <w:ind w:firstLine="709"/>
        <w:jc w:val="both"/>
      </w:pPr>
      <w:r w:rsidRPr="005722E1">
        <w:t>Хранение товара должно осуществляться в соответствии с требованиями, предъявляемыми к данной категории Товара.</w:t>
      </w:r>
    </w:p>
    <w:p w:rsidR="0074541A" w:rsidRDefault="0074541A" w:rsidP="005722E1">
      <w:pPr>
        <w:ind w:firstLine="709"/>
        <w:jc w:val="both"/>
      </w:pPr>
      <w:r w:rsidRPr="005722E1"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E510AC" w:rsidRPr="005722E1" w:rsidRDefault="00E510AC" w:rsidP="005722E1">
      <w:pPr>
        <w:ind w:firstLine="709"/>
        <w:jc w:val="both"/>
      </w:pPr>
    </w:p>
    <w:p w:rsidR="000710A1" w:rsidRPr="005722E1" w:rsidRDefault="000710A1" w:rsidP="005722E1">
      <w:pPr>
        <w:ind w:firstLine="709"/>
        <w:jc w:val="both"/>
        <w:rPr>
          <w:b/>
        </w:rPr>
      </w:pPr>
      <w:r w:rsidRPr="005722E1">
        <w:rPr>
          <w:b/>
        </w:rPr>
        <w:t>Маркировка и упаковка должна включать: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lastRenderedPageBreak/>
        <w:t>-условное обозначение группы изделий, товарную марку (при наличии), обозначение номера изделия (при наличии);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 страну -изготовителя;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наименование предприятия</w:t>
      </w:r>
      <w:r w:rsidRPr="00921B18">
        <w:rPr>
          <w:rFonts w:eastAsia="Lucida Sans Unicode"/>
        </w:rPr>
        <w:t>-изготовителя, юридический адрес, товарный знак (при наличии);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-отличительные характеристики изделий в соответствии с их техническим исполнением (при наличии);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 номер артикула (при наличии);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 количество изделий в упаковке;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 дату (месяц, год) изготовления или гарантийный срок годности;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-правила пользования (при необходимости);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 штриховой код изделия (при наличии);</w:t>
      </w:r>
    </w:p>
    <w:p w:rsidR="00E510AC" w:rsidRPr="00921B18" w:rsidRDefault="00E510AC" w:rsidP="00E510AC">
      <w:pPr>
        <w:widowControl w:val="0"/>
        <w:spacing w:line="233" w:lineRule="auto"/>
        <w:ind w:firstLine="709"/>
        <w:jc w:val="both"/>
        <w:rPr>
          <w:rFonts w:eastAsia="Lucida Sans Unicode"/>
        </w:rPr>
      </w:pPr>
      <w:r w:rsidRPr="00921B18">
        <w:rPr>
          <w:rFonts w:eastAsia="Lucida Sans Unicode"/>
        </w:rPr>
        <w:t>- информацию о сертификации (при наличии).</w:t>
      </w:r>
    </w:p>
    <w:p w:rsidR="00E510AC" w:rsidRPr="00E510AC" w:rsidRDefault="00E510AC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 w:bidi="fa-IR"/>
        </w:rPr>
      </w:pPr>
    </w:p>
    <w:p w:rsidR="00B92856" w:rsidRPr="005722E1" w:rsidRDefault="00B92856" w:rsidP="005722E1">
      <w:pPr>
        <w:ind w:firstLine="709"/>
        <w:jc w:val="both"/>
        <w:rPr>
          <w:b/>
          <w:bCs/>
        </w:rPr>
      </w:pPr>
      <w:r w:rsidRPr="005722E1">
        <w:rPr>
          <w:b/>
          <w:bCs/>
        </w:rPr>
        <w:t>Требования к сроку и (или) объему предостав</w:t>
      </w:r>
      <w:r w:rsidR="005722E1">
        <w:rPr>
          <w:b/>
          <w:bCs/>
        </w:rPr>
        <w:t>ленных гарантий качества товара</w:t>
      </w:r>
    </w:p>
    <w:p w:rsidR="00CA757A" w:rsidRPr="005722E1" w:rsidRDefault="00CA757A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 w:bidi="fa-IR"/>
        </w:rPr>
      </w:pPr>
      <w:proofErr w:type="spellStart"/>
      <w:r w:rsidRPr="005722E1">
        <w:rPr>
          <w:rFonts w:eastAsia="Lucida Sans Unicode"/>
          <w:kern w:val="3"/>
          <w:lang w:val="de-DE" w:eastAsia="ru-RU" w:bidi="fa-IR"/>
        </w:rPr>
        <w:t>Срок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годности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товара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установленный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производителем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,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момент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выдачи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Товара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инвалидам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должен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составлять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не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менее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 xml:space="preserve"> 12 </w:t>
      </w:r>
      <w:proofErr w:type="spellStart"/>
      <w:r w:rsidRPr="005722E1">
        <w:rPr>
          <w:rFonts w:eastAsia="Lucida Sans Unicode"/>
          <w:kern w:val="3"/>
          <w:lang w:val="de-DE" w:eastAsia="ru-RU" w:bidi="fa-IR"/>
        </w:rPr>
        <w:t>месяцев</w:t>
      </w:r>
      <w:proofErr w:type="spellEnd"/>
      <w:r w:rsidRPr="005722E1">
        <w:rPr>
          <w:rFonts w:eastAsia="Lucida Sans Unicode"/>
          <w:kern w:val="3"/>
          <w:lang w:val="de-DE" w:eastAsia="ru-RU" w:bidi="fa-IR"/>
        </w:rPr>
        <w:t>.</w:t>
      </w:r>
    </w:p>
    <w:p w:rsidR="006A3513" w:rsidRPr="005722E1" w:rsidRDefault="006A3513" w:rsidP="005722E1">
      <w:pPr>
        <w:tabs>
          <w:tab w:val="left" w:pos="8445"/>
        </w:tabs>
        <w:autoSpaceDN w:val="0"/>
        <w:ind w:firstLine="709"/>
        <w:jc w:val="both"/>
        <w:textAlignment w:val="baseline"/>
        <w:rPr>
          <w:rFonts w:eastAsia="Andale Sans UI"/>
          <w:bCs/>
          <w:kern w:val="3"/>
          <w:lang w:val="de-DE" w:eastAsia="ja-JP" w:bidi="fa-IR"/>
        </w:rPr>
      </w:pPr>
    </w:p>
    <w:p w:rsidR="00E510AC" w:rsidRPr="00E510AC" w:rsidRDefault="00E510AC" w:rsidP="00E510AC">
      <w:pPr>
        <w:tabs>
          <w:tab w:val="left" w:pos="8445"/>
        </w:tabs>
        <w:autoSpaceDN w:val="0"/>
        <w:ind w:left="-284" w:right="-2"/>
        <w:textAlignment w:val="baseline"/>
        <w:rPr>
          <w:rFonts w:eastAsia="Andale Sans UI" w:cs="Tahoma"/>
          <w:b/>
          <w:bCs/>
          <w:kern w:val="3"/>
          <w:lang w:eastAsia="ja-JP" w:bidi="fa-IR"/>
        </w:rPr>
      </w:pPr>
      <w:r>
        <w:rPr>
          <w:rFonts w:eastAsia="Andale Sans UI" w:cs="Tahoma"/>
          <w:b/>
          <w:bCs/>
          <w:kern w:val="3"/>
          <w:lang w:eastAsia="ja-JP" w:bidi="fa-IR"/>
        </w:rPr>
        <w:t xml:space="preserve">                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Требования</w:t>
      </w:r>
      <w:proofErr w:type="spellEnd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 xml:space="preserve"> к 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месту</w:t>
      </w:r>
      <w:proofErr w:type="spellEnd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 xml:space="preserve">, 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условиям</w:t>
      </w:r>
      <w:proofErr w:type="spellEnd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 xml:space="preserve"> и 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срокам</w:t>
      </w:r>
      <w:proofErr w:type="spellEnd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 xml:space="preserve"> (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периодам</w:t>
      </w:r>
      <w:proofErr w:type="spellEnd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 xml:space="preserve">) 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поставки</w:t>
      </w:r>
      <w:proofErr w:type="spellEnd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 xml:space="preserve"> </w:t>
      </w:r>
      <w:proofErr w:type="spellStart"/>
      <w:r w:rsidRPr="00E510AC">
        <w:rPr>
          <w:rFonts w:eastAsia="Andale Sans UI" w:cs="Tahoma"/>
          <w:b/>
          <w:bCs/>
          <w:kern w:val="3"/>
          <w:lang w:val="de-DE" w:eastAsia="ja-JP" w:bidi="fa-IR"/>
        </w:rPr>
        <w:t>Товара</w:t>
      </w:r>
      <w:proofErr w:type="spellEnd"/>
      <w:r w:rsidRPr="00E510AC">
        <w:rPr>
          <w:rFonts w:eastAsia="Andale Sans UI" w:cs="Tahoma"/>
          <w:b/>
          <w:bCs/>
          <w:kern w:val="3"/>
          <w:lang w:eastAsia="ja-JP" w:bidi="fa-IR"/>
        </w:rPr>
        <w:t>: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Поставщик обязан: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E510AC" w:rsidRPr="007E5623" w:rsidRDefault="00E510AC" w:rsidP="00E510AC">
      <w:pPr>
        <w:autoSpaceDN w:val="0"/>
        <w:ind w:firstLine="708"/>
        <w:jc w:val="both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E510AC" w:rsidRDefault="00E510AC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A600F1" w:rsidRDefault="00A600F1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E510AC" w:rsidRPr="007E5623" w:rsidRDefault="00E510AC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lastRenderedPageBreak/>
        <w:t>Муниципальные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края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, </w:t>
      </w:r>
    </w:p>
    <w:p w:rsidR="00E510AC" w:rsidRPr="007E5623" w:rsidRDefault="00E510AC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  <w:proofErr w:type="gram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в</w:t>
      </w:r>
      <w:proofErr w:type="gram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которые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должна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быть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осуществлена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Pr="007E5623">
        <w:rPr>
          <w:rFonts w:eastAsia="Andale Sans UI" w:cs="Tahoma"/>
          <w:b/>
          <w:bCs/>
          <w:kern w:val="3"/>
          <w:u w:val="single"/>
          <w:lang w:val="de-DE" w:eastAsia="ja-JP" w:bidi="fa-IR"/>
        </w:rPr>
        <w:t>:</w:t>
      </w:r>
    </w:p>
    <w:p w:rsidR="00E510AC" w:rsidRPr="007E5623" w:rsidRDefault="00E510AC" w:rsidP="00E510AC">
      <w:pPr>
        <w:autoSpaceDN w:val="0"/>
        <w:jc w:val="center"/>
        <w:textAlignment w:val="baseline"/>
        <w:rPr>
          <w:rFonts w:eastAsia="Andale Sans UI" w:cs="Tahoma"/>
          <w:b/>
          <w:bCs/>
          <w:kern w:val="3"/>
          <w:u w:val="single"/>
          <w:lang w:val="de-DE" w:eastAsia="ja-JP" w:bidi="fa-IR"/>
        </w:rPr>
      </w:pPr>
    </w:p>
    <w:p w:rsidR="00E510AC" w:rsidRPr="007E5623" w:rsidRDefault="00E510AC" w:rsidP="00E510AC">
      <w:pPr>
        <w:autoSpaceDN w:val="0"/>
        <w:ind w:right="-2"/>
        <w:jc w:val="both"/>
        <w:textAlignment w:val="baseline"/>
        <w:rPr>
          <w:rFonts w:eastAsia="Lucida Sans Unicode"/>
          <w:kern w:val="3"/>
          <w:lang w:eastAsia="ru-RU"/>
        </w:rPr>
      </w:pPr>
      <w:r w:rsidRPr="007E5623">
        <w:rPr>
          <w:rFonts w:eastAsia="Lucida Sans Unicode"/>
          <w:kern w:val="3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eastAsia="Lucida Sans Unicode"/>
          <w:kern w:val="3"/>
          <w:lang w:eastAsia="ru-RU"/>
        </w:rPr>
        <w:t>Анучинский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Яковлевский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Чугуевский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Артем, </w:t>
      </w:r>
      <w:proofErr w:type="spellStart"/>
      <w:r w:rsidRPr="007E5623">
        <w:rPr>
          <w:rFonts w:eastAsia="Lucida Sans Unicode"/>
          <w:kern w:val="3"/>
          <w:lang w:eastAsia="ru-RU"/>
        </w:rPr>
        <w:t>Шкотовский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Надеждинский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Фокино, </w:t>
      </w:r>
      <w:proofErr w:type="spellStart"/>
      <w:r w:rsidRPr="007E5623">
        <w:rPr>
          <w:rFonts w:eastAsia="Lucida Sans Unicode"/>
          <w:kern w:val="3"/>
          <w:lang w:eastAsia="ru-RU"/>
        </w:rPr>
        <w:t>Хасанский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</w:t>
      </w:r>
      <w:proofErr w:type="spellStart"/>
      <w:r w:rsidRPr="007E5623">
        <w:rPr>
          <w:rFonts w:eastAsia="Lucida Sans Unicode"/>
          <w:kern w:val="3"/>
          <w:lang w:eastAsia="ru-RU"/>
        </w:rPr>
        <w:t>Партизанск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, Партизанский район, </w:t>
      </w:r>
      <w:proofErr w:type="spellStart"/>
      <w:r w:rsidRPr="007E5623">
        <w:rPr>
          <w:rFonts w:eastAsia="Lucida Sans Unicode"/>
          <w:kern w:val="3"/>
          <w:lang w:eastAsia="ru-RU"/>
        </w:rPr>
        <w:t>г.Находка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, </w:t>
      </w:r>
      <w:proofErr w:type="spellStart"/>
      <w:r w:rsidRPr="007E5623">
        <w:rPr>
          <w:rFonts w:eastAsia="Lucida Sans Unicode"/>
          <w:kern w:val="3"/>
          <w:lang w:eastAsia="ru-RU"/>
        </w:rPr>
        <w:t>Лазовский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eastAsia="Lucida Sans Unicode"/>
          <w:kern w:val="3"/>
          <w:lang w:eastAsia="ru-RU"/>
        </w:rPr>
        <w:t>Ханкайский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Хорольский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eastAsia="Lucida Sans Unicode"/>
          <w:kern w:val="3"/>
          <w:lang w:eastAsia="ru-RU"/>
        </w:rPr>
        <w:t>Ольгинский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  <w:proofErr w:type="spellStart"/>
      <w:r w:rsidRPr="007E5623">
        <w:rPr>
          <w:rFonts w:eastAsia="Lucida Sans Unicode"/>
          <w:kern w:val="3"/>
          <w:lang w:eastAsia="ru-RU"/>
        </w:rPr>
        <w:t>Тернейский</w:t>
      </w:r>
      <w:proofErr w:type="spellEnd"/>
      <w:r w:rsidRPr="007E5623">
        <w:rPr>
          <w:rFonts w:eastAsia="Lucida Sans Unicode"/>
          <w:kern w:val="3"/>
          <w:lang w:eastAsia="ru-RU"/>
        </w:rPr>
        <w:t xml:space="preserve"> район, </w:t>
      </w:r>
    </w:p>
    <w:p w:rsidR="006A3513" w:rsidRPr="00E510AC" w:rsidRDefault="006A3513" w:rsidP="005722E1">
      <w:pPr>
        <w:widowControl w:val="0"/>
        <w:autoSpaceDN w:val="0"/>
        <w:ind w:firstLine="709"/>
        <w:jc w:val="both"/>
        <w:textAlignment w:val="baseline"/>
        <w:rPr>
          <w:rFonts w:eastAsia="Andale Sans UI"/>
          <w:bCs/>
          <w:kern w:val="3"/>
          <w:lang w:eastAsia="ja-JP" w:bidi="fa-IR"/>
        </w:rPr>
      </w:pPr>
    </w:p>
    <w:p w:rsidR="000F445E" w:rsidRDefault="00C4350D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Поставка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Получателям</w:t>
      </w:r>
      <w:proofErr w:type="spellEnd"/>
      <w:r w:rsidRPr="005722E1">
        <w:rPr>
          <w:rFonts w:eastAsia="Andale Sans UI"/>
          <w:b/>
          <w:bCs/>
          <w:kern w:val="3"/>
          <w:lang w:eastAsia="ja-JP" w:bidi="fa-IR"/>
        </w:rPr>
        <w:t>:</w:t>
      </w:r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r w:rsidRPr="005722E1">
        <w:rPr>
          <w:rFonts w:eastAsia="Andale Sans UI"/>
          <w:kern w:val="3"/>
          <w:lang w:val="de-DE" w:eastAsia="ja-JP" w:bidi="fa-IR"/>
        </w:rPr>
        <w:t xml:space="preserve">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r w:rsidRPr="005722E1">
        <w:rPr>
          <w:rFonts w:eastAsia="Andale Sans UI"/>
          <w:kern w:val="3"/>
          <w:lang w:eastAsia="ja-JP" w:bidi="fa-IR"/>
        </w:rPr>
        <w:t>заключения</w:t>
      </w:r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Контракта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r w:rsidRPr="005722E1">
        <w:rPr>
          <w:rFonts w:eastAsia="Lucida Sans Unicode"/>
          <w:kern w:val="3"/>
          <w:lang w:eastAsia="ru-RU"/>
        </w:rPr>
        <w:t xml:space="preserve">до </w:t>
      </w:r>
      <w:r w:rsidR="00D95CF7">
        <w:rPr>
          <w:rFonts w:eastAsia="Lucida Sans Unicode"/>
          <w:kern w:val="3"/>
          <w:lang w:eastAsia="ru-RU"/>
        </w:rPr>
        <w:t>0</w:t>
      </w:r>
      <w:r w:rsidR="00A600F1">
        <w:rPr>
          <w:rFonts w:eastAsia="Lucida Sans Unicode"/>
          <w:kern w:val="3"/>
          <w:lang w:eastAsia="ru-RU"/>
        </w:rPr>
        <w:t>2</w:t>
      </w:r>
      <w:r w:rsidRPr="005722E1">
        <w:rPr>
          <w:rFonts w:eastAsia="Lucida Sans Unicode"/>
          <w:kern w:val="3"/>
          <w:lang w:eastAsia="ru-RU"/>
        </w:rPr>
        <w:t>.</w:t>
      </w:r>
      <w:r w:rsidR="00A600F1">
        <w:rPr>
          <w:rFonts w:eastAsia="Lucida Sans Unicode"/>
          <w:kern w:val="3"/>
          <w:lang w:eastAsia="ru-RU"/>
        </w:rPr>
        <w:t>11</w:t>
      </w:r>
      <w:r w:rsidRPr="005722E1">
        <w:rPr>
          <w:rFonts w:eastAsia="Lucida Sans Unicode"/>
          <w:kern w:val="3"/>
          <w:lang w:eastAsia="ru-RU"/>
        </w:rPr>
        <w:t>.20</w:t>
      </w:r>
      <w:r w:rsidR="00D95CF7">
        <w:rPr>
          <w:rFonts w:eastAsia="Lucida Sans Unicode"/>
          <w:kern w:val="3"/>
          <w:lang w:eastAsia="ru-RU"/>
        </w:rPr>
        <w:t>20</w:t>
      </w:r>
      <w:r w:rsidRPr="005722E1">
        <w:rPr>
          <w:rFonts w:eastAsia="Lucida Sans Unicode"/>
          <w:kern w:val="3"/>
          <w:lang w:eastAsia="ru-RU"/>
        </w:rPr>
        <w:t xml:space="preserve"> </w:t>
      </w:r>
      <w:r w:rsidR="00D95CF7">
        <w:rPr>
          <w:rFonts w:eastAsia="Lucida Sans Unicode"/>
          <w:kern w:val="3"/>
          <w:lang w:eastAsia="ru-RU"/>
        </w:rPr>
        <w:t xml:space="preserve">должно быть </w:t>
      </w:r>
      <w:r w:rsidRPr="005722E1">
        <w:rPr>
          <w:rFonts w:eastAsia="Lucida Sans Unicode"/>
          <w:kern w:val="3"/>
          <w:lang w:eastAsia="ru-RU"/>
        </w:rPr>
        <w:t>постав</w:t>
      </w:r>
      <w:r w:rsidR="00D95CF7">
        <w:rPr>
          <w:rFonts w:eastAsia="Lucida Sans Unicode"/>
          <w:kern w:val="3"/>
          <w:lang w:eastAsia="ru-RU"/>
        </w:rPr>
        <w:t>лено</w:t>
      </w:r>
      <w:r w:rsidRPr="005722E1">
        <w:rPr>
          <w:rFonts w:eastAsia="Lucida Sans Unicode"/>
          <w:kern w:val="3"/>
          <w:lang w:eastAsia="ru-RU"/>
        </w:rPr>
        <w:t xml:space="preserve"> 100%.</w:t>
      </w:r>
    </w:p>
    <w:p w:rsidR="00E510AC" w:rsidRPr="005722E1" w:rsidRDefault="00E510AC" w:rsidP="005722E1">
      <w:pPr>
        <w:widowControl w:val="0"/>
        <w:autoSpaceDN w:val="0"/>
        <w:ind w:firstLine="709"/>
        <w:jc w:val="both"/>
        <w:textAlignment w:val="baseline"/>
        <w:rPr>
          <w:rFonts w:eastAsia="Lucida Sans Unicode"/>
          <w:kern w:val="3"/>
          <w:lang w:eastAsia="ru-RU"/>
        </w:rPr>
      </w:pPr>
    </w:p>
    <w:p w:rsidR="00FA0EA8" w:rsidRDefault="00B92856" w:rsidP="00707FF7">
      <w:pPr>
        <w:tabs>
          <w:tab w:val="left" w:pos="0"/>
        </w:tabs>
        <w:autoSpaceDN w:val="0"/>
        <w:snapToGrid w:val="0"/>
        <w:ind w:firstLine="709"/>
        <w:jc w:val="both"/>
        <w:textAlignment w:val="baseline"/>
      </w:pP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Срок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доставки</w:t>
      </w:r>
      <w:proofErr w:type="spellEnd"/>
      <w:r w:rsidRPr="005722E1">
        <w:rPr>
          <w:rFonts w:eastAsia="Andale Sans UI"/>
          <w:b/>
          <w:bCs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b/>
          <w:bCs/>
          <w:kern w:val="3"/>
          <w:lang w:val="de-DE" w:eastAsia="ja-JP" w:bidi="fa-IR"/>
        </w:rPr>
        <w:t>товара</w:t>
      </w:r>
      <w:proofErr w:type="spellEnd"/>
      <w:r w:rsidR="00000466" w:rsidRPr="005722E1">
        <w:rPr>
          <w:rFonts w:eastAsia="Andale Sans UI"/>
          <w:bCs/>
          <w:kern w:val="3"/>
          <w:lang w:eastAsia="ja-JP" w:bidi="fa-IR"/>
        </w:rPr>
        <w:t>:</w:t>
      </w:r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Получателей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началом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течения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срока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поставки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более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r w:rsidR="009F3D1F" w:rsidRPr="005722E1">
        <w:rPr>
          <w:rFonts w:eastAsia="Andale Sans UI"/>
          <w:kern w:val="3"/>
          <w:lang w:eastAsia="ja-JP" w:bidi="fa-IR"/>
        </w:rPr>
        <w:t>3</w:t>
      </w:r>
      <w:r w:rsidRPr="005722E1">
        <w:rPr>
          <w:rFonts w:eastAsia="Andale Sans UI"/>
          <w:kern w:val="3"/>
          <w:lang w:val="de-DE" w:eastAsia="ja-JP" w:bidi="fa-IR"/>
        </w:rPr>
        <w:t xml:space="preserve">0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дней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с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даты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от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Заказчика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списка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Получателей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подписания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Акта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выборочной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проверки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пред</w:t>
      </w:r>
      <w:r w:rsidRPr="005722E1">
        <w:rPr>
          <w:rFonts w:eastAsia="Andale Sans UI"/>
          <w:kern w:val="3"/>
          <w:lang w:eastAsia="ja-JP" w:bidi="fa-IR"/>
        </w:rPr>
        <w:t>ъявлении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Получателем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паспорта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Направления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выдаваемого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Заказчиком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либо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личного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обращения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Получателя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к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Поставщику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представлении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им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паспорта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и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направления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,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выданного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 xml:space="preserve"> </w:t>
      </w:r>
      <w:proofErr w:type="spellStart"/>
      <w:r w:rsidRPr="005722E1">
        <w:rPr>
          <w:rFonts w:eastAsia="Andale Sans UI"/>
          <w:kern w:val="3"/>
          <w:lang w:val="de-DE" w:eastAsia="ja-JP" w:bidi="fa-IR"/>
        </w:rPr>
        <w:t>Заказчиком</w:t>
      </w:r>
      <w:proofErr w:type="spellEnd"/>
      <w:r w:rsidRPr="005722E1">
        <w:rPr>
          <w:rFonts w:eastAsia="Andale Sans UI"/>
          <w:kern w:val="3"/>
          <w:lang w:val="de-DE" w:eastAsia="ja-JP" w:bidi="fa-IR"/>
        </w:rPr>
        <w:t>.</w:t>
      </w:r>
      <w:bookmarkStart w:id="0" w:name="_GoBack"/>
      <w:bookmarkEnd w:id="0"/>
    </w:p>
    <w:sectPr w:rsidR="00FA0EA8" w:rsidSect="00E77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C9E" w:rsidRDefault="007B4C9E" w:rsidP="00F81D85">
      <w:r>
        <w:separator/>
      </w:r>
    </w:p>
  </w:endnote>
  <w:endnote w:type="continuationSeparator" w:id="0">
    <w:p w:rsidR="007B4C9E" w:rsidRDefault="007B4C9E" w:rsidP="00F8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520234"/>
      <w:docPartObj>
        <w:docPartGallery w:val="Page Numbers (Bottom of Page)"/>
        <w:docPartUnique/>
      </w:docPartObj>
    </w:sdtPr>
    <w:sdtEndPr/>
    <w:sdtContent>
      <w:p w:rsidR="00F81D85" w:rsidRDefault="00F81D8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FF7">
          <w:rPr>
            <w:noProof/>
          </w:rPr>
          <w:t>3</w:t>
        </w:r>
        <w:r>
          <w:fldChar w:fldCharType="end"/>
        </w:r>
      </w:p>
    </w:sdtContent>
  </w:sdt>
  <w:p w:rsidR="00F81D85" w:rsidRDefault="00F81D8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C9E" w:rsidRDefault="007B4C9E" w:rsidP="00F81D85">
      <w:r>
        <w:separator/>
      </w:r>
    </w:p>
  </w:footnote>
  <w:footnote w:type="continuationSeparator" w:id="0">
    <w:p w:rsidR="007B4C9E" w:rsidRDefault="007B4C9E" w:rsidP="00F81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D85" w:rsidRDefault="00F81D8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6"/>
    <w:rsid w:val="00000466"/>
    <w:rsid w:val="000058B8"/>
    <w:rsid w:val="00012630"/>
    <w:rsid w:val="0001354C"/>
    <w:rsid w:val="00017115"/>
    <w:rsid w:val="00017668"/>
    <w:rsid w:val="0002170B"/>
    <w:rsid w:val="000217E5"/>
    <w:rsid w:val="000371F5"/>
    <w:rsid w:val="00040F06"/>
    <w:rsid w:val="00054B03"/>
    <w:rsid w:val="000628C5"/>
    <w:rsid w:val="00064224"/>
    <w:rsid w:val="000679B7"/>
    <w:rsid w:val="0007028A"/>
    <w:rsid w:val="00070583"/>
    <w:rsid w:val="000710A1"/>
    <w:rsid w:val="000776FF"/>
    <w:rsid w:val="000850C8"/>
    <w:rsid w:val="00095E15"/>
    <w:rsid w:val="00096C99"/>
    <w:rsid w:val="000978C6"/>
    <w:rsid w:val="000A4824"/>
    <w:rsid w:val="000A79B3"/>
    <w:rsid w:val="000B2E6B"/>
    <w:rsid w:val="000B68C1"/>
    <w:rsid w:val="000C031F"/>
    <w:rsid w:val="000C3487"/>
    <w:rsid w:val="000C6337"/>
    <w:rsid w:val="000D0689"/>
    <w:rsid w:val="000D19F9"/>
    <w:rsid w:val="000D308B"/>
    <w:rsid w:val="000D6DA7"/>
    <w:rsid w:val="000D75DF"/>
    <w:rsid w:val="000E1914"/>
    <w:rsid w:val="000E19F0"/>
    <w:rsid w:val="000F445E"/>
    <w:rsid w:val="001079CC"/>
    <w:rsid w:val="00112F86"/>
    <w:rsid w:val="0011564A"/>
    <w:rsid w:val="00120200"/>
    <w:rsid w:val="00122494"/>
    <w:rsid w:val="00132801"/>
    <w:rsid w:val="001455C2"/>
    <w:rsid w:val="00154D2C"/>
    <w:rsid w:val="00155447"/>
    <w:rsid w:val="001710A4"/>
    <w:rsid w:val="00174A2F"/>
    <w:rsid w:val="00177424"/>
    <w:rsid w:val="00181E32"/>
    <w:rsid w:val="001903BE"/>
    <w:rsid w:val="00194F7C"/>
    <w:rsid w:val="001A1503"/>
    <w:rsid w:val="001A479D"/>
    <w:rsid w:val="001A759F"/>
    <w:rsid w:val="001B0BE5"/>
    <w:rsid w:val="001B2C08"/>
    <w:rsid w:val="001B52C7"/>
    <w:rsid w:val="001B7F47"/>
    <w:rsid w:val="001D1B21"/>
    <w:rsid w:val="001D6916"/>
    <w:rsid w:val="001E009A"/>
    <w:rsid w:val="001E3355"/>
    <w:rsid w:val="00205658"/>
    <w:rsid w:val="002077A7"/>
    <w:rsid w:val="002223D0"/>
    <w:rsid w:val="002275F1"/>
    <w:rsid w:val="002326B9"/>
    <w:rsid w:val="002405B2"/>
    <w:rsid w:val="00242F2E"/>
    <w:rsid w:val="0025031D"/>
    <w:rsid w:val="002508B1"/>
    <w:rsid w:val="002657BB"/>
    <w:rsid w:val="002700A3"/>
    <w:rsid w:val="002719CE"/>
    <w:rsid w:val="00272C05"/>
    <w:rsid w:val="00277140"/>
    <w:rsid w:val="00287017"/>
    <w:rsid w:val="00290F04"/>
    <w:rsid w:val="00295F0D"/>
    <w:rsid w:val="002A1989"/>
    <w:rsid w:val="002B13F0"/>
    <w:rsid w:val="002B3E69"/>
    <w:rsid w:val="002C5845"/>
    <w:rsid w:val="002C69E0"/>
    <w:rsid w:val="002D334B"/>
    <w:rsid w:val="002D37CA"/>
    <w:rsid w:val="002D43EA"/>
    <w:rsid w:val="002D6AF8"/>
    <w:rsid w:val="002F05A3"/>
    <w:rsid w:val="002F1B43"/>
    <w:rsid w:val="003144F1"/>
    <w:rsid w:val="00332B96"/>
    <w:rsid w:val="00334A77"/>
    <w:rsid w:val="00342A27"/>
    <w:rsid w:val="00344C52"/>
    <w:rsid w:val="00350D6B"/>
    <w:rsid w:val="00354142"/>
    <w:rsid w:val="0035612D"/>
    <w:rsid w:val="00362D95"/>
    <w:rsid w:val="00366D4F"/>
    <w:rsid w:val="0036793E"/>
    <w:rsid w:val="0037051F"/>
    <w:rsid w:val="003726BD"/>
    <w:rsid w:val="003757E4"/>
    <w:rsid w:val="00380388"/>
    <w:rsid w:val="00386C0C"/>
    <w:rsid w:val="00392454"/>
    <w:rsid w:val="003944DD"/>
    <w:rsid w:val="003970A5"/>
    <w:rsid w:val="003A79C0"/>
    <w:rsid w:val="003B30B5"/>
    <w:rsid w:val="003B7465"/>
    <w:rsid w:val="003C05A2"/>
    <w:rsid w:val="003C2895"/>
    <w:rsid w:val="003C2AF5"/>
    <w:rsid w:val="003D0DC0"/>
    <w:rsid w:val="003D332B"/>
    <w:rsid w:val="003E0616"/>
    <w:rsid w:val="003E0BA1"/>
    <w:rsid w:val="003E2985"/>
    <w:rsid w:val="003E4B9E"/>
    <w:rsid w:val="003F7027"/>
    <w:rsid w:val="004056A0"/>
    <w:rsid w:val="00410FCF"/>
    <w:rsid w:val="00412713"/>
    <w:rsid w:val="004134A6"/>
    <w:rsid w:val="00414CC6"/>
    <w:rsid w:val="00415352"/>
    <w:rsid w:val="00416F83"/>
    <w:rsid w:val="00422EF3"/>
    <w:rsid w:val="00423082"/>
    <w:rsid w:val="00425D97"/>
    <w:rsid w:val="00434B5A"/>
    <w:rsid w:val="00435AE5"/>
    <w:rsid w:val="00450D5D"/>
    <w:rsid w:val="00463953"/>
    <w:rsid w:val="00464344"/>
    <w:rsid w:val="004669B5"/>
    <w:rsid w:val="00474E36"/>
    <w:rsid w:val="00474FD5"/>
    <w:rsid w:val="004753B7"/>
    <w:rsid w:val="00480957"/>
    <w:rsid w:val="00484FBA"/>
    <w:rsid w:val="004867AD"/>
    <w:rsid w:val="0049081A"/>
    <w:rsid w:val="00492129"/>
    <w:rsid w:val="00494AC1"/>
    <w:rsid w:val="00494DD7"/>
    <w:rsid w:val="0049549D"/>
    <w:rsid w:val="004A0351"/>
    <w:rsid w:val="004A2FA2"/>
    <w:rsid w:val="004A348C"/>
    <w:rsid w:val="004A4651"/>
    <w:rsid w:val="004B274C"/>
    <w:rsid w:val="004B4401"/>
    <w:rsid w:val="004B5F37"/>
    <w:rsid w:val="004C2CC0"/>
    <w:rsid w:val="004C3A24"/>
    <w:rsid w:val="004C598E"/>
    <w:rsid w:val="004D3532"/>
    <w:rsid w:val="004D5D59"/>
    <w:rsid w:val="004E464F"/>
    <w:rsid w:val="00500562"/>
    <w:rsid w:val="0050727D"/>
    <w:rsid w:val="00507A65"/>
    <w:rsid w:val="00510273"/>
    <w:rsid w:val="00514D59"/>
    <w:rsid w:val="00515C58"/>
    <w:rsid w:val="00521DA0"/>
    <w:rsid w:val="0052244B"/>
    <w:rsid w:val="00524110"/>
    <w:rsid w:val="005306C4"/>
    <w:rsid w:val="0054307C"/>
    <w:rsid w:val="005454CE"/>
    <w:rsid w:val="005513AD"/>
    <w:rsid w:val="00551420"/>
    <w:rsid w:val="005647F4"/>
    <w:rsid w:val="00567884"/>
    <w:rsid w:val="0057040F"/>
    <w:rsid w:val="005722E1"/>
    <w:rsid w:val="00573CBB"/>
    <w:rsid w:val="005832F2"/>
    <w:rsid w:val="0059750C"/>
    <w:rsid w:val="005A08C2"/>
    <w:rsid w:val="005A4EAD"/>
    <w:rsid w:val="005A5920"/>
    <w:rsid w:val="005A6656"/>
    <w:rsid w:val="005A7A31"/>
    <w:rsid w:val="005B3460"/>
    <w:rsid w:val="005C66EC"/>
    <w:rsid w:val="005C7C73"/>
    <w:rsid w:val="005D554C"/>
    <w:rsid w:val="005E04E9"/>
    <w:rsid w:val="005E2AE3"/>
    <w:rsid w:val="005E4106"/>
    <w:rsid w:val="005F27E0"/>
    <w:rsid w:val="005F2C75"/>
    <w:rsid w:val="005F38B7"/>
    <w:rsid w:val="006072A5"/>
    <w:rsid w:val="006075F1"/>
    <w:rsid w:val="00617635"/>
    <w:rsid w:val="00626673"/>
    <w:rsid w:val="0062773C"/>
    <w:rsid w:val="00636195"/>
    <w:rsid w:val="00636DBF"/>
    <w:rsid w:val="0064334F"/>
    <w:rsid w:val="006568C9"/>
    <w:rsid w:val="00657CD5"/>
    <w:rsid w:val="0066462D"/>
    <w:rsid w:val="006673A9"/>
    <w:rsid w:val="006720B6"/>
    <w:rsid w:val="00677136"/>
    <w:rsid w:val="006819EA"/>
    <w:rsid w:val="00683CCD"/>
    <w:rsid w:val="00687206"/>
    <w:rsid w:val="006904AC"/>
    <w:rsid w:val="00697931"/>
    <w:rsid w:val="006A2CE7"/>
    <w:rsid w:val="006A3513"/>
    <w:rsid w:val="006B1454"/>
    <w:rsid w:val="006B182B"/>
    <w:rsid w:val="006B36D6"/>
    <w:rsid w:val="006B5565"/>
    <w:rsid w:val="006B6371"/>
    <w:rsid w:val="006B78C4"/>
    <w:rsid w:val="006C484A"/>
    <w:rsid w:val="006C7C5C"/>
    <w:rsid w:val="006D01CC"/>
    <w:rsid w:val="006D330D"/>
    <w:rsid w:val="006E788D"/>
    <w:rsid w:val="00701493"/>
    <w:rsid w:val="00703E81"/>
    <w:rsid w:val="00707FF7"/>
    <w:rsid w:val="00712064"/>
    <w:rsid w:val="007224C7"/>
    <w:rsid w:val="00727D48"/>
    <w:rsid w:val="00730582"/>
    <w:rsid w:val="007339F4"/>
    <w:rsid w:val="007412F6"/>
    <w:rsid w:val="00744254"/>
    <w:rsid w:val="0074541A"/>
    <w:rsid w:val="0074593F"/>
    <w:rsid w:val="007531AB"/>
    <w:rsid w:val="00753C48"/>
    <w:rsid w:val="007575E2"/>
    <w:rsid w:val="007617D7"/>
    <w:rsid w:val="007757D4"/>
    <w:rsid w:val="00780862"/>
    <w:rsid w:val="0078755F"/>
    <w:rsid w:val="00787DCC"/>
    <w:rsid w:val="00792098"/>
    <w:rsid w:val="00794AE8"/>
    <w:rsid w:val="007A0188"/>
    <w:rsid w:val="007B4C9E"/>
    <w:rsid w:val="007C1E2E"/>
    <w:rsid w:val="007D2BAB"/>
    <w:rsid w:val="007E6FEC"/>
    <w:rsid w:val="007F1973"/>
    <w:rsid w:val="00804431"/>
    <w:rsid w:val="00804B97"/>
    <w:rsid w:val="00807959"/>
    <w:rsid w:val="0081064B"/>
    <w:rsid w:val="00814858"/>
    <w:rsid w:val="0081631B"/>
    <w:rsid w:val="008213E1"/>
    <w:rsid w:val="0082247E"/>
    <w:rsid w:val="008243AD"/>
    <w:rsid w:val="00826A67"/>
    <w:rsid w:val="008406E9"/>
    <w:rsid w:val="00840DD7"/>
    <w:rsid w:val="00841102"/>
    <w:rsid w:val="008413F3"/>
    <w:rsid w:val="00842990"/>
    <w:rsid w:val="00843081"/>
    <w:rsid w:val="008465CE"/>
    <w:rsid w:val="00847015"/>
    <w:rsid w:val="00851328"/>
    <w:rsid w:val="00854347"/>
    <w:rsid w:val="0086263C"/>
    <w:rsid w:val="008641A2"/>
    <w:rsid w:val="00873FCB"/>
    <w:rsid w:val="00881D60"/>
    <w:rsid w:val="00890121"/>
    <w:rsid w:val="008914D9"/>
    <w:rsid w:val="00893452"/>
    <w:rsid w:val="00895EE0"/>
    <w:rsid w:val="0089610D"/>
    <w:rsid w:val="008972F4"/>
    <w:rsid w:val="008A3E49"/>
    <w:rsid w:val="008B3F05"/>
    <w:rsid w:val="008B4170"/>
    <w:rsid w:val="008B650F"/>
    <w:rsid w:val="008C1AD5"/>
    <w:rsid w:val="008C21F4"/>
    <w:rsid w:val="008C45E9"/>
    <w:rsid w:val="008C7992"/>
    <w:rsid w:val="008D0F8A"/>
    <w:rsid w:val="008D7BA7"/>
    <w:rsid w:val="008F746B"/>
    <w:rsid w:val="009040FF"/>
    <w:rsid w:val="009232E9"/>
    <w:rsid w:val="00931BBE"/>
    <w:rsid w:val="009323DD"/>
    <w:rsid w:val="00933CA2"/>
    <w:rsid w:val="00941746"/>
    <w:rsid w:val="00955D6F"/>
    <w:rsid w:val="00966110"/>
    <w:rsid w:val="009668B3"/>
    <w:rsid w:val="00967A38"/>
    <w:rsid w:val="00973B73"/>
    <w:rsid w:val="00977AAD"/>
    <w:rsid w:val="00986807"/>
    <w:rsid w:val="00992A1A"/>
    <w:rsid w:val="0099452A"/>
    <w:rsid w:val="009A1C72"/>
    <w:rsid w:val="009A460A"/>
    <w:rsid w:val="009A53A2"/>
    <w:rsid w:val="009B2444"/>
    <w:rsid w:val="009B701B"/>
    <w:rsid w:val="009B701F"/>
    <w:rsid w:val="009D2EB4"/>
    <w:rsid w:val="009D5482"/>
    <w:rsid w:val="009E3E3B"/>
    <w:rsid w:val="009E4F02"/>
    <w:rsid w:val="009F3D1F"/>
    <w:rsid w:val="00A144B2"/>
    <w:rsid w:val="00A1744E"/>
    <w:rsid w:val="00A2055F"/>
    <w:rsid w:val="00A2368F"/>
    <w:rsid w:val="00A250BA"/>
    <w:rsid w:val="00A3053F"/>
    <w:rsid w:val="00A40053"/>
    <w:rsid w:val="00A40A9F"/>
    <w:rsid w:val="00A42477"/>
    <w:rsid w:val="00A46040"/>
    <w:rsid w:val="00A554FD"/>
    <w:rsid w:val="00A600F1"/>
    <w:rsid w:val="00A6262D"/>
    <w:rsid w:val="00A63BB9"/>
    <w:rsid w:val="00A80783"/>
    <w:rsid w:val="00A84C4A"/>
    <w:rsid w:val="00A943A1"/>
    <w:rsid w:val="00AA0391"/>
    <w:rsid w:val="00AA569C"/>
    <w:rsid w:val="00AA6191"/>
    <w:rsid w:val="00AB01F9"/>
    <w:rsid w:val="00AB0B26"/>
    <w:rsid w:val="00AB2706"/>
    <w:rsid w:val="00AC41AC"/>
    <w:rsid w:val="00AC4269"/>
    <w:rsid w:val="00AC4FC6"/>
    <w:rsid w:val="00AD0D11"/>
    <w:rsid w:val="00AD4137"/>
    <w:rsid w:val="00AD6D53"/>
    <w:rsid w:val="00B00EE1"/>
    <w:rsid w:val="00B04EF4"/>
    <w:rsid w:val="00B10F5D"/>
    <w:rsid w:val="00B13EC3"/>
    <w:rsid w:val="00B15527"/>
    <w:rsid w:val="00B1589F"/>
    <w:rsid w:val="00B20B48"/>
    <w:rsid w:val="00B20E47"/>
    <w:rsid w:val="00B261FF"/>
    <w:rsid w:val="00B34BC4"/>
    <w:rsid w:val="00B4162B"/>
    <w:rsid w:val="00B43B0A"/>
    <w:rsid w:val="00B523FD"/>
    <w:rsid w:val="00B7469F"/>
    <w:rsid w:val="00B75562"/>
    <w:rsid w:val="00B77B1C"/>
    <w:rsid w:val="00B83001"/>
    <w:rsid w:val="00B8609A"/>
    <w:rsid w:val="00B91F07"/>
    <w:rsid w:val="00B92044"/>
    <w:rsid w:val="00B92856"/>
    <w:rsid w:val="00BA1EA3"/>
    <w:rsid w:val="00BA331C"/>
    <w:rsid w:val="00BA7453"/>
    <w:rsid w:val="00BB0503"/>
    <w:rsid w:val="00BB5B00"/>
    <w:rsid w:val="00BC1F03"/>
    <w:rsid w:val="00BE116A"/>
    <w:rsid w:val="00BE15A6"/>
    <w:rsid w:val="00BE201C"/>
    <w:rsid w:val="00BE44C9"/>
    <w:rsid w:val="00BE6674"/>
    <w:rsid w:val="00BF2669"/>
    <w:rsid w:val="00BF6405"/>
    <w:rsid w:val="00BF646F"/>
    <w:rsid w:val="00C00DD4"/>
    <w:rsid w:val="00C13213"/>
    <w:rsid w:val="00C1697C"/>
    <w:rsid w:val="00C244AC"/>
    <w:rsid w:val="00C32B26"/>
    <w:rsid w:val="00C4350D"/>
    <w:rsid w:val="00C50C74"/>
    <w:rsid w:val="00C52BA3"/>
    <w:rsid w:val="00C827AD"/>
    <w:rsid w:val="00C839F9"/>
    <w:rsid w:val="00C87536"/>
    <w:rsid w:val="00C91C6E"/>
    <w:rsid w:val="00CA23D4"/>
    <w:rsid w:val="00CA5BE9"/>
    <w:rsid w:val="00CA757A"/>
    <w:rsid w:val="00CB4341"/>
    <w:rsid w:val="00CC3F25"/>
    <w:rsid w:val="00CC3F8E"/>
    <w:rsid w:val="00CC6358"/>
    <w:rsid w:val="00CD51C4"/>
    <w:rsid w:val="00CD7F96"/>
    <w:rsid w:val="00CE5159"/>
    <w:rsid w:val="00D01C70"/>
    <w:rsid w:val="00D02B09"/>
    <w:rsid w:val="00D0702A"/>
    <w:rsid w:val="00D115DB"/>
    <w:rsid w:val="00D14AF3"/>
    <w:rsid w:val="00D17DBB"/>
    <w:rsid w:val="00D32C2B"/>
    <w:rsid w:val="00D35C33"/>
    <w:rsid w:val="00D44C0D"/>
    <w:rsid w:val="00D451AC"/>
    <w:rsid w:val="00D51102"/>
    <w:rsid w:val="00D5211E"/>
    <w:rsid w:val="00D57624"/>
    <w:rsid w:val="00D61BD5"/>
    <w:rsid w:val="00D674FE"/>
    <w:rsid w:val="00D73887"/>
    <w:rsid w:val="00D90B5F"/>
    <w:rsid w:val="00D95CF7"/>
    <w:rsid w:val="00D976BA"/>
    <w:rsid w:val="00D97A85"/>
    <w:rsid w:val="00DA1399"/>
    <w:rsid w:val="00DB2C42"/>
    <w:rsid w:val="00DB49DB"/>
    <w:rsid w:val="00DC00DD"/>
    <w:rsid w:val="00DC3DDE"/>
    <w:rsid w:val="00DC41D8"/>
    <w:rsid w:val="00DC4FD7"/>
    <w:rsid w:val="00DC6860"/>
    <w:rsid w:val="00DD392A"/>
    <w:rsid w:val="00DD5452"/>
    <w:rsid w:val="00DE7C77"/>
    <w:rsid w:val="00DF7D04"/>
    <w:rsid w:val="00E01834"/>
    <w:rsid w:val="00E133D1"/>
    <w:rsid w:val="00E179AC"/>
    <w:rsid w:val="00E21ACA"/>
    <w:rsid w:val="00E2371B"/>
    <w:rsid w:val="00E2536F"/>
    <w:rsid w:val="00E27CF5"/>
    <w:rsid w:val="00E33CA0"/>
    <w:rsid w:val="00E40854"/>
    <w:rsid w:val="00E46B2B"/>
    <w:rsid w:val="00E50D70"/>
    <w:rsid w:val="00E510AC"/>
    <w:rsid w:val="00E51F23"/>
    <w:rsid w:val="00E64541"/>
    <w:rsid w:val="00E6578C"/>
    <w:rsid w:val="00E75B57"/>
    <w:rsid w:val="00E7707B"/>
    <w:rsid w:val="00E7714C"/>
    <w:rsid w:val="00E81740"/>
    <w:rsid w:val="00EA2933"/>
    <w:rsid w:val="00EA2F15"/>
    <w:rsid w:val="00EA436E"/>
    <w:rsid w:val="00EB2182"/>
    <w:rsid w:val="00EC2BD4"/>
    <w:rsid w:val="00EC7C14"/>
    <w:rsid w:val="00ED288D"/>
    <w:rsid w:val="00ED3060"/>
    <w:rsid w:val="00ED7350"/>
    <w:rsid w:val="00EE0F7C"/>
    <w:rsid w:val="00EE1365"/>
    <w:rsid w:val="00EE1AB4"/>
    <w:rsid w:val="00EE2BE2"/>
    <w:rsid w:val="00EF2726"/>
    <w:rsid w:val="00F02323"/>
    <w:rsid w:val="00F02F89"/>
    <w:rsid w:val="00F045AE"/>
    <w:rsid w:val="00F16A2F"/>
    <w:rsid w:val="00F16A4A"/>
    <w:rsid w:val="00F268E4"/>
    <w:rsid w:val="00F32496"/>
    <w:rsid w:val="00F3378F"/>
    <w:rsid w:val="00F5010D"/>
    <w:rsid w:val="00F6379F"/>
    <w:rsid w:val="00F64C32"/>
    <w:rsid w:val="00F81BBC"/>
    <w:rsid w:val="00F81D85"/>
    <w:rsid w:val="00F9763F"/>
    <w:rsid w:val="00FA0C79"/>
    <w:rsid w:val="00FA0EA8"/>
    <w:rsid w:val="00FA14E9"/>
    <w:rsid w:val="00FA21BA"/>
    <w:rsid w:val="00FA5316"/>
    <w:rsid w:val="00FA5CBA"/>
    <w:rsid w:val="00FA73F1"/>
    <w:rsid w:val="00FB62C0"/>
    <w:rsid w:val="00FC65C7"/>
    <w:rsid w:val="00FD76D8"/>
    <w:rsid w:val="00FD7913"/>
    <w:rsid w:val="00FE1E50"/>
    <w:rsid w:val="00FE2256"/>
    <w:rsid w:val="00FE2C84"/>
    <w:rsid w:val="00FE52B9"/>
    <w:rsid w:val="00FF24BD"/>
    <w:rsid w:val="00FF2958"/>
    <w:rsid w:val="00FF4AEB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A14E-2934-4EFF-839A-F0428E75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0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">
    <w:name w:val="content"/>
    <w:basedOn w:val="a0"/>
    <w:rsid w:val="00155447"/>
  </w:style>
  <w:style w:type="paragraph" w:customStyle="1" w:styleId="TableContents">
    <w:name w:val="Table Contents"/>
    <w:basedOn w:val="Standard"/>
    <w:rsid w:val="00B8609A"/>
    <w:pPr>
      <w:suppressLineNumbers/>
      <w:autoSpaceDN w:val="0"/>
    </w:pPr>
    <w:rPr>
      <w:rFonts w:ascii="Times New Roman" w:eastAsia="Andale Sans UI" w:hAnsi="Times New Roman"/>
      <w:kern w:val="3"/>
      <w:lang w:val="de-DE" w:eastAsia="ja-JP" w:bidi="fa-IR"/>
    </w:rPr>
  </w:style>
  <w:style w:type="character" w:styleId="ad">
    <w:name w:val="Strong"/>
    <w:basedOn w:val="a0"/>
    <w:uiPriority w:val="22"/>
    <w:qFormat/>
    <w:rsid w:val="00A250BA"/>
    <w:rPr>
      <w:b/>
      <w:bCs/>
    </w:rPr>
  </w:style>
  <w:style w:type="paragraph" w:styleId="ae">
    <w:name w:val="header"/>
    <w:basedOn w:val="a"/>
    <w:link w:val="af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81D85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F81D8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81D85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2D99-6881-45C9-9C86-FA3F223B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Екатерина</dc:creator>
  <cp:keywords/>
  <dc:description/>
  <cp:lastModifiedBy>Каминский Алексей Витальевич</cp:lastModifiedBy>
  <cp:revision>13</cp:revision>
  <cp:lastPrinted>2020-06-26T02:01:00Z</cp:lastPrinted>
  <dcterms:created xsi:type="dcterms:W3CDTF">2020-02-05T04:07:00Z</dcterms:created>
  <dcterms:modified xsi:type="dcterms:W3CDTF">2020-07-07T02:42:00Z</dcterms:modified>
</cp:coreProperties>
</file>