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AEC" w:rsidRPr="006F358B" w:rsidRDefault="00CA0AEC" w:rsidP="00CA0AEC">
      <w:pPr>
        <w:widowControl w:val="0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 xml:space="preserve">1.Наименование объекта закупки: </w:t>
      </w:r>
      <w:r w:rsidRPr="006F358B">
        <w:rPr>
          <w:lang w:eastAsia="ar-SA"/>
        </w:rPr>
        <w:t xml:space="preserve">поставка специальных устройств для чтения «говорящих </w:t>
      </w:r>
      <w:r>
        <w:rPr>
          <w:lang w:eastAsia="ar-SA"/>
        </w:rPr>
        <w:t xml:space="preserve">книг» на флеш-картах </w:t>
      </w:r>
      <w:r w:rsidRPr="006F358B">
        <w:rPr>
          <w:bCs/>
          <w:lang w:eastAsia="ar-SA"/>
        </w:rPr>
        <w:t xml:space="preserve"> для обеспечения инвалидов в 2020 году. </w:t>
      </w:r>
    </w:p>
    <w:p w:rsidR="00CA0AEC" w:rsidRPr="006F358B" w:rsidRDefault="00CA0AEC" w:rsidP="00CA0AEC">
      <w:pPr>
        <w:widowControl w:val="0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>2.</w:t>
      </w:r>
      <w:r w:rsidRPr="006F358B">
        <w:rPr>
          <w:b/>
          <w:bCs/>
          <w:color w:val="000000"/>
          <w:spacing w:val="3"/>
          <w:lang w:eastAsia="ar-SA"/>
        </w:rPr>
        <w:t xml:space="preserve"> </w:t>
      </w:r>
      <w:r w:rsidRPr="006F358B">
        <w:rPr>
          <w:b/>
          <w:lang w:eastAsia="ar-SA"/>
        </w:rPr>
        <w:t>Место поставки Товара:</w:t>
      </w:r>
      <w:r w:rsidRPr="006F358B">
        <w:rPr>
          <w:lang w:eastAsia="ar-SA"/>
        </w:rPr>
        <w:t xml:space="preserve"> города и районы юга Тюменской области.</w:t>
      </w:r>
    </w:p>
    <w:p w:rsidR="00CA0AEC" w:rsidRPr="006F358B" w:rsidRDefault="00CA0AEC" w:rsidP="00CA0AEC">
      <w:pPr>
        <w:widowControl w:val="0"/>
        <w:suppressAutoHyphens/>
        <w:ind w:left="709"/>
        <w:jc w:val="both"/>
        <w:rPr>
          <w:lang w:eastAsia="ar-SA"/>
        </w:rPr>
      </w:pPr>
      <w:r w:rsidRPr="006F358B">
        <w:rPr>
          <w:lang w:eastAsia="ar-SA"/>
        </w:rPr>
        <w:t>Способ получения Товара определяется по выбору Получателя:</w:t>
      </w:r>
    </w:p>
    <w:p w:rsidR="00CA0AEC" w:rsidRPr="006F358B" w:rsidRDefault="00CA0AEC" w:rsidP="00CA0AEC">
      <w:pPr>
        <w:widowControl w:val="0"/>
        <w:suppressAutoHyphens/>
        <w:ind w:left="709"/>
        <w:jc w:val="both"/>
        <w:rPr>
          <w:lang w:eastAsia="ar-SA"/>
        </w:rPr>
      </w:pPr>
      <w:r w:rsidRPr="006F358B">
        <w:rPr>
          <w:lang w:eastAsia="ar-SA"/>
        </w:rPr>
        <w:t>- адресная доставка по месту жительства Получателя;</w:t>
      </w:r>
    </w:p>
    <w:p w:rsidR="00CA0AEC" w:rsidRPr="00ED178D" w:rsidRDefault="00CA0AEC" w:rsidP="00CA0AEC">
      <w:pPr>
        <w:widowControl w:val="0"/>
        <w:suppressAutoHyphens/>
        <w:ind w:left="709"/>
        <w:jc w:val="both"/>
        <w:rPr>
          <w:lang w:eastAsia="ar-SA"/>
        </w:rPr>
      </w:pPr>
      <w:r w:rsidRPr="006F358B">
        <w:rPr>
          <w:lang w:eastAsia="ar-SA"/>
        </w:rPr>
        <w:t xml:space="preserve">- по месту </w:t>
      </w:r>
      <w:r w:rsidRPr="00ED178D">
        <w:rPr>
          <w:lang w:eastAsia="ar-SA"/>
        </w:rPr>
        <w:t>нахождения пунктов выдачи Товара.</w:t>
      </w:r>
    </w:p>
    <w:p w:rsidR="00CA0AEC" w:rsidRPr="006F358B" w:rsidRDefault="00CA0AEC" w:rsidP="00CA0AEC">
      <w:pPr>
        <w:widowControl w:val="0"/>
        <w:suppressAutoHyphens/>
        <w:jc w:val="both"/>
        <w:rPr>
          <w:lang w:eastAsia="ar-SA"/>
        </w:rPr>
      </w:pPr>
      <w:r w:rsidRPr="00ED178D">
        <w:rPr>
          <w:b/>
          <w:lang w:eastAsia="ar-SA"/>
        </w:rPr>
        <w:t>3.</w:t>
      </w:r>
      <w:r w:rsidRPr="00ED178D">
        <w:rPr>
          <w:b/>
          <w:bCs/>
          <w:color w:val="000000"/>
          <w:spacing w:val="3"/>
          <w:lang w:eastAsia="ar-SA"/>
        </w:rPr>
        <w:t xml:space="preserve"> </w:t>
      </w:r>
      <w:r w:rsidRPr="00ED178D">
        <w:rPr>
          <w:b/>
          <w:lang w:eastAsia="ar-SA"/>
        </w:rPr>
        <w:t>Срок поставки Товара:</w:t>
      </w:r>
      <w:r w:rsidRPr="00ED178D">
        <w:rPr>
          <w:lang w:eastAsia="ar-SA"/>
        </w:rPr>
        <w:t xml:space="preserve"> </w:t>
      </w:r>
      <w:r w:rsidRPr="00ED178D">
        <w:rPr>
          <w:lang w:bidi="ru-RU"/>
        </w:rPr>
        <w:t>с даты получения от Заказчика реестра получателей Товара (приложение № 4 к Контракту) до «7» сентября 2020 года</w:t>
      </w:r>
      <w:r w:rsidRPr="00ED178D">
        <w:rPr>
          <w:lang w:eastAsia="ar-SA"/>
        </w:rPr>
        <w:t>.</w:t>
      </w:r>
    </w:p>
    <w:p w:rsidR="00CA0AEC" w:rsidRPr="006F358B" w:rsidRDefault="00CA0AEC" w:rsidP="00CA0AEC">
      <w:pPr>
        <w:widowControl w:val="0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 xml:space="preserve">4. Количество поставляемых товаров: </w:t>
      </w:r>
      <w:r>
        <w:rPr>
          <w:lang w:eastAsia="ar-SA"/>
        </w:rPr>
        <w:t>140 штук</w:t>
      </w:r>
      <w:r w:rsidRPr="006F358B">
        <w:rPr>
          <w:lang w:eastAsia="ar-SA"/>
        </w:rPr>
        <w:t>.</w:t>
      </w:r>
    </w:p>
    <w:p w:rsidR="00CA0AEC" w:rsidRPr="006F358B" w:rsidRDefault="00CA0AEC" w:rsidP="00CA0AEC">
      <w:pPr>
        <w:shd w:val="clear" w:color="auto" w:fill="FFFFFF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>5. Условия поставки Товара:</w:t>
      </w:r>
      <w:r w:rsidRPr="006F358B">
        <w:rPr>
          <w:lang w:eastAsia="ar-SA"/>
        </w:rPr>
        <w:t xml:space="preserve"> согласовать с Получателем место и время выдачи Товара. Не позднее, чем за 1 календарный день проинформировать Получателей о дате, времени и месте. Выдача Товара по месту нахождения Исполнителя (по месту нахождения пунктов выдачи) производится в часы работы пунктов, согласно списку адресов и графику работы пунктов выдачи Товара, предоставленных Исполнителем Заказчику. Длительность ожидания выдачи Товара и обслуживания Получателей в пунктах выдачи Товара или по месту нахождения Исполнителя должна быть не более 30 (тридцати) минут с момента обращения.</w:t>
      </w:r>
    </w:p>
    <w:p w:rsidR="00CA0AEC" w:rsidRPr="006F358B" w:rsidRDefault="00CA0AEC" w:rsidP="00CA0AEC">
      <w:pPr>
        <w:shd w:val="clear" w:color="auto" w:fill="FFFFFF"/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>6.Требования к техническим, функциональным, качественным характеристикам товара: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Специальные устройства для чтения «говорящих книг» на флеш-картах (далее устройства) предназначены для воспроизведения «говорящих книг», записанных в специальном криптозащищенном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DAISY, аудио файлов и электронных текстов.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- ТР ТС 004/2011 «О безопасности низковольтного оборудования»;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- ТР ТС 020/2011 «Электромагнитная совместимость технических средств».</w:t>
      </w:r>
    </w:p>
    <w:p w:rsidR="00CA0AEC" w:rsidRPr="006F358B" w:rsidRDefault="00CA0AEC" w:rsidP="00CA0AEC">
      <w:pPr>
        <w:suppressAutoHyphens/>
        <w:jc w:val="both"/>
        <w:rPr>
          <w:lang w:eastAsia="ar-SA"/>
        </w:rPr>
      </w:pPr>
      <w:r w:rsidRPr="006F358B">
        <w:rPr>
          <w:b/>
          <w:lang w:eastAsia="ar-SA"/>
        </w:rPr>
        <w:t xml:space="preserve">7. Требования к упаковке: </w:t>
      </w:r>
      <w:r w:rsidRPr="006F358B">
        <w:rPr>
          <w:lang w:eastAsia="ar-SA"/>
        </w:rPr>
        <w:t>упаковка, маркировка, транспортирование и хранение устройств должны осуществляться с соблюдением требований ГОСТ 28594-90 «Аппаратура радиоэлектронная бытовая. Упаковка, маркировка, транспортирование и хранение».</w:t>
      </w:r>
    </w:p>
    <w:p w:rsidR="00CA0AEC" w:rsidRPr="006F358B" w:rsidRDefault="00CA0AEC" w:rsidP="00CA0AEC">
      <w:pPr>
        <w:suppressAutoHyphens/>
        <w:jc w:val="both"/>
        <w:rPr>
          <w:b/>
          <w:lang w:eastAsia="ar-SA"/>
        </w:rPr>
      </w:pPr>
      <w:r w:rsidRPr="006F358B">
        <w:rPr>
          <w:b/>
          <w:lang w:eastAsia="ar-SA"/>
        </w:rPr>
        <w:t>8. Требования к гарантии: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Поставщик должен располагать специализированной мастерской (сервисной службой), для обеспечения гарантийного обслуживания поставленных устройств.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Срок службы для устройств должен быть не менее 7 лет.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Гарантийный срок составляет не менее 24 месяцев с даты поставки устройства Получателю.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  <w:r w:rsidRPr="006F358B">
        <w:rPr>
          <w:lang w:eastAsia="ar-SA"/>
        </w:rPr>
        <w:t>Срок выполнения гарантийного ремонта не более 20 рабочих дней с момента обращения Получателя устройства.</w:t>
      </w: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</w:p>
    <w:p w:rsidR="00CA0AEC" w:rsidRPr="006F358B" w:rsidRDefault="00CA0AEC" w:rsidP="00CA0AEC">
      <w:pPr>
        <w:suppressAutoHyphens/>
        <w:ind w:firstLine="279"/>
        <w:jc w:val="both"/>
        <w:rPr>
          <w:lang w:eastAsia="ar-SA"/>
        </w:rPr>
      </w:pPr>
    </w:p>
    <w:p w:rsidR="00CA0AEC" w:rsidRPr="006F358B" w:rsidRDefault="00CA0AEC" w:rsidP="00CA0AEC">
      <w:pPr>
        <w:suppressAutoHyphens/>
        <w:ind w:firstLine="709"/>
        <w:jc w:val="center"/>
        <w:rPr>
          <w:b/>
          <w:bCs/>
          <w:sz w:val="28"/>
          <w:szCs w:val="28"/>
          <w:lang w:eastAsia="ar-SA"/>
        </w:rPr>
      </w:pPr>
      <w:r w:rsidRPr="006F358B">
        <w:rPr>
          <w:b/>
          <w:bCs/>
          <w:sz w:val="28"/>
          <w:szCs w:val="28"/>
          <w:lang w:eastAsia="ar-SA"/>
        </w:rPr>
        <w:t>Спецификация</w:t>
      </w:r>
    </w:p>
    <w:p w:rsidR="00CA0AEC" w:rsidRPr="006F358B" w:rsidRDefault="00CA0AEC" w:rsidP="00CA0AEC">
      <w:pPr>
        <w:suppressAutoHyphens/>
        <w:ind w:firstLine="709"/>
        <w:jc w:val="center"/>
        <w:rPr>
          <w:b/>
          <w:bCs/>
          <w:lang w:eastAsia="ar-SA"/>
        </w:rPr>
      </w:pPr>
    </w:p>
    <w:tbl>
      <w:tblPr>
        <w:tblW w:w="9758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2126"/>
        <w:gridCol w:w="5954"/>
        <w:gridCol w:w="850"/>
      </w:tblGrid>
      <w:tr w:rsidR="00CA0AEC" w:rsidRPr="006F358B" w:rsidTr="00A32A97">
        <w:trPr>
          <w:trHeight w:val="1245"/>
        </w:trPr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A0AEC" w:rsidRPr="003330F2" w:rsidRDefault="00CA0AEC" w:rsidP="00A32A97">
            <w:pPr>
              <w:suppressAutoHyphens/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№ п/п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CA0AEC" w:rsidRPr="003330F2" w:rsidRDefault="00CA0AEC" w:rsidP="00A32A97">
            <w:pPr>
              <w:suppressAutoHyphens/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 xml:space="preserve">Наименование товара, торговая марка, производитель, </w:t>
            </w:r>
            <w:r w:rsidRPr="003330F2">
              <w:rPr>
                <w:bCs/>
                <w:lang w:eastAsia="ar-SA"/>
              </w:rPr>
              <w:lastRenderedPageBreak/>
              <w:t>страна происхождения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  <w:hideMark/>
          </w:tcPr>
          <w:p w:rsidR="00CA0AEC" w:rsidRPr="003330F2" w:rsidRDefault="00CA0AEC" w:rsidP="00A32A97">
            <w:pPr>
              <w:keepNext/>
              <w:suppressAutoHyphens/>
              <w:ind w:left="113" w:right="113"/>
              <w:jc w:val="center"/>
              <w:rPr>
                <w:bCs/>
                <w:lang w:eastAsia="ar-SA"/>
              </w:rPr>
            </w:pPr>
            <w:r>
              <w:rPr>
                <w:bCs/>
                <w:color w:val="000000"/>
                <w:spacing w:val="-4"/>
                <w:lang w:eastAsia="ar-SA"/>
              </w:rPr>
              <w:lastRenderedPageBreak/>
              <w:t>Т</w:t>
            </w:r>
            <w:r w:rsidRPr="003330F2">
              <w:rPr>
                <w:bCs/>
                <w:color w:val="000000"/>
                <w:spacing w:val="-4"/>
                <w:lang w:eastAsia="ar-SA"/>
              </w:rPr>
              <w:t>ехнические характеристики</w:t>
            </w:r>
            <w:r>
              <w:rPr>
                <w:bCs/>
                <w:color w:val="000000"/>
                <w:spacing w:val="-4"/>
                <w:lang w:eastAsia="ar-SA"/>
              </w:rPr>
              <w:t xml:space="preserve"> товара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0AEC" w:rsidRPr="003330F2" w:rsidRDefault="00CA0AEC" w:rsidP="00A32A97">
            <w:pPr>
              <w:suppressAutoHyphens/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Кол-во, шт.</w:t>
            </w:r>
          </w:p>
        </w:tc>
      </w:tr>
      <w:tr w:rsidR="00CA0AEC" w:rsidRPr="006F358B" w:rsidTr="00A32A97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EC" w:rsidRPr="006F358B" w:rsidRDefault="00CA0AEC" w:rsidP="00A32A97">
            <w:pPr>
              <w:suppressAutoHyphens/>
              <w:jc w:val="center"/>
            </w:pPr>
            <w:r w:rsidRPr="006F358B">
              <w:lastRenderedPageBreak/>
              <w:t>1</w:t>
            </w:r>
            <w: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EC" w:rsidRPr="003330F2" w:rsidRDefault="00CA0AEC" w:rsidP="00A32A97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ОКПД 2</w:t>
            </w:r>
          </w:p>
          <w:p w:rsidR="00CA0AEC" w:rsidRPr="003330F2" w:rsidRDefault="00CA0AEC" w:rsidP="00A32A97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3330F2">
              <w:rPr>
                <w:color w:val="000000"/>
                <w:lang w:eastAsia="ar-SA"/>
              </w:rPr>
              <w:t>26.40.31.190</w:t>
            </w:r>
          </w:p>
          <w:p w:rsidR="00CA0AEC" w:rsidRPr="003330F2" w:rsidRDefault="00CA0AEC" w:rsidP="00A32A97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КТРУ</w:t>
            </w:r>
          </w:p>
          <w:p w:rsidR="00CA0AEC" w:rsidRDefault="00CA0AEC" w:rsidP="00A32A97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26.40.31.190-00000001</w:t>
            </w:r>
          </w:p>
          <w:p w:rsidR="00CA0AEC" w:rsidRPr="003330F2" w:rsidRDefault="00CA0AEC" w:rsidP="00A32A97">
            <w:pPr>
              <w:jc w:val="center"/>
              <w:rPr>
                <w:bCs/>
                <w:lang w:eastAsia="ar-SA"/>
              </w:rPr>
            </w:pPr>
          </w:p>
          <w:p w:rsidR="00CA0AEC" w:rsidRPr="003330F2" w:rsidRDefault="00CA0AEC" w:rsidP="00A32A97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13-01-01</w:t>
            </w:r>
          </w:p>
          <w:p w:rsidR="00CA0AEC" w:rsidRPr="003330F2" w:rsidRDefault="00CA0AEC" w:rsidP="00A32A97">
            <w:pPr>
              <w:jc w:val="center"/>
              <w:rPr>
                <w:bCs/>
                <w:lang w:eastAsia="ar-SA"/>
              </w:rPr>
            </w:pPr>
            <w:r w:rsidRPr="003330F2">
              <w:rPr>
                <w:bCs/>
                <w:lang w:eastAsia="ar-SA"/>
              </w:rPr>
              <w:t>Специальное устройство для чтения «говорящих книг» на флеш-картах</w:t>
            </w:r>
          </w:p>
          <w:p w:rsidR="00CA0AEC" w:rsidRPr="003330F2" w:rsidRDefault="00CA0AEC" w:rsidP="00A32A97">
            <w:pPr>
              <w:jc w:val="center"/>
              <w:rPr>
                <w:bCs/>
                <w:lang w:eastAsia="ar-SA"/>
              </w:rPr>
            </w:pPr>
          </w:p>
          <w:p w:rsidR="00CA0AEC" w:rsidRPr="003330F2" w:rsidRDefault="00CA0AEC" w:rsidP="00A32A97">
            <w:pPr>
              <w:jc w:val="center"/>
              <w:rPr>
                <w:bCs/>
                <w:lang w:eastAsia="ar-SA"/>
              </w:rPr>
            </w:pPr>
          </w:p>
          <w:p w:rsidR="00CA0AEC" w:rsidRPr="003330F2" w:rsidRDefault="00CA0AEC" w:rsidP="00A32A97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 xml:space="preserve"> «Говорящие книги» тифлоформата, записанные в специализированном формате на флеш-картах типа SD, SDHC и SDXC с применением трехпроходного поточного блочного шифрования содержимого MP3</w:t>
            </w:r>
            <w:r>
              <w:rPr>
                <w:lang w:eastAsia="ar-SA"/>
              </w:rPr>
              <w:t xml:space="preserve"> файлов по алгоритму ХХТЕА с дли</w:t>
            </w:r>
            <w:r w:rsidRPr="006F358B">
              <w:rPr>
                <w:lang w:eastAsia="ar-SA"/>
              </w:rPr>
              <w:t>ной ключа криптозащиты 128 бит.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 xml:space="preserve">При этом </w:t>
            </w:r>
            <w:r>
              <w:rPr>
                <w:lang w:eastAsia="ar-SA"/>
              </w:rPr>
              <w:t>устройство должно выполнять</w:t>
            </w:r>
            <w:r w:rsidRPr="006F358B">
              <w:rPr>
                <w:lang w:eastAsia="ar-SA"/>
              </w:rPr>
              <w:t xml:space="preserve"> следующие функции: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ускоренная перемотка в пределах всей книги в прямом и обратном направлениях;</w:t>
            </w:r>
          </w:p>
          <w:p w:rsidR="00CA0AEC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 </w:t>
            </w:r>
            <w:r w:rsidRPr="006F358B">
              <w:rPr>
                <w:lang w:eastAsia="ar-SA"/>
              </w:rPr>
              <w:t>50 для каждой книги (отдельный список для каждой книги</w:t>
            </w:r>
            <w:r>
              <w:rPr>
                <w:lang w:eastAsia="ar-SA"/>
              </w:rPr>
              <w:t>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 xml:space="preserve">ступенчатая </w:t>
            </w:r>
            <w:r>
              <w:rPr>
                <w:lang w:eastAsia="ar-SA"/>
              </w:rPr>
              <w:t>(</w:t>
            </w:r>
            <w:r w:rsidRPr="006F358B">
              <w:rPr>
                <w:lang w:eastAsia="ar-SA"/>
              </w:rPr>
              <w:t xml:space="preserve">с количеством градаций </w:t>
            </w:r>
            <w:r>
              <w:rPr>
                <w:lang w:eastAsia="ar-SA"/>
              </w:rPr>
              <w:t xml:space="preserve">не менее </w:t>
            </w:r>
            <w:r w:rsidRPr="006F358B">
              <w:rPr>
                <w:lang w:eastAsia="ar-SA"/>
              </w:rPr>
              <w:t>11</w:t>
            </w:r>
            <w:r>
              <w:rPr>
                <w:lang w:eastAsia="ar-SA"/>
              </w:rPr>
              <w:t>)</w:t>
            </w:r>
            <w:r w:rsidRPr="006F358B">
              <w:rPr>
                <w:lang w:eastAsia="ar-SA"/>
              </w:rPr>
              <w:t xml:space="preserve"> регулировка скорости воспроизведения без изменения тембра голоса: в сторону уменьшения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менее, чем </w:t>
            </w:r>
            <w:r w:rsidRPr="006F358B">
              <w:rPr>
                <w:lang w:eastAsia="ar-SA"/>
              </w:rPr>
              <w:t xml:space="preserve">в 2 раза, и в сторону увеличения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менее, чем </w:t>
            </w:r>
            <w:r w:rsidRPr="006F358B">
              <w:rPr>
                <w:lang w:eastAsia="ar-SA"/>
              </w:rPr>
              <w:t>в 3 раза;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речевая навигация в прямом и обратном направлениях по книгам, фрагментам, закладкам;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озвучивание встроенным синтезатором речи имени автора и названия книги.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>Аудиофайлы формата MP3 с битрейтом в диапазоне</w:t>
            </w:r>
            <w:r>
              <w:rPr>
                <w:lang w:eastAsia="ar-SA"/>
              </w:rPr>
              <w:t xml:space="preserve"> не уже чем</w:t>
            </w:r>
            <w:r w:rsidRPr="006F358B">
              <w:rPr>
                <w:lang w:eastAsia="ar-SA"/>
              </w:rPr>
              <w:t xml:space="preserve"> 8-320 Кби</w:t>
            </w:r>
            <w:r>
              <w:rPr>
                <w:lang w:eastAsia="ar-SA"/>
              </w:rPr>
              <w:t>т/сек, форматов Ogg Vorbis, FLA</w:t>
            </w:r>
            <w:r>
              <w:rPr>
                <w:lang w:val="en-US" w:eastAsia="ar-SA"/>
              </w:rPr>
              <w:t>C</w:t>
            </w:r>
            <w:r w:rsidRPr="006F358B">
              <w:rPr>
                <w:lang w:eastAsia="ar-SA"/>
              </w:rPr>
              <w:t>, WAVE (PCM), AAC.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При этом устройство должно выполнять </w:t>
            </w:r>
            <w:r w:rsidRPr="006F358B">
              <w:rPr>
                <w:lang w:eastAsia="ar-SA"/>
              </w:rPr>
              <w:t>следующие функции: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ускоренная перемотка в пределах папки в прямом и обратном направлениях;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 xml:space="preserve"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 </w:t>
            </w:r>
            <w:r w:rsidRPr="006F358B">
              <w:rPr>
                <w:lang w:eastAsia="ar-SA"/>
              </w:rPr>
              <w:t>50 для каждой папки (отдельный список для каждой папки);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t xml:space="preserve">- ступенчатая </w:t>
            </w:r>
            <w:r>
              <w:rPr>
                <w:lang w:eastAsia="ar-SA"/>
              </w:rPr>
              <w:t>(</w:t>
            </w:r>
            <w:r w:rsidRPr="006F358B">
              <w:rPr>
                <w:lang w:eastAsia="ar-SA"/>
              </w:rPr>
              <w:t>с количеством градаций</w:t>
            </w:r>
            <w:r>
              <w:rPr>
                <w:lang w:eastAsia="ar-SA"/>
              </w:rPr>
              <w:t xml:space="preserve"> не менее 11)</w:t>
            </w:r>
            <w:r w:rsidRPr="006F358B">
              <w:rPr>
                <w:lang w:eastAsia="ar-SA"/>
              </w:rPr>
              <w:t xml:space="preserve"> регулировка скорости воспроизведения без изменения тембра голоса: в сторону уменьшения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не менее, чем</w:t>
            </w:r>
            <w:r w:rsidRPr="006F358B">
              <w:rPr>
                <w:lang w:eastAsia="ar-SA"/>
              </w:rPr>
              <w:t xml:space="preserve"> в 2 раза, и в сторону увеличения </w:t>
            </w:r>
            <w:r>
              <w:rPr>
                <w:lang w:eastAsia="ar-SA"/>
              </w:rPr>
              <w:t>–</w:t>
            </w:r>
            <w:r w:rsidRPr="006F358B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 xml:space="preserve">не менее, чем </w:t>
            </w:r>
            <w:r w:rsidRPr="006F358B">
              <w:rPr>
                <w:lang w:eastAsia="ar-SA"/>
              </w:rPr>
              <w:t>в 3 раза;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озвученная речевая навигация в прямом и обратном направлениях по папкам, файлам, закладкам;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6F358B">
              <w:rPr>
                <w:lang w:eastAsia="ar-SA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</w:t>
            </w:r>
            <w:r>
              <w:rPr>
                <w:lang w:eastAsia="ar-SA"/>
              </w:rPr>
              <w:t xml:space="preserve"> не менее</w:t>
            </w:r>
            <w:r w:rsidRPr="006F358B">
              <w:rPr>
                <w:lang w:eastAsia="ar-SA"/>
              </w:rPr>
              <w:t xml:space="preserve"> 255).</w:t>
            </w:r>
          </w:p>
          <w:p w:rsidR="00CA0AEC" w:rsidRPr="0041360A" w:rsidRDefault="00CA0AEC" w:rsidP="00A32A97">
            <w:pPr>
              <w:jc w:val="both"/>
              <w:rPr>
                <w:lang w:eastAsia="ar-SA"/>
              </w:rPr>
            </w:pPr>
            <w:r w:rsidRPr="006F358B">
              <w:rPr>
                <w:lang w:eastAsia="ar-SA"/>
              </w:rPr>
              <w:lastRenderedPageBreak/>
              <w:t>Воспроизведение файлов электронных текстовых</w:t>
            </w:r>
            <w:r>
              <w:rPr>
                <w:lang w:eastAsia="ar-SA"/>
              </w:rPr>
              <w:t xml:space="preserve"> форматов: TXT (в кодировках СР1</w:t>
            </w:r>
            <w:r w:rsidRPr="006F358B">
              <w:rPr>
                <w:lang w:eastAsia="ar-SA"/>
              </w:rPr>
              <w:t>251, UTF-8), HTML и Microsoft Word (DOC), при помощи встроенного русскоязычного синтезатора речи. Синтезатор речи</w:t>
            </w:r>
            <w:r>
              <w:rPr>
                <w:lang w:eastAsia="ar-SA"/>
              </w:rPr>
              <w:t xml:space="preserve"> должен соответствовать</w:t>
            </w:r>
            <w:r w:rsidRPr="006F358B">
              <w:rPr>
                <w:lang w:eastAsia="ar-SA"/>
              </w:rPr>
              <w:t xml:space="preserve"> высшему классу качества по ГОСТ Р 50840-95 (</w:t>
            </w:r>
            <w:r w:rsidRPr="0041360A">
              <w:rPr>
                <w:lang w:eastAsia="ar-SA"/>
              </w:rPr>
              <w:t>пункт 8.4).</w:t>
            </w:r>
          </w:p>
          <w:p w:rsidR="00CA0AEC" w:rsidRPr="0041360A" w:rsidRDefault="00CA0AEC" w:rsidP="00A32A97">
            <w:pPr>
              <w:jc w:val="both"/>
              <w:rPr>
                <w:lang w:eastAsia="ar-SA"/>
              </w:rPr>
            </w:pPr>
            <w:r w:rsidRPr="0041360A">
              <w:rPr>
                <w:lang w:eastAsia="ar-SA"/>
              </w:rPr>
              <w:t>При этом устройство должно выполнять следующие функции:</w:t>
            </w:r>
          </w:p>
          <w:p w:rsidR="00CA0AEC" w:rsidRPr="0041360A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>озвученная ускоренная перемотка в пределах файла в прямом и обратном направлениях;</w:t>
            </w:r>
          </w:p>
          <w:p w:rsidR="00CA0AEC" w:rsidRPr="0041360A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>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CA0AEC" w:rsidRPr="0041360A" w:rsidRDefault="00CA0AEC" w:rsidP="00A32A97">
            <w:pPr>
              <w:jc w:val="both"/>
              <w:rPr>
                <w:lang w:eastAsia="ar-SA"/>
              </w:rPr>
            </w:pPr>
            <w:r w:rsidRPr="0041360A">
              <w:rPr>
                <w:lang w:eastAsia="ar-SA"/>
              </w:rPr>
              <w:t>- ступенчатая (с количеством градаций не менее 11) регулировка скорости воспроизведения без изменения тембра голоса: в сторону уменьшения – не менее, чем в 2 раза, и в сторону увеличения – не менее, чем в 3 раза;</w:t>
            </w:r>
          </w:p>
          <w:p w:rsidR="00CA0AEC" w:rsidRPr="0041360A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>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CA0AEC" w:rsidRPr="0041360A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1360A">
              <w:rPr>
                <w:lang w:eastAsia="ar-SA"/>
              </w:rPr>
              <w:t>озвучивание текущего места воспроизведения встроенным синтезатором речи: имени файла, включая длинные имена (максимальное количество символов  не менее 255), и количества прочитанного в процентах.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 w:rsidRPr="0041360A">
              <w:rPr>
                <w:lang w:eastAsia="ar-SA"/>
              </w:rPr>
              <w:t xml:space="preserve">Устройство должно иметь возможность соединения с сетью интернет по беспроводному интерфейсу Wi-Fi, реализуемому с помощью встроенного в устройство модуля Wi-Fi или внешнего подключаемого </w:t>
            </w:r>
            <w:r w:rsidRPr="0041360A">
              <w:rPr>
                <w:lang w:val="en-US" w:eastAsia="ar-SA"/>
              </w:rPr>
              <w:t>USB</w:t>
            </w:r>
            <w:r w:rsidRPr="0041360A">
              <w:rPr>
                <w:lang w:eastAsia="ar-SA"/>
              </w:rPr>
              <w:t xml:space="preserve"> </w:t>
            </w:r>
            <w:r w:rsidRPr="0041360A">
              <w:rPr>
                <w:lang w:val="en-US" w:eastAsia="ar-SA"/>
              </w:rPr>
              <w:t>Wi</w:t>
            </w:r>
            <w:r w:rsidRPr="0041360A">
              <w:rPr>
                <w:lang w:eastAsia="ar-SA"/>
              </w:rPr>
              <w:t>-</w:t>
            </w:r>
            <w:r w:rsidRPr="0041360A">
              <w:rPr>
                <w:lang w:val="en-US" w:eastAsia="ar-SA"/>
              </w:rPr>
              <w:t>Fi</w:t>
            </w:r>
            <w:r w:rsidRPr="0041360A">
              <w:rPr>
                <w:lang w:eastAsia="ar-SA"/>
              </w:rPr>
              <w:t xml:space="preserve"> модуля, входящего в комплект поставки  </w:t>
            </w:r>
            <w:r>
              <w:rPr>
                <w:lang w:eastAsia="ar-SA"/>
              </w:rPr>
              <w:t>устройства.</w:t>
            </w:r>
          </w:p>
          <w:p w:rsidR="00CA0AEC" w:rsidRPr="00842319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Устройство должно поддерживать </w:t>
            </w:r>
            <w:r w:rsidRPr="006F358B">
              <w:rPr>
                <w:lang w:eastAsia="ar-SA"/>
              </w:rPr>
              <w:t>работу с сервисами сетевых электронных библиотек для инвалидов по зрению по протоколу DAISY Online Delivery Protocol (</w:t>
            </w:r>
            <w:r w:rsidRPr="00842319">
              <w:rPr>
                <w:lang w:eastAsia="ar-SA"/>
              </w:rPr>
              <w:t>DODP). При этом пользователь должен иметь следующие возможности выбора книг: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 w:rsidRPr="00842319">
              <w:rPr>
                <w:lang w:eastAsia="ar-SA"/>
              </w:rPr>
              <w:t>- самостоятельный выбор книг путем текстового поиска по навигационному меню;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загрузка выбранных книг из электронной полки и библиотечной базы в устройство;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онлайн прослушивание выбранных книг без их загрузки в устройство с сохранением позиции воспроизведения каждой книги.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Устройство должно иметь встроенный FM-радиоприемник со следующими техническими параметрами и функциональными характеристиками: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диапазон принимаемых частот: не уже чем 64-108 МГц;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</w:t>
            </w:r>
            <w:r w:rsidRPr="004C7113">
              <w:rPr>
                <w:lang w:eastAsia="ar-SA"/>
              </w:rPr>
              <w:t>наличие функции сохранения в памяти устройства настроек на определенные радиостанции в количестве не менее 50;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возможность озвученной речевой навигации по сохраненным в памяти устройства радиостанциям;</w:t>
            </w:r>
          </w:p>
          <w:p w:rsidR="00CA0AEC" w:rsidRPr="006F358B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наличие режима записи с радиоприемника во внутреннюю память с возможностью последующего воспроизведения.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Устройство должно иметь встроенный диктофон со следующими функциональными характеристиками: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запись во внутреннюю память со встроенного и с внешнего микрофонов и последующего воспроизведения;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редактирование записей, выполненных в режиме диктофона (вырезка фрагмента, вставка новой записи).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Все звукозаписывающие и звуковоспроизводящие функции устройства должны обеспечивать звукозапись и звуковоспроизведение без искажения частотных характеристик, тембра голоса и громкости звучания.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 w:rsidRPr="004C7113">
              <w:rPr>
                <w:lang w:eastAsia="ar-SA"/>
              </w:rPr>
              <w:t>Устройство должно обеспечивать работу со следующими типами носителей информации: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флеш-карты типа SD, SDHC и SDXC с максимальным возможным объемом не менее  64 Гбайт;</w:t>
            </w:r>
          </w:p>
          <w:p w:rsidR="00CA0AEC" w:rsidRPr="004C7113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4C7113">
              <w:rPr>
                <w:lang w:eastAsia="ar-SA"/>
              </w:rPr>
              <w:t>USB флеш-накопитель;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B61864">
              <w:rPr>
                <w:lang w:eastAsia="ar-SA"/>
              </w:rPr>
              <w:t>внутренняя флеш-память.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Устройство должно обеспечивать работу с носителями информации, поддерживающими файловую структуру FAT и FAT32.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Устройство должно обеспечивать возможность прослушивания как через встроенную акустическую систему, так и с использованием стереонаушников.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Встроенная акустическая система должна иметь звукопроницаемую защиту от внешних повреждений.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Во время работы тифлофлешплеера подключение наушников приводит к отключению встроенной акустической системы. Звук в наушниках.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Суммарная выходная мощность встроенной акустической системы:  не менее 1,0 Вт.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Регулировка громкости во всех режимах работы устройства должна быть ступенчатой с количеством градаций не менее 25.</w:t>
            </w:r>
          </w:p>
          <w:p w:rsidR="00CA0AEC" w:rsidRPr="00B61864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>Наличие режима автоматического отключения устройства при отсутствии активности пользователя (режим «Сон») с возможностью настройки таймера автоматического отключения устройства.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B61864">
              <w:rPr>
                <w:lang w:eastAsia="ar-SA"/>
              </w:rPr>
              <w:t xml:space="preserve">При повторном включении аппарата после его выключения остаются неизменными текущие параметры работы: режим, громкость воспроизведения, место </w:t>
            </w:r>
            <w:r w:rsidRPr="00794352">
              <w:rPr>
                <w:lang w:eastAsia="ar-SA"/>
              </w:rPr>
              <w:t>воспроизведения фонограммы и частота радиостанции.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lastRenderedPageBreak/>
              <w:t>Наличие режима записи во внутреннюю память с внешних аудио-источников через линейный вход с возможностью последующего воспроизведения.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Наличие функции блокировки клавиатуры.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Обновление внутреннего программного обеспечения должно производиться через сеть Интернет.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Корпус устройства должен быть изготовлен из высокопрочного материала.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Клавиатура управления должна быть кнопочной. Все кнопки управления должны быть снабжены звуковым сигнализатором (речевым информатором) и тактильными обозначениями.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Все надписи, знаки и символы, указывающие на назначение органов управления устройства должны быть выполнены рельефными знаками символов.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Питание устройства комбинированное: от сети 220 В, 50 Гц и от встроенного аккумулятора. Время автономной работы от аккумулятора не менее</w:t>
            </w:r>
            <w:r>
              <w:rPr>
                <w:lang w:eastAsia="ar-SA"/>
              </w:rPr>
              <w:t xml:space="preserve"> 7</w:t>
            </w:r>
            <w:r w:rsidRPr="00794352">
              <w:rPr>
                <w:lang w:eastAsia="ar-SA"/>
              </w:rPr>
              <w:t xml:space="preserve"> часов в режиме чтения «говорящей книги» через встроенную акустическую систему при среднем уровне громкости. Время полной зарядки аккумулятора не </w:t>
            </w:r>
            <w:r w:rsidRPr="00842319">
              <w:rPr>
                <w:lang w:eastAsia="ar-SA"/>
              </w:rPr>
              <w:t>более 4 часов.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Габаритные размеры:</w:t>
            </w:r>
          </w:p>
          <w:p w:rsidR="00CA0AEC" w:rsidRPr="00F24C59" w:rsidRDefault="00CA0AEC" w:rsidP="00A32A97">
            <w:pPr>
              <w:jc w:val="both"/>
            </w:pPr>
            <w:r>
              <w:t>- длина не менее 170 мм и не более 200 мм;</w:t>
            </w:r>
          </w:p>
          <w:p w:rsidR="00CA0AEC" w:rsidRPr="00F24C59" w:rsidRDefault="00CA0AEC" w:rsidP="00A32A97">
            <w:pPr>
              <w:jc w:val="both"/>
            </w:pPr>
            <w:r>
              <w:t>- ширина не менее 100 мм и не более 140 мм;</w:t>
            </w:r>
          </w:p>
          <w:p w:rsidR="00CA0AEC" w:rsidRPr="00F24C59" w:rsidRDefault="00CA0AEC" w:rsidP="00A32A97">
            <w:pPr>
              <w:jc w:val="both"/>
            </w:pPr>
            <w:r>
              <w:t>- глубина не менее 30 мм и не более 80 мм.</w:t>
            </w:r>
          </w:p>
          <w:p w:rsidR="00CA0AEC" w:rsidRPr="00F24C59" w:rsidRDefault="00CA0AEC" w:rsidP="00A32A97">
            <w:pPr>
              <w:jc w:val="both"/>
            </w:pPr>
            <w:r>
              <w:t>Масса: не более 0,5</w:t>
            </w:r>
            <w:r w:rsidRPr="00F24C59">
              <w:t xml:space="preserve"> кг.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В комплект поставки должны входить: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специальное устройство для чтения «говорящих книг» на флеш-картах;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флеш-карта объемом не менее 4 Гбайт с записанными в специализированном формате «говорящими книгами» тифлоформата: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сетевой адаптер;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наушники;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паспорт изделия;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плоскопечатное (крупным шрифтом) руководство по эксплуатации на русском языке;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звуковое (во внутренней памяти) руководство по эксплуатации;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 xml:space="preserve">- ремень </w:t>
            </w:r>
            <w:r>
              <w:rPr>
                <w:lang w:eastAsia="ar-SA"/>
              </w:rPr>
              <w:t>или сумка</w:t>
            </w:r>
            <w:r w:rsidRPr="00794352">
              <w:rPr>
                <w:lang w:eastAsia="ar-SA"/>
              </w:rPr>
              <w:t xml:space="preserve"> для переноски;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 w:rsidRPr="00794352">
              <w:rPr>
                <w:lang w:eastAsia="ar-SA"/>
              </w:rPr>
              <w:t>- упаковочная коробка;</w:t>
            </w:r>
          </w:p>
          <w:p w:rsidR="00CA0AEC" w:rsidRPr="00794352" w:rsidRDefault="00CA0AEC" w:rsidP="00A32A97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794352">
              <w:rPr>
                <w:lang w:eastAsia="ar-SA"/>
              </w:rPr>
              <w:t>кабель USB для соединения устройства с компьютером;</w:t>
            </w:r>
          </w:p>
          <w:p w:rsidR="00CA0AEC" w:rsidRPr="006F358B" w:rsidRDefault="00CA0AEC" w:rsidP="00A32A97">
            <w:pPr>
              <w:jc w:val="both"/>
            </w:pPr>
            <w:r w:rsidRPr="00794352">
              <w:rPr>
                <w:lang w:eastAsia="ar-SA"/>
              </w:rPr>
              <w:t>- гарантийный талон.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EC" w:rsidRPr="006F358B" w:rsidRDefault="00CA0AEC" w:rsidP="00A32A97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140</w:t>
            </w:r>
          </w:p>
        </w:tc>
      </w:tr>
      <w:tr w:rsidR="00CA0AEC" w:rsidRPr="003330F2" w:rsidTr="00A32A97">
        <w:trPr>
          <w:trHeight w:val="55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EC" w:rsidRPr="006F358B" w:rsidRDefault="00CA0AEC" w:rsidP="00A32A97">
            <w:pPr>
              <w:suppressAutoHyphens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EC" w:rsidRPr="006F358B" w:rsidRDefault="00CA0AEC" w:rsidP="00A32A97">
            <w:pPr>
              <w:rPr>
                <w:bCs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AEC" w:rsidRPr="003330F2" w:rsidRDefault="00CA0AEC" w:rsidP="00A32A97">
            <w:pPr>
              <w:jc w:val="both"/>
              <w:rPr>
                <w:b/>
                <w:lang w:eastAsia="ar-SA"/>
              </w:rPr>
            </w:pPr>
            <w:r w:rsidRPr="003330F2">
              <w:rPr>
                <w:b/>
                <w:lang w:eastAsia="ar-SA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EC" w:rsidRPr="003330F2" w:rsidRDefault="00CA0AEC" w:rsidP="00A32A97">
            <w:pPr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140</w:t>
            </w:r>
          </w:p>
        </w:tc>
      </w:tr>
    </w:tbl>
    <w:p w:rsidR="00CA0AEC" w:rsidRDefault="00CA0AEC" w:rsidP="00CA0AEC">
      <w:pPr>
        <w:tabs>
          <w:tab w:val="left" w:pos="9356"/>
          <w:tab w:val="left" w:pos="9639"/>
        </w:tabs>
        <w:ind w:right="219"/>
      </w:pPr>
    </w:p>
    <w:p w:rsidR="009B7F2A" w:rsidRDefault="00CA0AEC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49"/>
    <w:rsid w:val="00940A9D"/>
    <w:rsid w:val="009F1049"/>
    <w:rsid w:val="00CA0AEC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A0F11-F708-426C-AEF7-5C8F655A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9425</Characters>
  <Application>Microsoft Office Word</Application>
  <DocSecurity>0</DocSecurity>
  <Lines>78</Lines>
  <Paragraphs>22</Paragraphs>
  <ScaleCrop>false</ScaleCrop>
  <Company>ГУ - Тюменское РО ФСС РФ</Company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2020-06-01T13:11:00Z</dcterms:created>
  <dcterms:modified xsi:type="dcterms:W3CDTF">2020-06-01T13:11:00Z</dcterms:modified>
</cp:coreProperties>
</file>