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26" w:rsidRPr="00A20E26" w:rsidRDefault="00A20E26" w:rsidP="00A20E26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A20E26" w:rsidRPr="00A20E26" w:rsidRDefault="00A20E26" w:rsidP="00A20E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0E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Выполнение работ по изготовлению ортопедических аппаратов и туторов для обеспечения инвалидов, </w:t>
      </w:r>
      <w:proofErr w:type="spellStart"/>
      <w:r w:rsidRPr="00A20E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детй</w:t>
      </w:r>
      <w:proofErr w:type="spellEnd"/>
      <w:r w:rsidRPr="00A20E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-инвалидов.</w:t>
      </w:r>
    </w:p>
    <w:p w:rsidR="00A20E26" w:rsidRPr="00A20E26" w:rsidRDefault="00A20E26" w:rsidP="00A20E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20E26" w:rsidRDefault="00A20E26" w:rsidP="00A20E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  <w:r w:rsidRPr="00A20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20E26" w:rsidRPr="00A20E26" w:rsidRDefault="00A20E26" w:rsidP="00A20E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E26" w:rsidRPr="00A20E26" w:rsidRDefault="00A20E26" w:rsidP="00A20E26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выполнения работ - </w:t>
      </w:r>
      <w:r w:rsidRPr="00A20E26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Федерация.</w:t>
      </w:r>
      <w:r w:rsidRPr="00A20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20E26" w:rsidRPr="00A20E26" w:rsidRDefault="00A20E26" w:rsidP="00A20E2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20E26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Выполнение работ осуществляется</w:t>
      </w:r>
      <w:r w:rsidRPr="00A20E2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 индивидуальным заказам Получателей по месту изготовления Изделий. </w:t>
      </w:r>
    </w:p>
    <w:p w:rsidR="00A20E26" w:rsidRDefault="00A20E26" w:rsidP="00A20E2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20E26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 xml:space="preserve">Обеспечение и выдача изделий </w:t>
      </w:r>
      <w:r w:rsidRPr="00A20E2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Получателям осуществляется на территории Псковской области, по месту нахождения и/или жительства Получателя либо по месту нахождения пункта выдачи.</w:t>
      </w:r>
    </w:p>
    <w:p w:rsidR="00A20E26" w:rsidRDefault="00A20E26" w:rsidP="00A20E2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20E26" w:rsidRPr="00A20E26" w:rsidRDefault="00A20E26" w:rsidP="00A20E2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A20E2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Срок выполнения работ:</w:t>
      </w:r>
    </w:p>
    <w:p w:rsidR="00A20E26" w:rsidRPr="00A20E26" w:rsidRDefault="00A20E26" w:rsidP="00A20E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0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0E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Начало срока выполнения работ</w:t>
      </w:r>
      <w:r w:rsidRPr="00A20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20E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20E26">
        <w:rPr>
          <w:rFonts w:ascii="Times New Roman" w:hAnsi="Times New Roman" w:cs="Times New Roman"/>
          <w:sz w:val="24"/>
          <w:szCs w:val="24"/>
          <w:lang w:eastAsia="ru-RU"/>
        </w:rPr>
        <w:t xml:space="preserve">день предоставления Получателем Исполнителю Направления или получение Исполнителем Реестра Получателей. </w:t>
      </w:r>
    </w:p>
    <w:p w:rsidR="00A20E26" w:rsidRPr="00A20E26" w:rsidRDefault="00A20E26" w:rsidP="00A20E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0E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Окончание срока выполнения работ: н</w:t>
      </w:r>
      <w:r w:rsidRPr="00A20E26">
        <w:rPr>
          <w:rFonts w:ascii="Times New Roman" w:hAnsi="Times New Roman" w:cs="Times New Roman"/>
          <w:sz w:val="24"/>
          <w:szCs w:val="24"/>
          <w:lang w:eastAsia="ru-RU"/>
        </w:rPr>
        <w:t>е позднее 18.12.2020 года включительно.</w:t>
      </w:r>
    </w:p>
    <w:p w:rsidR="00A20E26" w:rsidRDefault="00A20E26" w:rsidP="00A20E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0E26" w:rsidRPr="00A20E26" w:rsidRDefault="00A20E26" w:rsidP="00A20E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E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Общие технические характеристики </w:t>
      </w:r>
      <w:r w:rsidRPr="00A20E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выполняемых работ:</w:t>
      </w:r>
    </w:p>
    <w:p w:rsidR="00A20E26" w:rsidRPr="00A20E26" w:rsidRDefault="00A20E26" w:rsidP="00A20E2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proofErr w:type="spellStart"/>
      <w:r w:rsidRPr="00A20E2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Ортез</w:t>
      </w:r>
      <w:proofErr w:type="spellEnd"/>
      <w:r w:rsidRPr="00A20E2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(аппаратами нижних конечностей, туторами верхних и нижних конечностей) – техническое устройство, надеваемое на конечность или её сегмент (сегменты) опорно-двигательного аппарата с целью его фиксации, разгрузки для восстановления нарушенных функций.</w:t>
      </w:r>
    </w:p>
    <w:p w:rsidR="00A20E26" w:rsidRPr="00A20E26" w:rsidRDefault="00A20E26" w:rsidP="00A20E26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pacing w:val="-2"/>
          <w:kern w:val="1"/>
          <w:sz w:val="24"/>
          <w:szCs w:val="18"/>
          <w:lang w:eastAsia="ru-RU"/>
        </w:rPr>
      </w:pPr>
      <w:r w:rsidRPr="00A20E26">
        <w:rPr>
          <w:rFonts w:ascii="Times New Roman" w:eastAsia="Lucida Sans Unicode" w:hAnsi="Times New Roman" w:cs="Tahoma"/>
          <w:spacing w:val="-2"/>
          <w:kern w:val="1"/>
          <w:sz w:val="24"/>
          <w:szCs w:val="18"/>
          <w:lang w:eastAsia="ru-RU"/>
        </w:rPr>
        <w:t xml:space="preserve">Выполнение работ по </w:t>
      </w:r>
      <w:proofErr w:type="spellStart"/>
      <w:r w:rsidRPr="00A20E26">
        <w:rPr>
          <w:rFonts w:ascii="Times New Roman" w:eastAsia="Lucida Sans Unicode" w:hAnsi="Times New Roman" w:cs="Tahoma"/>
          <w:spacing w:val="-2"/>
          <w:kern w:val="1"/>
          <w:sz w:val="24"/>
          <w:szCs w:val="18"/>
          <w:lang w:eastAsia="ru-RU"/>
        </w:rPr>
        <w:t>ортезированию</w:t>
      </w:r>
      <w:proofErr w:type="spellEnd"/>
      <w:r w:rsidRPr="00A20E26">
        <w:rPr>
          <w:rFonts w:ascii="Times New Roman" w:eastAsia="Lucida Sans Unicode" w:hAnsi="Times New Roman" w:cs="Tahoma"/>
          <w:spacing w:val="-2"/>
          <w:kern w:val="1"/>
          <w:sz w:val="24"/>
          <w:szCs w:val="18"/>
          <w:lang w:eastAsia="ru-RU"/>
        </w:rPr>
        <w:t xml:space="preserve"> должны быть направлены на изготовление технических устройств, к которым относятся аппараты ортопедические и туторы для обеспечения механической </w:t>
      </w:r>
      <w:r w:rsidRPr="00A20E26">
        <w:rPr>
          <w:rFonts w:ascii="Times New Roman" w:eastAsia="Lucida Sans Unicode" w:hAnsi="Times New Roman" w:cs="Arial"/>
          <w:spacing w:val="-2"/>
          <w:kern w:val="1"/>
          <w:sz w:val="24"/>
          <w:szCs w:val="18"/>
          <w:lang w:eastAsia="ru-RU"/>
        </w:rPr>
        <w:t xml:space="preserve">фиксации, разгрузки, </w:t>
      </w:r>
      <w:r w:rsidRPr="00A20E26">
        <w:rPr>
          <w:rFonts w:ascii="Times New Roman" w:eastAsia="Lucida Sans Unicode" w:hAnsi="Times New Roman" w:cs="Tahoma"/>
          <w:spacing w:val="-2"/>
          <w:kern w:val="1"/>
          <w:sz w:val="24"/>
          <w:szCs w:val="18"/>
          <w:lang w:eastAsia="ru-RU"/>
        </w:rPr>
        <w:t xml:space="preserve">компенсации поврежденных или реконструированных суставов, костей, </w:t>
      </w:r>
      <w:proofErr w:type="spellStart"/>
      <w:r w:rsidRPr="00A20E26">
        <w:rPr>
          <w:rFonts w:ascii="Times New Roman" w:eastAsia="Lucida Sans Unicode" w:hAnsi="Times New Roman" w:cs="Tahoma"/>
          <w:spacing w:val="-2"/>
          <w:kern w:val="1"/>
          <w:sz w:val="24"/>
          <w:szCs w:val="18"/>
          <w:lang w:eastAsia="ru-RU"/>
        </w:rPr>
        <w:t>сумочно</w:t>
      </w:r>
      <w:proofErr w:type="spellEnd"/>
      <w:r w:rsidRPr="00A20E26">
        <w:rPr>
          <w:rFonts w:ascii="Times New Roman" w:eastAsia="Lucida Sans Unicode" w:hAnsi="Times New Roman" w:cs="Tahoma"/>
          <w:spacing w:val="-2"/>
          <w:kern w:val="1"/>
          <w:sz w:val="24"/>
          <w:szCs w:val="18"/>
          <w:lang w:eastAsia="ru-RU"/>
        </w:rPr>
        <w:t>-связочного или мышечно-связочного аппарата и других функций организма.</w:t>
      </w:r>
    </w:p>
    <w:p w:rsidR="00A20E26" w:rsidRPr="00A20E26" w:rsidRDefault="00A20E26" w:rsidP="00A20E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E26" w:rsidRPr="00A20E26" w:rsidRDefault="00A20E26" w:rsidP="00A20E2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pacing w:val="-2"/>
          <w:kern w:val="1"/>
          <w:lang w:eastAsia="ru-RU"/>
        </w:rPr>
      </w:pPr>
      <w:r w:rsidRPr="00A20E26">
        <w:rPr>
          <w:rFonts w:ascii="Times New Roman" w:eastAsia="Lucida Sans Unicode" w:hAnsi="Times New Roman" w:cs="Times New Roman"/>
          <w:b/>
          <w:bCs/>
          <w:kern w:val="2"/>
          <w:lang w:eastAsia="ru-RU"/>
        </w:rPr>
        <w:t xml:space="preserve">Объем и технические характеристики </w:t>
      </w:r>
      <w:r w:rsidRPr="00A20E26">
        <w:rPr>
          <w:rFonts w:ascii="Times New Roman" w:eastAsia="Lucida Sans Unicode" w:hAnsi="Times New Roman" w:cs="Times New Roman"/>
          <w:b/>
          <w:kern w:val="2"/>
          <w:lang w:eastAsia="ru-RU"/>
        </w:rPr>
        <w:t>выполняемых работ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2"/>
        <w:gridCol w:w="5339"/>
        <w:gridCol w:w="762"/>
        <w:gridCol w:w="635"/>
      </w:tblGrid>
      <w:tr w:rsidR="00A20E26" w:rsidRPr="00A20E26" w:rsidTr="0076519D">
        <w:tc>
          <w:tcPr>
            <w:tcW w:w="255" w:type="pct"/>
            <w:shd w:val="clear" w:color="auto" w:fill="auto"/>
            <w:vAlign w:val="center"/>
          </w:tcPr>
          <w:p w:rsidR="00A20E26" w:rsidRPr="00A20E26" w:rsidRDefault="00A20E26" w:rsidP="00A20E2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20E26" w:rsidRPr="00A20E26" w:rsidRDefault="00A20E26" w:rsidP="00A20E2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изделия</w:t>
            </w:r>
          </w:p>
        </w:tc>
        <w:tc>
          <w:tcPr>
            <w:tcW w:w="2886" w:type="pct"/>
            <w:shd w:val="clear" w:color="auto" w:fill="auto"/>
            <w:vAlign w:val="center"/>
          </w:tcPr>
          <w:p w:rsidR="00A20E26" w:rsidRPr="00A20E26" w:rsidRDefault="00A20E26" w:rsidP="00A20E2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 протезно-ортопедического изделия по функциональной классификации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20E26" w:rsidRPr="00A20E26" w:rsidRDefault="00A20E26" w:rsidP="00A20E2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20E26" w:rsidRPr="00A20E26" w:rsidRDefault="00A20E26" w:rsidP="00A20E2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</w:tc>
      </w:tr>
      <w:tr w:rsidR="00A20E26" w:rsidRPr="00A20E26" w:rsidTr="0076519D">
        <w:tc>
          <w:tcPr>
            <w:tcW w:w="255" w:type="pct"/>
            <w:shd w:val="clear" w:color="auto" w:fill="auto"/>
          </w:tcPr>
          <w:p w:rsidR="00A20E26" w:rsidRPr="00A20E26" w:rsidRDefault="00A20E26" w:rsidP="00A20E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 голеностопный сустав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голеностопный сустав, фиксирующий, изготовление по индивидуальному слепку. Используется с целью иммобилизации движений суставов конечностей и </w:t>
            </w:r>
            <w:proofErr w:type="spellStart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связочно</w:t>
            </w:r>
            <w:proofErr w:type="spellEnd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-мышечного аппарата. Состоит из ложемента стопы, наружного голеностопного шарнира и гильзы голени из кожи, с элементами крепления на основе застежки. Назначение - постоянное.</w:t>
            </w:r>
          </w:p>
        </w:tc>
        <w:tc>
          <w:tcPr>
            <w:tcW w:w="412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20E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0E26" w:rsidRPr="00A20E26" w:rsidTr="0076519D">
        <w:tc>
          <w:tcPr>
            <w:tcW w:w="255" w:type="pct"/>
            <w:shd w:val="clear" w:color="auto" w:fill="auto"/>
          </w:tcPr>
          <w:p w:rsidR="00A20E26" w:rsidRPr="00A20E26" w:rsidRDefault="00A20E26" w:rsidP="00A20E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на коленный сустав,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на коленный сустав, фиксирующий, </w:t>
            </w:r>
            <w:proofErr w:type="gramStart"/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кожа,  изготовление</w:t>
            </w:r>
            <w:proofErr w:type="gramEnd"/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 xml:space="preserve"> по слепку, назначение – постоянное.</w:t>
            </w:r>
          </w:p>
        </w:tc>
        <w:tc>
          <w:tcPr>
            <w:tcW w:w="412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20E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0E26" w:rsidRPr="00A20E26" w:rsidTr="0076519D">
        <w:tc>
          <w:tcPr>
            <w:tcW w:w="255" w:type="pct"/>
            <w:shd w:val="clear" w:color="auto" w:fill="auto"/>
          </w:tcPr>
          <w:p w:rsidR="00A20E26" w:rsidRPr="00A20E26" w:rsidRDefault="00A20E26" w:rsidP="00A20E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на тазобедренный сустав,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Аппарат на тазобедренный сустав, фиксирующий. Несет лечебно-восстановительную функцию, изготавливается по обмерам. Используется с целью ограничения движений суставов конечностей. Назначение – специальное.</w:t>
            </w:r>
          </w:p>
        </w:tc>
        <w:tc>
          <w:tcPr>
            <w:tcW w:w="412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20E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20E26" w:rsidRPr="00A20E26" w:rsidTr="0076519D">
        <w:tc>
          <w:tcPr>
            <w:tcW w:w="255" w:type="pct"/>
            <w:shd w:val="clear" w:color="auto" w:fill="auto"/>
          </w:tcPr>
          <w:p w:rsidR="00A20E26" w:rsidRPr="00A20E26" w:rsidRDefault="00A20E26" w:rsidP="00A20E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10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на голеностопный сустав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Тутор на голеностопный сустав, фиксирующий. Используется с целью ограничения движений суставов конечностей и </w:t>
            </w:r>
            <w:proofErr w:type="spellStart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связочно</w:t>
            </w:r>
            <w:proofErr w:type="spellEnd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-мышечного аппарата. Элементы фиксации на основе застежки через шлевки. Изготовление по индивидуальному слепку.  Назначение – специальное.</w:t>
            </w:r>
          </w:p>
        </w:tc>
        <w:tc>
          <w:tcPr>
            <w:tcW w:w="412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20E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0E26" w:rsidRPr="00A20E26" w:rsidTr="0076519D">
        <w:tc>
          <w:tcPr>
            <w:tcW w:w="255" w:type="pct"/>
            <w:shd w:val="clear" w:color="auto" w:fill="auto"/>
          </w:tcPr>
          <w:p w:rsidR="00A20E26" w:rsidRPr="00A20E26" w:rsidRDefault="00A20E26" w:rsidP="00A20E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на коленный сустав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 xml:space="preserve">Тутор на коленный сустав, фиксирующий. Используется с целью ограничения движений в коленном суставе и поддержки </w:t>
            </w:r>
            <w:proofErr w:type="spellStart"/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связочно</w:t>
            </w:r>
            <w:proofErr w:type="spellEnd"/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-мышечного аппарата. Элементы фиксации на основе застежки через шлевки. Изготовление по индивидуальному слепку.  Назначение – специальное.</w:t>
            </w:r>
          </w:p>
        </w:tc>
        <w:tc>
          <w:tcPr>
            <w:tcW w:w="412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20E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0E26" w:rsidRPr="00A20E26" w:rsidTr="0076519D">
        <w:trPr>
          <w:trHeight w:val="828"/>
        </w:trPr>
        <w:tc>
          <w:tcPr>
            <w:tcW w:w="255" w:type="pct"/>
            <w:shd w:val="clear" w:color="auto" w:fill="auto"/>
          </w:tcPr>
          <w:p w:rsidR="00A20E26" w:rsidRPr="00A20E26" w:rsidRDefault="00A20E26" w:rsidP="00A20E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на тазобедренный сустав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 xml:space="preserve">Тутор на тазобедренный </w:t>
            </w:r>
            <w:proofErr w:type="gramStart"/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сустав,  фиксирующий</w:t>
            </w:r>
            <w:proofErr w:type="gramEnd"/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, слоистый пластик, изготовление по слепку, назначение – постоянное.</w:t>
            </w:r>
          </w:p>
        </w:tc>
        <w:tc>
          <w:tcPr>
            <w:tcW w:w="412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20E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0E26" w:rsidRPr="00A20E26" w:rsidTr="0076519D">
        <w:trPr>
          <w:trHeight w:val="828"/>
        </w:trPr>
        <w:tc>
          <w:tcPr>
            <w:tcW w:w="255" w:type="pct"/>
            <w:shd w:val="clear" w:color="auto" w:fill="auto"/>
          </w:tcPr>
          <w:p w:rsidR="00A20E26" w:rsidRPr="00A20E26" w:rsidRDefault="00A20E26" w:rsidP="00A20E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 на всю ногу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 xml:space="preserve">Тутор на всю ногу, фиксирующий. Используется с целью ограничения движений в коленном и голеностопном суставах и поддержки </w:t>
            </w:r>
            <w:proofErr w:type="spellStart"/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связочно</w:t>
            </w:r>
            <w:proofErr w:type="spellEnd"/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-мышечного аппарата. Элементы фиксации на основе застежки через шлевки. Изготовление по индивидуальному слепку.  Назначение – специальное.</w:t>
            </w:r>
          </w:p>
        </w:tc>
        <w:tc>
          <w:tcPr>
            <w:tcW w:w="412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20E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0E26" w:rsidRPr="00A20E26" w:rsidTr="0076519D">
        <w:trPr>
          <w:trHeight w:val="828"/>
        </w:trPr>
        <w:tc>
          <w:tcPr>
            <w:tcW w:w="255" w:type="pct"/>
            <w:shd w:val="clear" w:color="auto" w:fill="auto"/>
          </w:tcPr>
          <w:p w:rsidR="00A20E26" w:rsidRPr="00A20E26" w:rsidRDefault="00A20E26" w:rsidP="00A20E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 всю ногу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всю ногу, фиксирующий. Изготовление по индивидуальному слепку. Имеет шины с коленными и голеностопными шарнирами. Коленные шарниры могут быть замковые или </w:t>
            </w:r>
            <w:proofErr w:type="spellStart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беззамковые</w:t>
            </w:r>
            <w:proofErr w:type="spellEnd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медицинским показаниям). Фиксация с помощью ленты «контакт» или шнуровки через </w:t>
            </w:r>
            <w:proofErr w:type="spellStart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блочки</w:t>
            </w:r>
            <w:proofErr w:type="spellEnd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– постоянное.</w:t>
            </w:r>
          </w:p>
        </w:tc>
        <w:tc>
          <w:tcPr>
            <w:tcW w:w="412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0E26" w:rsidRPr="00A20E26" w:rsidTr="0076519D">
        <w:trPr>
          <w:trHeight w:val="828"/>
        </w:trPr>
        <w:tc>
          <w:tcPr>
            <w:tcW w:w="255" w:type="pct"/>
            <w:shd w:val="clear" w:color="auto" w:fill="auto"/>
          </w:tcPr>
          <w:p w:rsidR="00A20E26" w:rsidRPr="00A20E26" w:rsidRDefault="00A20E26" w:rsidP="00A20E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 нижние конечности и туловище (</w:t>
            </w:r>
            <w:proofErr w:type="spellStart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</w:t>
            </w:r>
            <w:proofErr w:type="spellEnd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 нижние конечности и туловище, корригирующий, стабилизирующий. Состоит из: опоры грудной клетки (регулируемой по ширине и глубине), подмышечных опор (регулируемых по высоте), набора мягких накладок, регулируемых опор для рук, шарниров на тазобедренные суставы, жилета и наколенников (регулируемых по ширине, глубине и высоте), шарниров на голеностопные суставы, фиксаторов стоп, ремня безопасности, замка ремня безопасности, замка жилета, полозьев с платформами, кронштейнов для подстраховки. Используется с целью активной реабилитации для обеспечения функций </w:t>
            </w:r>
            <w:proofErr w:type="gramStart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 и</w:t>
            </w:r>
            <w:proofErr w:type="gramEnd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стояния больных с травмами спинного мозга, ДЦП, различными неврологическими нарушениями вызывающими повреждения верхних и нижних конечностей. Назначение – специальное.</w:t>
            </w:r>
          </w:p>
        </w:tc>
        <w:tc>
          <w:tcPr>
            <w:tcW w:w="412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20E26" w:rsidRPr="00A20E26" w:rsidRDefault="00A20E26" w:rsidP="00A2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20E26" w:rsidRPr="00A20E26" w:rsidRDefault="00A20E26" w:rsidP="00A20E2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bookmarkStart w:id="0" w:name="_GoBack"/>
      <w:bookmarkEnd w:id="0"/>
    </w:p>
    <w:p w:rsidR="00A20E26" w:rsidRPr="00A20E26" w:rsidRDefault="00A20E26" w:rsidP="00A20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0E26">
        <w:rPr>
          <w:rFonts w:ascii="Times New Roman" w:eastAsia="Times New Roman" w:hAnsi="Times New Roman" w:cs="Times New Roman"/>
          <w:b/>
          <w:lang w:eastAsia="ru-RU"/>
        </w:rPr>
        <w:t>Требования к качеству работ:</w:t>
      </w:r>
    </w:p>
    <w:p w:rsidR="00A20E26" w:rsidRPr="00A20E26" w:rsidRDefault="00A20E26" w:rsidP="00A20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</w:t>
      </w:r>
      <w:proofErr w:type="spellStart"/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>ортезированию</w:t>
      </w:r>
      <w:proofErr w:type="spellEnd"/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>ортезированию</w:t>
      </w:r>
      <w:proofErr w:type="spellEnd"/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быть осуществлен контроль при примерке и обеспечении изделиями. Инвалиды не должны испытывать болей, избыточного давления, обуславливающих нарушения кровообращения. </w:t>
      </w:r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Изделия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A20E26" w:rsidRPr="00A20E26" w:rsidRDefault="00A20E26" w:rsidP="00A20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0E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A20E26" w:rsidRPr="00A20E26" w:rsidRDefault="00A20E26" w:rsidP="00A20E2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A20E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Материалы  изделий</w:t>
      </w:r>
      <w:proofErr w:type="gramEnd"/>
      <w:r w:rsidRPr="00A20E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</w:t>
      </w:r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ISO 10993-1-2011  «Изделия медицинские. Оценка биологического действия медицинских изделий. Часть 1. Оценка и исследования», ГОСТ ISO 10993-5-</w:t>
      </w:r>
      <w:proofErr w:type="gramStart"/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>2011  «</w:t>
      </w:r>
      <w:proofErr w:type="gramEnd"/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цитоксичность</w:t>
      </w:r>
      <w:proofErr w:type="spellEnd"/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r w:rsidRPr="00A20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0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virto</w:t>
      </w:r>
      <w:proofErr w:type="spellEnd"/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ГОСТ Р </w:t>
      </w:r>
      <w:r w:rsidRPr="00A20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10993-10-2011 </w:t>
      </w:r>
      <w:proofErr w:type="gramStart"/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Изделия</w:t>
      </w:r>
      <w:proofErr w:type="gramEnd"/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A20E26" w:rsidRPr="00A20E26" w:rsidRDefault="00A20E26" w:rsidP="00A20E2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20E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Изделия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  <w:r w:rsidRPr="00A2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9999-2014 "Вспомогательные средства для людей с ограничениями жизнедеятельности. Классификация и терминология"</w:t>
      </w:r>
      <w:r w:rsidRPr="00A20E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Межгосударственному стандарту ГОСТ 29097-2015 «Изделия корсетные. Общие технические условия».</w:t>
      </w:r>
      <w:r w:rsidRPr="00A20E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Национального стандарта РФ ГОСТ Р ИСО 22523-2007 «Протезы конечностей и </w:t>
      </w:r>
      <w:proofErr w:type="spellStart"/>
      <w:r w:rsidRPr="00A20E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ортезы</w:t>
      </w:r>
      <w:proofErr w:type="spellEnd"/>
      <w:r w:rsidRPr="00A20E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наружные. Требования и методы испытаний</w:t>
      </w:r>
      <w:proofErr w:type="gramStart"/>
      <w:r w:rsidRPr="00A20E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»,  Национального</w:t>
      </w:r>
      <w:proofErr w:type="gramEnd"/>
      <w:r w:rsidRPr="00A20E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стандарта РФ ГОСТ Р 52770-2016 «Изделия медицинские. Требования безопасности. Методы санитарно-химических и токсикологических испытаний».</w:t>
      </w:r>
    </w:p>
    <w:p w:rsidR="00A20E26" w:rsidRPr="00A20E26" w:rsidRDefault="00A20E26" w:rsidP="00A2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E26" w:rsidRPr="00A20E26" w:rsidRDefault="00A20E26" w:rsidP="00A20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E26" w:rsidRPr="00A20E26" w:rsidRDefault="00A20E26" w:rsidP="00A20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E26">
        <w:rPr>
          <w:rFonts w:ascii="Times New Roman" w:eastAsia="Times New Roman" w:hAnsi="Times New Roman" w:cs="Times New Roman"/>
          <w:b/>
          <w:bCs/>
          <w:lang w:eastAsia="ru-RU"/>
        </w:rPr>
        <w:t>Требования к техническим и функциональным характеристикам работ:</w:t>
      </w:r>
    </w:p>
    <w:p w:rsidR="00A20E26" w:rsidRPr="00A20E26" w:rsidRDefault="00A20E26" w:rsidP="00A20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Изделия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>связочно</w:t>
      </w:r>
      <w:proofErr w:type="spellEnd"/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>-мышечного аппарата, коррекции взаимоположения деформированных сегментов конечности.</w:t>
      </w:r>
    </w:p>
    <w:p w:rsidR="00A20E26" w:rsidRPr="00A20E26" w:rsidRDefault="00A20E26" w:rsidP="00A20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E26">
        <w:rPr>
          <w:rFonts w:ascii="Times New Roman" w:eastAsia="Times New Roman" w:hAnsi="Times New Roman" w:cs="Times New Roman"/>
          <w:b/>
          <w:bCs/>
          <w:lang w:eastAsia="ru-RU"/>
        </w:rPr>
        <w:t>Требования к безопасности работ:</w:t>
      </w:r>
    </w:p>
    <w:p w:rsidR="00A20E26" w:rsidRPr="00A20E26" w:rsidRDefault="00A20E26" w:rsidP="00A20E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Материалы, узлы, полуфабрикаты для изготовления изделий должны соответствовать требованиям действующих стандартов и технических условий.</w:t>
      </w:r>
    </w:p>
    <w:p w:rsidR="00A20E26" w:rsidRPr="00A20E26" w:rsidRDefault="00A20E26" w:rsidP="00A20E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организации обеспечения инвалидов изделиями наличие </w:t>
      </w:r>
      <w:r w:rsidRPr="00A20E2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копий регистрационного удостоверения и документа, подтверждающего соответствие</w:t>
      </w:r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изделий (сертификат соответствия либо декларация о соответствии) </w:t>
      </w:r>
      <w:r w:rsidRPr="00A20E2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или иных документов, свидетельствующих о качестве и безопасности</w:t>
      </w:r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изделий, является условием, в случае если законодательством Российской Федерации предусмотрено наличие таких документов.</w:t>
      </w:r>
    </w:p>
    <w:p w:rsidR="00A20E26" w:rsidRPr="00A20E26" w:rsidRDefault="00A20E26" w:rsidP="00A20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E26">
        <w:rPr>
          <w:rFonts w:ascii="Times New Roman" w:eastAsia="Times New Roman" w:hAnsi="Times New Roman" w:cs="Times New Roman"/>
          <w:b/>
          <w:bCs/>
          <w:lang w:eastAsia="ru-RU"/>
        </w:rPr>
        <w:t>Требования к результатам работ:</w:t>
      </w:r>
    </w:p>
    <w:p w:rsidR="00A20E26" w:rsidRPr="00A20E26" w:rsidRDefault="00A20E26" w:rsidP="00A20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по обеспечению инвалидов изделиями следует считать эффективно исполненными, если у инвалидов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A20E26" w:rsidRPr="00A20E26" w:rsidRDefault="00A20E26" w:rsidP="00A20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E26">
        <w:rPr>
          <w:rFonts w:ascii="Times New Roman" w:eastAsia="Times New Roman" w:hAnsi="Times New Roman" w:cs="Times New Roman"/>
          <w:b/>
          <w:bCs/>
          <w:lang w:eastAsia="ru-RU"/>
        </w:rPr>
        <w:t>Требования к упаковке изделий, являющихся результатом работ:</w:t>
      </w:r>
    </w:p>
    <w:p w:rsidR="00A20E26" w:rsidRPr="00A20E26" w:rsidRDefault="00A20E26" w:rsidP="00A20E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E26">
        <w:rPr>
          <w:rFonts w:ascii="Times New Roman" w:eastAsia="Calibri" w:hAnsi="Times New Roman" w:cs="Times New Roman"/>
          <w:sz w:val="24"/>
          <w:szCs w:val="24"/>
          <w:lang w:eastAsia="ru-RU"/>
        </w:rPr>
        <w:t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20E26" w:rsidRPr="00A20E26" w:rsidRDefault="00A20E26" w:rsidP="00A20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E26" w:rsidRPr="00A20E26" w:rsidRDefault="00A20E26" w:rsidP="00A20E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E2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Требования к гарантийному сроку и (или) объему предоставления гарантий качества работ:</w:t>
      </w:r>
    </w:p>
    <w:p w:rsidR="00A20E26" w:rsidRPr="00A20E26" w:rsidRDefault="00A20E26" w:rsidP="00A20E2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Гарантийный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устанавливается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со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дня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выдачи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готового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изделия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продолжительность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по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каждому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конкретному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виду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изделия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должна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соответствовать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требованиям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ГОСТа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ТУ и в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Приказом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Министерства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социального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обеспечения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РФСР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от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15.02.1991 г. № 35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составляет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не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 7</w:t>
      </w:r>
      <w:r w:rsidRPr="00A20E26">
        <w:rPr>
          <w:rFonts w:ascii="Times New Roman" w:eastAsia="Andale Sans UI" w:hAnsi="Times New Roman" w:cs="Tahoma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20E26">
        <w:rPr>
          <w:rFonts w:ascii="Times New Roman" w:eastAsia="Andale Sans UI" w:hAnsi="Times New Roman" w:cs="Tahoma"/>
          <w:color w:val="000000"/>
          <w:spacing w:val="-2"/>
          <w:kern w:val="3"/>
          <w:sz w:val="24"/>
          <w:szCs w:val="24"/>
          <w:lang w:val="de-DE" w:eastAsia="ja-JP" w:bidi="fa-IR"/>
        </w:rPr>
        <w:t>месяцев</w:t>
      </w:r>
      <w:proofErr w:type="spellEnd"/>
      <w:r w:rsidRPr="00A20E26">
        <w:rPr>
          <w:rFonts w:ascii="Times New Roman" w:eastAsia="StarSymbol" w:hAnsi="Times New Roman" w:cs="Tahoma"/>
          <w:spacing w:val="-2"/>
          <w:kern w:val="3"/>
          <w:sz w:val="24"/>
          <w:szCs w:val="24"/>
          <w:lang w:val="de-DE" w:eastAsia="ja-JP" w:bidi="fa-IR"/>
        </w:rPr>
        <w:t>.</w:t>
      </w:r>
    </w:p>
    <w:p w:rsidR="00A20E26" w:rsidRPr="00A20E26" w:rsidRDefault="00A20E26" w:rsidP="00A20E2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A20E26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течение гарантийного срока предприятие-изготовитель обязано производить замену или ремонт изделия бесплатно</w:t>
      </w:r>
      <w:r w:rsidRPr="00A20E2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</w:t>
      </w:r>
    </w:p>
    <w:p w:rsidR="00E75DF3" w:rsidRDefault="00E75DF3"/>
    <w:sectPr w:rsidR="00E7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tar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C"/>
    <w:rsid w:val="001E53BC"/>
    <w:rsid w:val="0076519D"/>
    <w:rsid w:val="00A20E26"/>
    <w:rsid w:val="00E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A6F9-5273-4505-9DCB-10EC6EE8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4</cp:revision>
  <dcterms:created xsi:type="dcterms:W3CDTF">2020-06-23T10:42:00Z</dcterms:created>
  <dcterms:modified xsi:type="dcterms:W3CDTF">2020-06-23T13:36:00Z</dcterms:modified>
</cp:coreProperties>
</file>