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083"/>
        <w:gridCol w:w="335"/>
        <w:gridCol w:w="1559"/>
        <w:gridCol w:w="1984"/>
        <w:gridCol w:w="5529"/>
        <w:gridCol w:w="1417"/>
        <w:gridCol w:w="1418"/>
        <w:gridCol w:w="1418"/>
      </w:tblGrid>
      <w:tr w:rsidR="009F00F3" w:rsidRPr="003A6E37" w:rsidTr="0092752B">
        <w:trPr>
          <w:trHeight w:val="23"/>
        </w:trPr>
        <w:tc>
          <w:tcPr>
            <w:tcW w:w="2921" w:type="dxa"/>
            <w:gridSpan w:val="3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2" w:type="dxa"/>
            <w:gridSpan w:val="6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9F00F3" w:rsidRPr="00D045BB" w:rsidRDefault="00F67E7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F67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поставку технических средств реабилитации – </w:t>
            </w:r>
            <w:r w:rsidRPr="00F67E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кресел-колясок с ручным приводом комнатных (для инвалидов и детей-инвалидов) для обеспечения в 2020 году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92752B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213158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F00F3" w:rsidRPr="003A6E37" w:rsidTr="0092752B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9" w:type="dxa"/>
            <w:vMerge w:val="restart"/>
          </w:tcPr>
          <w:p w:rsidR="009F00F3" w:rsidRPr="003A6E37" w:rsidRDefault="009F00F3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418" w:type="dxa"/>
            <w:vMerge w:val="restart"/>
          </w:tcPr>
          <w:p w:rsidR="009F00F3" w:rsidRPr="003A6E37" w:rsidRDefault="00E0324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</w:t>
            </w:r>
            <w:r w:rsidR="009F00F3"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ена единицы Товара, руб.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</w:tr>
      <w:tr w:rsidR="009F00F3" w:rsidRPr="003A6E37" w:rsidTr="0092752B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9" w:type="dxa"/>
            <w:vMerge/>
          </w:tcPr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0F3" w:rsidRPr="003A6E37" w:rsidTr="0092752B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F00F3" w:rsidRPr="00213158" w:rsidRDefault="00F67E7B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F67E7B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пациентом/сопровождающим лицом, с приводом на задние колеса, </w:t>
            </w:r>
            <w:proofErr w:type="gramStart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</w:t>
            </w:r>
            <w:proofErr w:type="gramEnd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9" w:type="dxa"/>
            <w:vMerge w:val="restart"/>
          </w:tcPr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  передвижения лиц с ограниченными двигательными инвалидов и возможностями как самостоятельно, так и с посторонней помощью в условиях помещения.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Спинка и сиденье должны быть изготовлены из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высококачественной синтетической ткани (нейтральной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термически и химически).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угла наклона сиденья от минус 5° до 15°;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Вес кресла-коляски без дополнительного оснащения и без подушки не более 18 кг.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Кресла-коляски должны иметь ширины сиденья: 38 см +/- 1 см, 40 см +/-1 см, 43 см +/- 1 см, 45 см +/-1 см, 48 см +/- 1 см, 50 см +/-1 см и поставляться в 6 типоразмерах.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 Маркировка кресла-коляски должна содержать: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наименование производителя;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адрес производителя;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обозначение типа (модели) кресла-коляски (в зависимости от модификации);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дату выпуска (месяц, год);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артикул модификации кресла-коляски;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серийный номер;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набор инструментов;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инструкция для пользователя (на русском языке);</w:t>
            </w:r>
          </w:p>
          <w:p w:rsidR="009F00F3" w:rsidRPr="003A6E37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гарантийный талон.</w:t>
            </w:r>
          </w:p>
        </w:tc>
        <w:tc>
          <w:tcPr>
            <w:tcW w:w="1417" w:type="dxa"/>
            <w:vMerge w:val="restart"/>
            <w:vAlign w:val="center"/>
          </w:tcPr>
          <w:p w:rsidR="009F00F3" w:rsidRPr="00C772C2" w:rsidRDefault="0092752B" w:rsidP="00F67E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5B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Pr="00C772C2" w:rsidRDefault="00E85064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17 847,02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9F00F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9F00F3" w:rsidRPr="003A6E37" w:rsidTr="0092752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9F00F3" w:rsidRPr="003936E4" w:rsidRDefault="009F00F3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E7B" w:rsidRPr="003A6E37" w:rsidTr="0092752B">
        <w:trPr>
          <w:trHeight w:val="401"/>
        </w:trPr>
        <w:tc>
          <w:tcPr>
            <w:tcW w:w="16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E7B" w:rsidRDefault="005B134E" w:rsidP="0092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 130</w:t>
            </w:r>
            <w:r w:rsidR="0092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н</w:t>
            </w:r>
            <w:r w:rsid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ачальная (максим</w:t>
            </w:r>
            <w:r w:rsidR="00E850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альная) цена контракта 2 320 112 руб. 6</w:t>
            </w:r>
            <w:r w:rsidR="0092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коп.</w:t>
            </w:r>
          </w:p>
        </w:tc>
      </w:tr>
      <w:tr w:rsidR="0092752B" w:rsidRPr="003A6E37" w:rsidTr="0092752B">
        <w:trPr>
          <w:trHeight w:val="2653"/>
        </w:trPr>
        <w:tc>
          <w:tcPr>
            <w:tcW w:w="15163" w:type="dxa"/>
            <w:gridSpan w:val="9"/>
          </w:tcPr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(далее Товар) представлены в</w:t>
            </w:r>
            <w:bookmarkStart w:id="0" w:name="_GoBack"/>
            <w:bookmarkEnd w:id="0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 стандарте РФ ГОСТ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9999-2019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«Вспомогательные средства для людей с ограничениями жизнедеятельности. Классификация и терминология».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новым (не бывшим ранее в эксплуатации, не восстановленным и не прошедшим ремонт), свободной от прав третьих лиц.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требованиям ГОСТ Р 50444-92 «Приборы, аппараты и оборудование медицинские. Общие технические условия» в части: 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Технические</w:t>
            </w:r>
            <w:proofErr w:type="gramEnd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требования», 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безопасности».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ГОСТ Р 51083-2015. «Кресла-коляски. Общие технические условия» в следующей части: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требования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системам торможения.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материалам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8.13.1. Для кресел-колясок используют материалы, разрешенные к применению Минздравом России.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</w:t>
            </w:r>
          </w:p>
          <w:p w:rsidR="0092752B" w:rsidRDefault="00EF4160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F4160">
              <w:rPr>
                <w:rFonts w:ascii="Times New Roman" w:eastAsia="Calibri" w:hAnsi="Times New Roman" w:cs="Times New Roman"/>
                <w:color w:val="FF0000"/>
              </w:rPr>
              <w:t>Срок поставки товара – с даты получения от Заказчика реестра Получа</w:t>
            </w:r>
            <w:r>
              <w:rPr>
                <w:rFonts w:ascii="Times New Roman" w:eastAsia="Calibri" w:hAnsi="Times New Roman" w:cs="Times New Roman"/>
                <w:color w:val="FF0000"/>
              </w:rPr>
              <w:t>телей Товара до 07.10.2020 года</w:t>
            </w:r>
          </w:p>
          <w:p w:rsidR="0092752B" w:rsidRPr="003A6E37" w:rsidRDefault="0092752B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92752B" w:rsidRPr="003A6E37" w:rsidRDefault="0092752B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92752B" w:rsidRPr="003A6E37" w:rsidRDefault="0092752B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92752B" w:rsidRPr="003A6E37" w:rsidRDefault="0092752B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  <w:tc>
          <w:tcPr>
            <w:tcW w:w="1418" w:type="dxa"/>
          </w:tcPr>
          <w:p w:rsidR="0092752B" w:rsidRPr="00121AFC" w:rsidRDefault="0092752B" w:rsidP="00121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851C4"/>
    <w:rsid w:val="00121AFC"/>
    <w:rsid w:val="001627DE"/>
    <w:rsid w:val="003936E4"/>
    <w:rsid w:val="003A6E37"/>
    <w:rsid w:val="005B134E"/>
    <w:rsid w:val="00770176"/>
    <w:rsid w:val="00831A6E"/>
    <w:rsid w:val="0092752B"/>
    <w:rsid w:val="009F00F3"/>
    <w:rsid w:val="00A95A99"/>
    <w:rsid w:val="00B30750"/>
    <w:rsid w:val="00C04BEF"/>
    <w:rsid w:val="00C772C2"/>
    <w:rsid w:val="00D045BB"/>
    <w:rsid w:val="00D46E78"/>
    <w:rsid w:val="00D7311C"/>
    <w:rsid w:val="00E0324C"/>
    <w:rsid w:val="00E85064"/>
    <w:rsid w:val="00EF4160"/>
    <w:rsid w:val="00F4143B"/>
    <w:rsid w:val="00F67E7B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A370-7D54-44A5-BD15-0BF46F8C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13</cp:revision>
  <cp:lastPrinted>2020-05-28T09:28:00Z</cp:lastPrinted>
  <dcterms:created xsi:type="dcterms:W3CDTF">2019-11-20T08:01:00Z</dcterms:created>
  <dcterms:modified xsi:type="dcterms:W3CDTF">2020-05-29T10:17:00Z</dcterms:modified>
</cp:coreProperties>
</file>