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D8" w:rsidRPr="00AF0FD8" w:rsidRDefault="00AF0FD8" w:rsidP="00AF0FD8">
      <w:pPr>
        <w:pageBreakBefore/>
        <w:widowControl w:val="0"/>
        <w:tabs>
          <w:tab w:val="left" w:pos="0"/>
        </w:tabs>
        <w:spacing w:after="120"/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b/>
          <w:sz w:val="20"/>
          <w:szCs w:val="20"/>
        </w:rPr>
        <w:t>Объект закупки:</w:t>
      </w:r>
      <w:r w:rsidRPr="00AF0FD8">
        <w:rPr>
          <w:rFonts w:ascii="Times New Roman" w:hAnsi="Times New Roman"/>
          <w:sz w:val="20"/>
          <w:szCs w:val="20"/>
        </w:rPr>
        <w:t xml:space="preserve"> </w:t>
      </w:r>
      <w:r w:rsidR="000E6D6E">
        <w:fldChar w:fldCharType="begin">
          <w:ffData>
            <w:name w:val=""/>
            <w:enabled/>
            <w:calcOnExit w:val="0"/>
            <w:textInput>
              <w:default w:val="Поставка инвалидам мочеприемников"/>
            </w:textInput>
          </w:ffData>
        </w:fldChar>
      </w:r>
      <w:r w:rsidR="000E6D6E">
        <w:instrText xml:space="preserve"> FORMTEXT </w:instrText>
      </w:r>
      <w:r w:rsidR="000E6D6E">
        <w:fldChar w:fldCharType="separate"/>
      </w:r>
      <w:r w:rsidR="000E6D6E">
        <w:rPr>
          <w:noProof/>
        </w:rPr>
        <w:t>Поставка инвалидам мочеприемников</w:t>
      </w:r>
      <w:r w:rsidR="000E6D6E">
        <w:fldChar w:fldCharType="end"/>
      </w:r>
    </w:p>
    <w:p w:rsidR="00AF0FD8" w:rsidRPr="00AF0FD8" w:rsidRDefault="00AF0FD8" w:rsidP="00AF0FD8">
      <w:pPr>
        <w:keepNext/>
        <w:keepLines/>
        <w:tabs>
          <w:tab w:val="left" w:pos="0"/>
        </w:tabs>
        <w:spacing w:after="120"/>
        <w:ind w:right="-1"/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>Требования к условиям поставки:</w:t>
      </w:r>
    </w:p>
    <w:p w:rsidR="00AF0FD8" w:rsidRPr="00AF0FD8" w:rsidRDefault="00AF0FD8" w:rsidP="00AF0FD8">
      <w:pPr>
        <w:keepNext/>
        <w:keepLines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 xml:space="preserve"> 1.1. Весь товар необходимого вида.</w:t>
      </w:r>
    </w:p>
    <w:p w:rsidR="00AF0FD8" w:rsidRPr="00AF0FD8" w:rsidRDefault="00AF0FD8" w:rsidP="00AF0FD8">
      <w:pPr>
        <w:keepNext/>
        <w:keepLines/>
        <w:tabs>
          <w:tab w:val="left" w:pos="0"/>
          <w:tab w:val="left" w:pos="1080"/>
        </w:tabs>
        <w:ind w:left="360"/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 xml:space="preserve"> 1.2. Весь </w:t>
      </w:r>
      <w:proofErr w:type="gramStart"/>
      <w:r w:rsidRPr="00AF0FD8">
        <w:rPr>
          <w:rFonts w:ascii="Times New Roman" w:hAnsi="Times New Roman"/>
          <w:sz w:val="20"/>
          <w:szCs w:val="20"/>
        </w:rPr>
        <w:t>товар  новый</w:t>
      </w:r>
      <w:proofErr w:type="gramEnd"/>
      <w:r w:rsidRPr="00AF0FD8">
        <w:rPr>
          <w:rFonts w:ascii="Times New Roman" w:hAnsi="Times New Roman"/>
          <w:sz w:val="20"/>
          <w:szCs w:val="20"/>
        </w:rPr>
        <w:t>, ранее не бывший в эксплуатации.</w:t>
      </w:r>
    </w:p>
    <w:p w:rsidR="00AF0FD8" w:rsidRPr="00AF0FD8" w:rsidRDefault="00AF0FD8" w:rsidP="00AF0FD8">
      <w:pPr>
        <w:keepNext/>
        <w:keepLines/>
        <w:tabs>
          <w:tab w:val="left" w:pos="0"/>
          <w:tab w:val="left" w:pos="1080"/>
        </w:tabs>
        <w:ind w:left="360"/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 xml:space="preserve"> 1.3.  Качество, маркировка и </w:t>
      </w:r>
      <w:proofErr w:type="gramStart"/>
      <w:r w:rsidRPr="00AF0FD8">
        <w:rPr>
          <w:rFonts w:ascii="Times New Roman" w:hAnsi="Times New Roman"/>
          <w:sz w:val="20"/>
          <w:szCs w:val="20"/>
        </w:rPr>
        <w:t>комплектность  поставляемого</w:t>
      </w:r>
      <w:proofErr w:type="gramEnd"/>
      <w:r w:rsidRPr="00AF0FD8">
        <w:rPr>
          <w:rFonts w:ascii="Times New Roman" w:hAnsi="Times New Roman"/>
          <w:sz w:val="20"/>
          <w:szCs w:val="20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AF0FD8" w:rsidRPr="00AF0FD8" w:rsidRDefault="00AF0FD8" w:rsidP="00AF0FD8">
      <w:pPr>
        <w:keepNext/>
        <w:keepLines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 xml:space="preserve">        1.4. </w:t>
      </w:r>
      <w:proofErr w:type="gramStart"/>
      <w:r w:rsidRPr="00AF0FD8">
        <w:rPr>
          <w:rFonts w:ascii="Times New Roman" w:hAnsi="Times New Roman"/>
          <w:sz w:val="20"/>
          <w:szCs w:val="20"/>
        </w:rPr>
        <w:t>Товар  изготовлен</w:t>
      </w:r>
      <w:proofErr w:type="gramEnd"/>
      <w:r w:rsidRPr="00AF0FD8">
        <w:rPr>
          <w:rFonts w:ascii="Times New Roman" w:hAnsi="Times New Roman"/>
          <w:sz w:val="20"/>
          <w:szCs w:val="20"/>
        </w:rPr>
        <w:t xml:space="preserve">  промышленным способом.</w:t>
      </w:r>
    </w:p>
    <w:p w:rsidR="00AF0FD8" w:rsidRPr="009A0D03" w:rsidRDefault="00AF0FD8" w:rsidP="009A0D03">
      <w:pPr>
        <w:pStyle w:val="af4"/>
        <w:keepNext/>
        <w:keepLines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A0D03">
        <w:rPr>
          <w:rFonts w:ascii="Times New Roman" w:hAnsi="Times New Roman"/>
          <w:sz w:val="20"/>
          <w:szCs w:val="20"/>
        </w:rPr>
        <w:t xml:space="preserve">Требования к документам, подтверждающим соответствие </w:t>
      </w:r>
      <w:proofErr w:type="gramStart"/>
      <w:r w:rsidRPr="009A0D03">
        <w:rPr>
          <w:rFonts w:ascii="Times New Roman" w:hAnsi="Times New Roman"/>
          <w:sz w:val="20"/>
          <w:szCs w:val="20"/>
        </w:rPr>
        <w:t>товара  установленным</w:t>
      </w:r>
      <w:proofErr w:type="gramEnd"/>
      <w:r w:rsidRPr="009A0D03">
        <w:rPr>
          <w:rFonts w:ascii="Times New Roman" w:hAnsi="Times New Roman"/>
          <w:sz w:val="20"/>
          <w:szCs w:val="20"/>
        </w:rPr>
        <w:t xml:space="preserve"> требованиям:</w:t>
      </w:r>
    </w:p>
    <w:p w:rsidR="00AF0FD8" w:rsidRPr="00AF0FD8" w:rsidRDefault="00AF0FD8" w:rsidP="00AF0FD8">
      <w:pPr>
        <w:keepNext/>
        <w:keepLines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 xml:space="preserve">        - соответствие ГОСТам, другим стандартам, принятым в данной области;</w:t>
      </w:r>
    </w:p>
    <w:p w:rsidR="00AF0FD8" w:rsidRPr="00AF0FD8" w:rsidRDefault="00AF0FD8" w:rsidP="00AF0FD8">
      <w:pPr>
        <w:keepNext/>
        <w:keepLines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>3.  Документы, передаваемые вместе с товаром:</w:t>
      </w:r>
    </w:p>
    <w:p w:rsidR="00AF0FD8" w:rsidRPr="00AF0FD8" w:rsidRDefault="00AF0FD8" w:rsidP="00AF0FD8">
      <w:pPr>
        <w:keepNext/>
        <w:keepLines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>- инструкция по применению.</w:t>
      </w:r>
    </w:p>
    <w:p w:rsidR="00AF0FD8" w:rsidRPr="00AF0FD8" w:rsidRDefault="00AF0FD8" w:rsidP="00AF0FD8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 xml:space="preserve">    4. Требования </w:t>
      </w:r>
      <w:proofErr w:type="gramStart"/>
      <w:r w:rsidRPr="00AF0FD8">
        <w:rPr>
          <w:rFonts w:ascii="Times New Roman" w:hAnsi="Times New Roman"/>
          <w:sz w:val="20"/>
          <w:szCs w:val="20"/>
        </w:rPr>
        <w:t>к  количеству</w:t>
      </w:r>
      <w:proofErr w:type="gramEnd"/>
      <w:r w:rsidRPr="00AF0FD8">
        <w:rPr>
          <w:rFonts w:ascii="Times New Roman" w:hAnsi="Times New Roman"/>
          <w:sz w:val="20"/>
          <w:szCs w:val="20"/>
        </w:rPr>
        <w:t xml:space="preserve"> поставляемого Товара</w:t>
      </w:r>
      <w:r w:rsidRPr="00AF0FD8">
        <w:rPr>
          <w:rFonts w:ascii="Times New Roman" w:hAnsi="Times New Roman"/>
          <w:b/>
          <w:sz w:val="20"/>
          <w:szCs w:val="20"/>
        </w:rPr>
        <w:t xml:space="preserve"> – </w:t>
      </w:r>
      <w:r w:rsidR="00621BBC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1864 шт."/>
            </w:textInput>
          </w:ffData>
        </w:fldChar>
      </w:r>
      <w:r w:rsidR="00621BBC">
        <w:rPr>
          <w:rFonts w:ascii="Times New Roman" w:hAnsi="Times New Roman"/>
          <w:sz w:val="20"/>
          <w:szCs w:val="20"/>
        </w:rPr>
        <w:instrText xml:space="preserve"> FORMTEXT </w:instrText>
      </w:r>
      <w:r w:rsidR="00621BBC">
        <w:rPr>
          <w:rFonts w:ascii="Times New Roman" w:hAnsi="Times New Roman"/>
          <w:sz w:val="20"/>
          <w:szCs w:val="20"/>
        </w:rPr>
      </w:r>
      <w:r w:rsidR="00621BBC">
        <w:rPr>
          <w:rFonts w:ascii="Times New Roman" w:hAnsi="Times New Roman"/>
          <w:sz w:val="20"/>
          <w:szCs w:val="20"/>
        </w:rPr>
        <w:fldChar w:fldCharType="separate"/>
      </w:r>
      <w:r w:rsidR="00621BBC">
        <w:rPr>
          <w:rFonts w:ascii="Times New Roman" w:hAnsi="Times New Roman"/>
          <w:noProof/>
          <w:sz w:val="20"/>
          <w:szCs w:val="20"/>
        </w:rPr>
        <w:t>21864 шт.</w:t>
      </w:r>
      <w:r w:rsidR="00621BBC">
        <w:rPr>
          <w:rFonts w:ascii="Times New Roman" w:hAnsi="Times New Roman"/>
          <w:sz w:val="20"/>
          <w:szCs w:val="20"/>
        </w:rPr>
        <w:fldChar w:fldCharType="end"/>
      </w:r>
    </w:p>
    <w:p w:rsidR="00AF0FD8" w:rsidRPr="00AF0FD8" w:rsidRDefault="00AF0FD8" w:rsidP="00AF0FD8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 xml:space="preserve">    5. Условия передачи определяются Заказчиком.</w:t>
      </w:r>
    </w:p>
    <w:tbl>
      <w:tblPr>
        <w:tblpPr w:leftFromText="180" w:rightFromText="180" w:vertAnchor="text" w:tblpXSpec="center" w:tblpY="1"/>
        <w:tblOverlap w:val="never"/>
        <w:tblW w:w="10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3402"/>
        <w:gridCol w:w="2734"/>
        <w:gridCol w:w="1428"/>
      </w:tblGrid>
      <w:tr w:rsidR="00AF0FD8" w:rsidRPr="00AF0FD8" w:rsidTr="008E4D21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8" w:rsidRPr="00AF0FD8" w:rsidRDefault="00AF0FD8" w:rsidP="008E4D2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AF0FD8">
              <w:rPr>
                <w:b/>
                <w:bCs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8" w:rsidRPr="00AF0FD8" w:rsidRDefault="00AF0FD8" w:rsidP="008E4D21">
            <w:pPr>
              <w:keepNext/>
              <w:keepLines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F0FD8">
              <w:rPr>
                <w:rFonts w:ascii="Times New Roman" w:hAnsi="Times New Roman"/>
                <w:b/>
                <w:bCs/>
                <w:sz w:val="20"/>
                <w:szCs w:val="20"/>
              </w:rPr>
              <w:t>Код позиции КТРУ/Наименование позиции КТРУ</w:t>
            </w:r>
          </w:p>
          <w:p w:rsidR="00AF0FD8" w:rsidRPr="00AF0FD8" w:rsidRDefault="00AF0FD8" w:rsidP="008E4D2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8" w:rsidRPr="00AF0FD8" w:rsidRDefault="00AF0FD8" w:rsidP="008E4D21">
            <w:pPr>
              <w:pStyle w:val="ac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AF0FD8">
              <w:rPr>
                <w:b/>
                <w:bCs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8" w:rsidRPr="00AF0FD8" w:rsidRDefault="00AF0FD8" w:rsidP="008E4D21">
            <w:pPr>
              <w:pStyle w:val="ac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AF0FD8">
              <w:rPr>
                <w:b/>
                <w:bCs/>
              </w:rPr>
              <w:t xml:space="preserve">Характеристики товара, предлагаемого Поставщиком с конкретными показателями </w:t>
            </w:r>
            <w:r w:rsidRPr="00AF0FD8">
              <w:t>&lt;*&gt;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D8" w:rsidRPr="00AF0FD8" w:rsidRDefault="00AF0FD8" w:rsidP="008E4D2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AF0FD8">
              <w:rPr>
                <w:b/>
                <w:bCs/>
              </w:rPr>
              <w:t xml:space="preserve">Количество </w:t>
            </w:r>
          </w:p>
          <w:p w:rsidR="00AF0FD8" w:rsidRPr="00AF0FD8" w:rsidRDefault="00AF0FD8" w:rsidP="008E4D2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AF0FD8">
              <w:rPr>
                <w:b/>
                <w:bCs/>
              </w:rPr>
              <w:t>Товара</w:t>
            </w:r>
          </w:p>
        </w:tc>
      </w:tr>
      <w:tr w:rsidR="00E87671" w:rsidRPr="00AF0FD8" w:rsidTr="007C7774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</w:rPr>
            </w:pPr>
            <w:r w:rsidRPr="00392601">
              <w:rPr>
                <w:b/>
              </w:rPr>
              <w:t>01.28.21.01.15</w:t>
            </w:r>
            <w:r>
              <w:rPr>
                <w:b/>
              </w:rPr>
              <w:t xml:space="preserve"> </w:t>
            </w:r>
            <w:r w:rsidRPr="00F70F9C">
              <w:rPr>
                <w:b/>
              </w:rPr>
              <w:t>Мочеприемники ножные (мешки для сбора мочи) дневные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</w:rPr>
              <w:t>Страна происхождения</w:t>
            </w:r>
          </w:p>
          <w:p w:rsidR="00E87671" w:rsidRPr="00F70F9C" w:rsidRDefault="00E87671" w:rsidP="00E87671">
            <w:pPr>
              <w:keepNext/>
              <w:jc w:val="center"/>
              <w:rPr>
                <w:b/>
                <w:i/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keepNext/>
              <w:keepLines/>
              <w:widowControl w:val="0"/>
              <w:tabs>
                <w:tab w:val="left" w:pos="34"/>
              </w:tabs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70F9C">
              <w:rPr>
                <w:color w:val="000000" w:themeColor="text1"/>
                <w:sz w:val="20"/>
                <w:szCs w:val="20"/>
              </w:rPr>
              <w:t>Отсутствует в КТРУ</w:t>
            </w:r>
          </w:p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054240" w:rsidRDefault="00E87671" w:rsidP="00E87671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054240">
              <w:rPr>
                <w:rFonts w:eastAsia="Lucida Sans Unicode"/>
                <w:kern w:val="1"/>
                <w:sz w:val="20"/>
                <w:szCs w:val="20"/>
              </w:rPr>
              <w:t xml:space="preserve">Предназначены для сбора мочи в стационарных и домашних условиях, </w:t>
            </w:r>
            <w:r w:rsidRPr="00054240">
              <w:rPr>
                <w:sz w:val="20"/>
                <w:szCs w:val="20"/>
              </w:rPr>
              <w:t>используются пациентами, которые ведут активный образ жизни, создают комфорт и свободу передвижения. Мочеприемник ножной (мешок для сбора мочи) дневной снабжен гибкой дренажной трубкой, которая при необходимости может быть укорочена с помощью обычных ножниц, трубка устойчива к перегибам, с её помощью возможно крепление как к бедру, так и к голени. На обратной стороне мешка имеется мягкая нетканая подложка, обеспечивающая комфортное ношение мешка и защиту от раздражения кожи, и специальные прорези в верхней и нижней части, предназначенные для возможности фиксации мешка к ноге с помощью ремешков. Дренажная трубка через универсальный переходник присоединяется</w:t>
            </w:r>
            <w:r>
              <w:rPr>
                <w:sz w:val="20"/>
                <w:szCs w:val="20"/>
              </w:rPr>
              <w:t xml:space="preserve"> как </w:t>
            </w:r>
            <w:r w:rsidRPr="00054240">
              <w:rPr>
                <w:sz w:val="20"/>
                <w:szCs w:val="20"/>
              </w:rPr>
              <w:t>к катетеру</w:t>
            </w:r>
            <w:r>
              <w:rPr>
                <w:sz w:val="20"/>
                <w:szCs w:val="20"/>
              </w:rPr>
              <w:t>, так и к</w:t>
            </w:r>
            <w:r w:rsidRPr="00054240">
              <w:rPr>
                <w:sz w:val="20"/>
                <w:szCs w:val="20"/>
              </w:rPr>
              <w:t xml:space="preserve"> </w:t>
            </w:r>
            <w:proofErr w:type="spellStart"/>
            <w:r w:rsidRPr="00054240">
              <w:rPr>
                <w:sz w:val="20"/>
                <w:szCs w:val="20"/>
              </w:rPr>
              <w:t>уропрезервативу</w:t>
            </w:r>
            <w:proofErr w:type="spellEnd"/>
            <w:r w:rsidRPr="00054240">
              <w:rPr>
                <w:sz w:val="20"/>
                <w:szCs w:val="20"/>
              </w:rPr>
              <w:t xml:space="preserve"> и обеспечивает поступление мочи в основную емкость мешка. Мешки изготовлены из прочного, прозрачного, многослойного, не пропускающего запах полиэтилена, гарантирующего надежную защиту от случайного разрыва и протекания мочи. Имеют </w:t>
            </w:r>
            <w:proofErr w:type="spellStart"/>
            <w:r w:rsidRPr="00054240">
              <w:rPr>
                <w:sz w:val="20"/>
                <w:szCs w:val="20"/>
              </w:rPr>
              <w:t>антирефлюксный</w:t>
            </w:r>
            <w:proofErr w:type="spellEnd"/>
            <w:r w:rsidRPr="00054240">
              <w:rPr>
                <w:sz w:val="20"/>
                <w:szCs w:val="20"/>
              </w:rPr>
              <w:t xml:space="preserve"> клапан, который </w:t>
            </w:r>
            <w:r w:rsidRPr="00054240">
              <w:rPr>
                <w:sz w:val="20"/>
                <w:szCs w:val="20"/>
              </w:rPr>
              <w:lastRenderedPageBreak/>
              <w:t xml:space="preserve">предотвращает обратный заброс мочи из мочеприемника в дренажную трубку, обеспечивая защиту от восходящей инфекции. Сливной клапан мочеприемников расположен в нижней части мешка. 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 xml:space="preserve">Объем: 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>0,75 литра - минимальный показатель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>1,00 литр -максимальный показатель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>Длина трубки: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>40 см.- минимальный показатель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>65 см.- максимальный показатель</w:t>
            </w:r>
          </w:p>
          <w:p w:rsidR="00E87671" w:rsidRPr="00054240" w:rsidRDefault="00E87671" w:rsidP="00E87671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AF0FD8" w:rsidRDefault="00E87671" w:rsidP="00E8767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6300</w:t>
            </w:r>
          </w:p>
        </w:tc>
      </w:tr>
      <w:tr w:rsidR="00E87671" w:rsidRPr="00AF0FD8" w:rsidTr="007C7774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kern w:val="1"/>
                <w:lang w:eastAsia="en-US" w:bidi="en-US"/>
              </w:rPr>
            </w:pPr>
            <w:r w:rsidRPr="00392601">
              <w:rPr>
                <w:b/>
                <w:kern w:val="1"/>
                <w:lang w:eastAsia="en-US" w:bidi="en-US"/>
              </w:rPr>
              <w:t>01.28.21.01.16</w:t>
            </w:r>
          </w:p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kern w:val="1"/>
                <w:lang w:eastAsia="en-US" w:bidi="en-US"/>
              </w:rPr>
            </w:pPr>
            <w:r w:rsidRPr="00F70F9C">
              <w:rPr>
                <w:b/>
                <w:kern w:val="1"/>
                <w:lang w:eastAsia="en-US" w:bidi="en-US"/>
              </w:rPr>
              <w:t>Мочеприемники прикроватные (мешки для сбора мочи) ночные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</w:rPr>
              <w:t>Страна происхождения</w:t>
            </w:r>
          </w:p>
          <w:p w:rsidR="00E87671" w:rsidRPr="00F70F9C" w:rsidRDefault="00E87671" w:rsidP="00E87671">
            <w:pPr>
              <w:keepNext/>
              <w:jc w:val="center"/>
              <w:rPr>
                <w:b/>
                <w:i/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keepNext/>
              <w:keepLines/>
              <w:widowControl w:val="0"/>
              <w:tabs>
                <w:tab w:val="left" w:pos="34"/>
              </w:tabs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70F9C">
              <w:rPr>
                <w:color w:val="000000" w:themeColor="text1"/>
                <w:sz w:val="20"/>
                <w:szCs w:val="20"/>
              </w:rPr>
              <w:t>Отсутствует в КТРУ</w:t>
            </w:r>
          </w:p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054240" w:rsidRDefault="00E87671" w:rsidP="00E87671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054240">
              <w:rPr>
                <w:rFonts w:eastAsia="Lucida Sans Unicode"/>
                <w:kern w:val="1"/>
                <w:sz w:val="20"/>
                <w:szCs w:val="20"/>
              </w:rPr>
              <w:t xml:space="preserve">Предназначены для сбора мочи в стационарных и домашних условиях, для </w:t>
            </w:r>
            <w:r w:rsidRPr="00054240">
              <w:rPr>
                <w:sz w:val="20"/>
                <w:szCs w:val="20"/>
              </w:rPr>
              <w:t>использования ночью, для лежачего режима.</w:t>
            </w:r>
            <w:r w:rsidRPr="00054240">
              <w:rPr>
                <w:color w:val="000000"/>
                <w:sz w:val="20"/>
                <w:szCs w:val="20"/>
              </w:rPr>
              <w:t xml:space="preserve"> </w:t>
            </w:r>
            <w:r w:rsidRPr="00054240">
              <w:rPr>
                <w:sz w:val="20"/>
                <w:szCs w:val="20"/>
              </w:rPr>
              <w:t>Мочеприемник прикроватный (мешок для сбора мочи) ночной имеет большой объем, длинную дренажную трубку, которая при необходимости может быть укорочена с помощью обычных ножниц. Дренажная трубка через универсальный переходник присоединяется</w:t>
            </w:r>
            <w:r>
              <w:rPr>
                <w:sz w:val="20"/>
                <w:szCs w:val="20"/>
              </w:rPr>
              <w:t xml:space="preserve"> как</w:t>
            </w:r>
            <w:r w:rsidRPr="00054240">
              <w:rPr>
                <w:sz w:val="20"/>
                <w:szCs w:val="20"/>
              </w:rPr>
              <w:t xml:space="preserve"> к катетеру,</w:t>
            </w:r>
            <w:r>
              <w:rPr>
                <w:sz w:val="20"/>
                <w:szCs w:val="20"/>
              </w:rPr>
              <w:t xml:space="preserve"> так и к</w:t>
            </w:r>
            <w:r w:rsidRPr="00054240">
              <w:rPr>
                <w:sz w:val="20"/>
                <w:szCs w:val="20"/>
              </w:rPr>
              <w:t xml:space="preserve"> </w:t>
            </w:r>
            <w:proofErr w:type="spellStart"/>
            <w:r w:rsidRPr="00054240">
              <w:rPr>
                <w:sz w:val="20"/>
                <w:szCs w:val="20"/>
              </w:rPr>
              <w:t>уропрезервативу</w:t>
            </w:r>
            <w:proofErr w:type="spellEnd"/>
            <w:r w:rsidRPr="00054240">
              <w:rPr>
                <w:sz w:val="20"/>
                <w:szCs w:val="20"/>
              </w:rPr>
              <w:t xml:space="preserve"> и обеспечивает поступление мочи в основную емкость мешка. Мешки изготовлены из прочного, прозрачного, многослойного, не пропускающего запах полиэтилена, гарантирующего надежную защиту от случайного разрыва и протекания мочи. Имеют </w:t>
            </w:r>
            <w:proofErr w:type="spellStart"/>
            <w:r w:rsidRPr="00054240">
              <w:rPr>
                <w:sz w:val="20"/>
                <w:szCs w:val="20"/>
              </w:rPr>
              <w:t>антирефлюксный</w:t>
            </w:r>
            <w:proofErr w:type="spellEnd"/>
            <w:r w:rsidRPr="00054240">
              <w:rPr>
                <w:sz w:val="20"/>
                <w:szCs w:val="20"/>
              </w:rPr>
              <w:t xml:space="preserve"> клапан, который предотвращает обратный заброс мочи из мочеприемника в дренажную трубку, обеспечивая защиту от восходящей инфекции. Сливной клапан мочеприемников расположен в нижней части мешка. 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 xml:space="preserve">Объем: 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>1,50 литра – минимальный показатель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>2,00 литра - максимальный показатель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>Длина трубки: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40">
              <w:rPr>
                <w:color w:val="000000"/>
                <w:sz w:val="20"/>
                <w:szCs w:val="20"/>
              </w:rPr>
              <w:t>90 см.- максимальный показатель</w:t>
            </w:r>
          </w:p>
          <w:p w:rsidR="00E87671" w:rsidRPr="00054240" w:rsidRDefault="00E87671" w:rsidP="00E87671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AF0FD8" w:rsidRDefault="00E87671" w:rsidP="00E8767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6300</w:t>
            </w:r>
          </w:p>
        </w:tc>
      </w:tr>
      <w:tr w:rsidR="00E87671" w:rsidRPr="00AF0FD8" w:rsidTr="007C7774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Default="00E87671" w:rsidP="00E87671">
            <w:pPr>
              <w:keepNext/>
              <w:widowControl w:val="0"/>
              <w:jc w:val="both"/>
              <w:rPr>
                <w:b/>
                <w:kern w:val="1"/>
                <w:sz w:val="20"/>
                <w:szCs w:val="20"/>
                <w:lang w:bidi="en-US"/>
              </w:rPr>
            </w:pPr>
            <w:r w:rsidRPr="00392601">
              <w:rPr>
                <w:b/>
                <w:kern w:val="1"/>
                <w:sz w:val="20"/>
                <w:szCs w:val="20"/>
                <w:lang w:bidi="en-US"/>
              </w:rPr>
              <w:lastRenderedPageBreak/>
              <w:t>01.28.21.01.17</w:t>
            </w:r>
          </w:p>
          <w:p w:rsidR="00E87671" w:rsidRPr="00F70F9C" w:rsidRDefault="00E87671" w:rsidP="00E87671">
            <w:pPr>
              <w:keepNext/>
              <w:widowControl w:val="0"/>
              <w:jc w:val="both"/>
              <w:rPr>
                <w:b/>
                <w:kern w:val="1"/>
                <w:sz w:val="20"/>
                <w:szCs w:val="20"/>
                <w:lang w:bidi="en-US"/>
              </w:rPr>
            </w:pPr>
            <w:r w:rsidRPr="00F70F9C">
              <w:rPr>
                <w:b/>
                <w:kern w:val="1"/>
                <w:sz w:val="20"/>
                <w:szCs w:val="20"/>
                <w:lang w:bidi="en-US"/>
              </w:rPr>
              <w:t>Пара ремешков для крепления мочеприемников (мешков для сбора мочи) к ноге.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</w:rPr>
              <w:t>Страна происхождения</w:t>
            </w:r>
          </w:p>
          <w:p w:rsidR="00E87671" w:rsidRPr="00F70F9C" w:rsidRDefault="00E87671" w:rsidP="00E87671">
            <w:pPr>
              <w:keepNext/>
              <w:jc w:val="center"/>
              <w:rPr>
                <w:b/>
                <w:i/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keepNext/>
              <w:widowControl w:val="0"/>
              <w:jc w:val="both"/>
              <w:rPr>
                <w:b/>
                <w:kern w:val="1"/>
                <w:sz w:val="20"/>
                <w:szCs w:val="20"/>
                <w:lang w:bidi="en-US"/>
              </w:rPr>
            </w:pPr>
          </w:p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keepNext/>
              <w:keepLines/>
              <w:rPr>
                <w:color w:val="000000" w:themeColor="text1"/>
                <w:sz w:val="20"/>
                <w:szCs w:val="20"/>
              </w:rPr>
            </w:pPr>
            <w:r w:rsidRPr="00F70F9C">
              <w:rPr>
                <w:color w:val="000000" w:themeColor="text1"/>
                <w:sz w:val="20"/>
                <w:szCs w:val="20"/>
              </w:rPr>
              <w:t>32.50.13.190-00006909 - Пара ремешков для крепления мочеприемников (мешков для сбора мочи) к ноге</w:t>
            </w:r>
          </w:p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054240" w:rsidRDefault="00E87671" w:rsidP="00E87671">
            <w:pPr>
              <w:keepNext/>
              <w:jc w:val="both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Ремешки предназначены для крепления мешков для сбора мочи на ноге (</w:t>
            </w:r>
            <w:r>
              <w:rPr>
                <w:sz w:val="20"/>
                <w:szCs w:val="20"/>
              </w:rPr>
              <w:t xml:space="preserve">как </w:t>
            </w:r>
            <w:r w:rsidRPr="00054240">
              <w:rPr>
                <w:sz w:val="20"/>
                <w:szCs w:val="20"/>
              </w:rPr>
              <w:t xml:space="preserve">на бедре, </w:t>
            </w:r>
            <w:r>
              <w:rPr>
                <w:sz w:val="20"/>
                <w:szCs w:val="20"/>
              </w:rPr>
              <w:t xml:space="preserve">так и </w:t>
            </w:r>
            <w:r w:rsidRPr="00054240">
              <w:rPr>
                <w:sz w:val="20"/>
                <w:szCs w:val="20"/>
              </w:rPr>
              <w:t xml:space="preserve">на голени), обеспечивая их комфортное, незаметное ношение и надежную фиксацию. Ремешки должны быть изготовлены из эластичного, износостойкого и </w:t>
            </w:r>
            <w:proofErr w:type="spellStart"/>
            <w:r w:rsidRPr="00054240">
              <w:rPr>
                <w:sz w:val="20"/>
                <w:szCs w:val="20"/>
              </w:rPr>
              <w:t>гипоаллергенного</w:t>
            </w:r>
            <w:proofErr w:type="spellEnd"/>
            <w:r w:rsidRPr="00054240">
              <w:rPr>
                <w:sz w:val="20"/>
                <w:szCs w:val="20"/>
              </w:rPr>
              <w:t xml:space="preserve"> материала. Ремешки регулируемой длины, представляют собой эластичные полоски, поставляются в комплекте из двух ремешков. Характеристики одного ремешка: </w:t>
            </w:r>
          </w:p>
          <w:p w:rsidR="00E87671" w:rsidRPr="00054240" w:rsidRDefault="00E87671" w:rsidP="00E87671">
            <w:pPr>
              <w:keepNext/>
              <w:jc w:val="both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Длина 55 см.- минимальный показатель</w:t>
            </w:r>
          </w:p>
          <w:p w:rsidR="00E87671" w:rsidRPr="00054240" w:rsidRDefault="00E87671" w:rsidP="00E87671">
            <w:pPr>
              <w:keepNext/>
              <w:jc w:val="both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 xml:space="preserve">Ширина 30 </w:t>
            </w:r>
            <w:proofErr w:type="gramStart"/>
            <w:r w:rsidRPr="00054240">
              <w:rPr>
                <w:sz w:val="20"/>
                <w:szCs w:val="20"/>
              </w:rPr>
              <w:t>мм.-</w:t>
            </w:r>
            <w:proofErr w:type="gramEnd"/>
            <w:r w:rsidRPr="00054240">
              <w:rPr>
                <w:sz w:val="20"/>
                <w:szCs w:val="20"/>
              </w:rPr>
              <w:t xml:space="preserve"> минимальный показатель</w:t>
            </w:r>
          </w:p>
          <w:p w:rsidR="00E87671" w:rsidRPr="00054240" w:rsidRDefault="00E87671" w:rsidP="00E87671">
            <w:pPr>
              <w:keepNext/>
              <w:jc w:val="both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Характеристики второго ремешка:</w:t>
            </w:r>
          </w:p>
          <w:p w:rsidR="00E87671" w:rsidRPr="00054240" w:rsidRDefault="00E87671" w:rsidP="00E87671">
            <w:pPr>
              <w:keepNext/>
              <w:jc w:val="both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 xml:space="preserve">Длина 55 см.-  минимальный показатель </w:t>
            </w:r>
          </w:p>
          <w:p w:rsidR="00E87671" w:rsidRPr="00054240" w:rsidRDefault="00E87671" w:rsidP="00E87671">
            <w:pPr>
              <w:keepNext/>
              <w:keepLines/>
              <w:suppressLineNumbers/>
              <w:suppressAutoHyphens/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54240">
              <w:rPr>
                <w:sz w:val="20"/>
                <w:szCs w:val="20"/>
                <w:lang w:eastAsia="ar-SA"/>
              </w:rPr>
              <w:t xml:space="preserve">Ширина 20 </w:t>
            </w:r>
            <w:proofErr w:type="gramStart"/>
            <w:r w:rsidRPr="00054240">
              <w:rPr>
                <w:sz w:val="20"/>
                <w:szCs w:val="20"/>
                <w:lang w:eastAsia="ar-SA"/>
              </w:rPr>
              <w:t>мм.-</w:t>
            </w:r>
            <w:proofErr w:type="gramEnd"/>
            <w:r w:rsidRPr="00054240">
              <w:rPr>
                <w:sz w:val="20"/>
                <w:szCs w:val="20"/>
                <w:lang w:eastAsia="ar-SA"/>
              </w:rPr>
              <w:t xml:space="preserve"> минимальный  показатель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AF0FD8" w:rsidRDefault="00E87671" w:rsidP="00E8767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1104</w:t>
            </w:r>
          </w:p>
        </w:tc>
      </w:tr>
      <w:tr w:rsidR="00E87671" w:rsidRPr="00AF0FD8" w:rsidTr="007C7774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392601" w:rsidRDefault="00E87671" w:rsidP="00E87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2601">
              <w:rPr>
                <w:b/>
                <w:sz w:val="20"/>
                <w:szCs w:val="20"/>
              </w:rPr>
              <w:t>01.28.21.01.18</w:t>
            </w:r>
          </w:p>
          <w:p w:rsidR="00E87671" w:rsidRPr="00392601" w:rsidRDefault="00E87671" w:rsidP="00E87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92601">
              <w:rPr>
                <w:b/>
                <w:sz w:val="20"/>
                <w:szCs w:val="20"/>
              </w:rPr>
              <w:t>Уропрезервативы</w:t>
            </w:r>
            <w:proofErr w:type="spellEnd"/>
            <w:r w:rsidRPr="00392601">
              <w:rPr>
                <w:b/>
                <w:sz w:val="20"/>
                <w:szCs w:val="20"/>
              </w:rPr>
              <w:t xml:space="preserve"> с пластырем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</w:rPr>
              <w:t xml:space="preserve">Страна происхождения       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keepNext/>
              <w:widowControl w:val="0"/>
              <w:jc w:val="both"/>
              <w:rPr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jc w:val="both"/>
              <w:rPr>
                <w:color w:val="000000"/>
                <w:sz w:val="20"/>
                <w:szCs w:val="20"/>
              </w:rPr>
            </w:pPr>
            <w:r w:rsidRPr="00F70F9C">
              <w:rPr>
                <w:color w:val="000000"/>
                <w:sz w:val="20"/>
                <w:szCs w:val="20"/>
              </w:rPr>
              <w:t>Отсутствует в КТРУ</w:t>
            </w:r>
          </w:p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54240">
              <w:rPr>
                <w:sz w:val="20"/>
                <w:szCs w:val="20"/>
              </w:rPr>
              <w:t>Уропрезервативы</w:t>
            </w:r>
            <w:proofErr w:type="spellEnd"/>
            <w:r w:rsidRPr="00054240">
              <w:rPr>
                <w:sz w:val="20"/>
                <w:szCs w:val="20"/>
              </w:rPr>
              <w:t xml:space="preserve"> предназначены для мужчин, страдающих недержанием мочи   разной степени, являются частью системы для сбора мочи, подходят под коннектор мочеприемника любого типа и объема.  </w:t>
            </w:r>
            <w:proofErr w:type="spellStart"/>
            <w:r w:rsidRPr="00054240">
              <w:rPr>
                <w:sz w:val="20"/>
                <w:szCs w:val="20"/>
              </w:rPr>
              <w:t>Уропрезерватив</w:t>
            </w:r>
            <w:proofErr w:type="spellEnd"/>
            <w:r w:rsidRPr="00054240">
              <w:rPr>
                <w:sz w:val="20"/>
                <w:szCs w:val="20"/>
              </w:rPr>
              <w:t xml:space="preserve"> изготовлен из высококачественных материалов, не вызывающих раздражение кожи. Крепление осуществляется </w:t>
            </w:r>
            <w:proofErr w:type="gramStart"/>
            <w:r w:rsidRPr="00054240">
              <w:rPr>
                <w:sz w:val="20"/>
                <w:szCs w:val="20"/>
              </w:rPr>
              <w:t>помощью  двухстороннего</w:t>
            </w:r>
            <w:proofErr w:type="gramEnd"/>
            <w:r w:rsidRPr="00054240">
              <w:rPr>
                <w:sz w:val="20"/>
                <w:szCs w:val="20"/>
              </w:rPr>
              <w:t xml:space="preserve"> пластыря, поставляемого в комплекте с </w:t>
            </w:r>
            <w:proofErr w:type="spellStart"/>
            <w:r w:rsidRPr="00054240">
              <w:rPr>
                <w:sz w:val="20"/>
                <w:szCs w:val="20"/>
              </w:rPr>
              <w:t>уропрезервативом</w:t>
            </w:r>
            <w:proofErr w:type="spellEnd"/>
            <w:r w:rsidRPr="00054240">
              <w:rPr>
                <w:sz w:val="20"/>
                <w:szCs w:val="20"/>
              </w:rPr>
              <w:t xml:space="preserve">. Конец </w:t>
            </w:r>
            <w:proofErr w:type="spellStart"/>
            <w:r w:rsidRPr="00054240">
              <w:rPr>
                <w:sz w:val="20"/>
                <w:szCs w:val="20"/>
              </w:rPr>
              <w:t>уропрезерватива</w:t>
            </w:r>
            <w:proofErr w:type="spellEnd"/>
            <w:r w:rsidRPr="00054240">
              <w:rPr>
                <w:sz w:val="20"/>
                <w:szCs w:val="20"/>
              </w:rPr>
              <w:t xml:space="preserve"> не закручивается, что обеспечивает беспрепятственный отток мочи и не допускает обратный заброс мочи. </w:t>
            </w:r>
          </w:p>
          <w:p w:rsidR="00E87671" w:rsidRPr="00054240" w:rsidRDefault="00E87671" w:rsidP="00E87671">
            <w:pPr>
              <w:keepNext/>
              <w:keepLines/>
              <w:snapToGrid w:val="0"/>
              <w:ind w:right="43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Диаметр:</w:t>
            </w:r>
          </w:p>
          <w:p w:rsidR="00E87671" w:rsidRPr="00054240" w:rsidRDefault="00E87671" w:rsidP="00E87671">
            <w:pPr>
              <w:keepNext/>
              <w:keepLines/>
              <w:snapToGrid w:val="0"/>
              <w:ind w:right="43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24 мм. – минимальн</w:t>
            </w:r>
            <w:r>
              <w:rPr>
                <w:sz w:val="20"/>
                <w:szCs w:val="20"/>
              </w:rPr>
              <w:t>ый показатель</w:t>
            </w:r>
          </w:p>
          <w:p w:rsidR="00E87671" w:rsidRPr="00054240" w:rsidRDefault="00E87671" w:rsidP="00E87671">
            <w:pPr>
              <w:keepNext/>
              <w:keepLines/>
              <w:snapToGrid w:val="0"/>
              <w:ind w:right="43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 xml:space="preserve">36 </w:t>
            </w:r>
            <w:proofErr w:type="gramStart"/>
            <w:r w:rsidRPr="00054240">
              <w:rPr>
                <w:sz w:val="20"/>
                <w:szCs w:val="20"/>
              </w:rPr>
              <w:t>мм.-</w:t>
            </w:r>
            <w:proofErr w:type="gramEnd"/>
            <w:r w:rsidRPr="00054240">
              <w:rPr>
                <w:sz w:val="20"/>
                <w:szCs w:val="20"/>
              </w:rPr>
              <w:t xml:space="preserve"> максимальн</w:t>
            </w:r>
            <w:r>
              <w:rPr>
                <w:sz w:val="20"/>
                <w:szCs w:val="20"/>
              </w:rPr>
              <w:t>ый показатель</w:t>
            </w:r>
            <w:r w:rsidRPr="000542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AF0FD8" w:rsidRDefault="00E87671" w:rsidP="00E8767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71" w:rsidRPr="00F70F9C" w:rsidRDefault="00E87671" w:rsidP="00E87671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E87671" w:rsidRPr="00AF0FD8" w:rsidTr="007C7774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392601" w:rsidRDefault="00E87671" w:rsidP="00E87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2601">
              <w:rPr>
                <w:b/>
                <w:sz w:val="20"/>
                <w:szCs w:val="20"/>
              </w:rPr>
              <w:t>01.28.21.01.19</w:t>
            </w:r>
          </w:p>
          <w:p w:rsidR="00E87671" w:rsidRPr="00392601" w:rsidRDefault="00E87671" w:rsidP="00E87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92601">
              <w:rPr>
                <w:b/>
                <w:sz w:val="20"/>
                <w:szCs w:val="20"/>
              </w:rPr>
              <w:t>Уропрезервативы</w:t>
            </w:r>
            <w:proofErr w:type="spellEnd"/>
            <w:r w:rsidRPr="00392601">
              <w:rPr>
                <w:b/>
                <w:sz w:val="20"/>
                <w:szCs w:val="20"/>
              </w:rPr>
              <w:t xml:space="preserve"> самоклеящиеся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</w:rPr>
              <w:t xml:space="preserve">Страна происхождения       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jc w:val="both"/>
              <w:rPr>
                <w:color w:val="000000"/>
                <w:sz w:val="20"/>
                <w:szCs w:val="20"/>
              </w:rPr>
            </w:pPr>
            <w:r w:rsidRPr="00F70F9C">
              <w:rPr>
                <w:color w:val="000000"/>
                <w:sz w:val="20"/>
                <w:szCs w:val="20"/>
              </w:rPr>
              <w:t>Отсутствует в КТРУ</w:t>
            </w:r>
          </w:p>
          <w:p w:rsidR="00E87671" w:rsidRPr="00F70F9C" w:rsidRDefault="00E87671" w:rsidP="00E87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054240" w:rsidRDefault="00E87671" w:rsidP="00E8767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54240">
              <w:rPr>
                <w:sz w:val="20"/>
                <w:szCs w:val="20"/>
              </w:rPr>
              <w:t>Уропрезервативы</w:t>
            </w:r>
            <w:proofErr w:type="spellEnd"/>
            <w:r w:rsidRPr="00054240">
              <w:rPr>
                <w:sz w:val="20"/>
                <w:szCs w:val="20"/>
              </w:rPr>
              <w:t xml:space="preserve"> предназначены для мужчин, страдающих недержанием мочи разной степени, являются частью системы для сбора мочи, подходят под коннектор мочеприемника любого типа и объема. </w:t>
            </w:r>
            <w:proofErr w:type="spellStart"/>
            <w:r w:rsidRPr="00054240">
              <w:rPr>
                <w:sz w:val="20"/>
                <w:szCs w:val="20"/>
              </w:rPr>
              <w:t>Уропрезерватив</w:t>
            </w:r>
            <w:proofErr w:type="spellEnd"/>
            <w:r w:rsidRPr="00054240">
              <w:rPr>
                <w:sz w:val="20"/>
                <w:szCs w:val="20"/>
              </w:rPr>
              <w:t xml:space="preserve"> изготовлен из высококачественных материалов, не вызывающих раздражение кожи. Крепление о осуществляется с </w:t>
            </w:r>
            <w:r w:rsidRPr="00054240">
              <w:rPr>
                <w:sz w:val="20"/>
                <w:szCs w:val="20"/>
              </w:rPr>
              <w:lastRenderedPageBreak/>
              <w:t xml:space="preserve">помощью клеевого слоя на внутренней поверхности </w:t>
            </w:r>
            <w:proofErr w:type="spellStart"/>
            <w:r w:rsidRPr="00054240">
              <w:rPr>
                <w:sz w:val="20"/>
                <w:szCs w:val="20"/>
              </w:rPr>
              <w:t>уропрезерватива</w:t>
            </w:r>
            <w:proofErr w:type="spellEnd"/>
            <w:r w:rsidRPr="00054240">
              <w:rPr>
                <w:sz w:val="20"/>
                <w:szCs w:val="20"/>
              </w:rPr>
              <w:t xml:space="preserve">. Конец </w:t>
            </w:r>
            <w:proofErr w:type="spellStart"/>
            <w:r w:rsidRPr="00054240">
              <w:rPr>
                <w:sz w:val="20"/>
                <w:szCs w:val="20"/>
              </w:rPr>
              <w:t>уропрезерватива</w:t>
            </w:r>
            <w:proofErr w:type="spellEnd"/>
            <w:r w:rsidRPr="00054240">
              <w:rPr>
                <w:sz w:val="20"/>
                <w:szCs w:val="20"/>
              </w:rPr>
              <w:t xml:space="preserve"> не закручивается, что обеспечивает беспрепятственный отток мочи и не допускает обратный заброс мочи. </w:t>
            </w:r>
          </w:p>
          <w:p w:rsidR="00E87671" w:rsidRPr="00054240" w:rsidRDefault="00E87671" w:rsidP="00E87671">
            <w:pPr>
              <w:keepNext/>
              <w:keepLines/>
              <w:snapToGrid w:val="0"/>
              <w:ind w:right="43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Диаметр:</w:t>
            </w:r>
          </w:p>
          <w:p w:rsidR="00E87671" w:rsidRPr="00054240" w:rsidRDefault="00E87671" w:rsidP="00E87671">
            <w:pPr>
              <w:keepNext/>
              <w:keepLines/>
              <w:snapToGrid w:val="0"/>
              <w:ind w:right="43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24 мм. – минимальн</w:t>
            </w:r>
            <w:r>
              <w:rPr>
                <w:sz w:val="20"/>
                <w:szCs w:val="20"/>
              </w:rPr>
              <w:t>ый показатель</w:t>
            </w:r>
          </w:p>
          <w:p w:rsidR="00E87671" w:rsidRPr="00054240" w:rsidRDefault="00E87671" w:rsidP="00E87671">
            <w:pPr>
              <w:keepNext/>
              <w:keepLines/>
              <w:snapToGrid w:val="0"/>
              <w:ind w:right="43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 xml:space="preserve">36 </w:t>
            </w:r>
            <w:proofErr w:type="gramStart"/>
            <w:r w:rsidRPr="00054240">
              <w:rPr>
                <w:sz w:val="20"/>
                <w:szCs w:val="20"/>
              </w:rPr>
              <w:t>мм.-</w:t>
            </w:r>
            <w:proofErr w:type="gramEnd"/>
            <w:r w:rsidRPr="00054240">
              <w:rPr>
                <w:sz w:val="20"/>
                <w:szCs w:val="20"/>
              </w:rPr>
              <w:t xml:space="preserve"> максимальн</w:t>
            </w:r>
            <w:r>
              <w:rPr>
                <w:sz w:val="20"/>
                <w:szCs w:val="20"/>
              </w:rPr>
              <w:t>ый показатель</w:t>
            </w:r>
            <w:r w:rsidRPr="00054240">
              <w:rPr>
                <w:sz w:val="20"/>
                <w:szCs w:val="20"/>
              </w:rPr>
              <w:t xml:space="preserve"> </w:t>
            </w:r>
          </w:p>
          <w:p w:rsidR="00E87671" w:rsidRPr="00054240" w:rsidRDefault="00E87671" w:rsidP="00E87671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AF0FD8" w:rsidRDefault="00E87671" w:rsidP="00E8767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71" w:rsidRPr="00F70F9C" w:rsidRDefault="00E87671" w:rsidP="00E87671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</w:tr>
      <w:tr w:rsidR="00E87671" w:rsidRPr="00AF0FD8" w:rsidTr="007C7774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Default="00E87671" w:rsidP="00E87671">
            <w:pPr>
              <w:tabs>
                <w:tab w:val="left" w:pos="795"/>
              </w:tabs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2601">
              <w:rPr>
                <w:b/>
                <w:sz w:val="20"/>
                <w:szCs w:val="20"/>
              </w:rPr>
              <w:t>01.28.21.01.05</w:t>
            </w:r>
          </w:p>
          <w:p w:rsidR="00E87671" w:rsidRPr="00392601" w:rsidRDefault="00E87671" w:rsidP="00E87671">
            <w:pPr>
              <w:tabs>
                <w:tab w:val="left" w:pos="795"/>
              </w:tabs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2601">
              <w:rPr>
                <w:b/>
                <w:sz w:val="20"/>
                <w:szCs w:val="20"/>
              </w:rPr>
              <w:t xml:space="preserve">Однокомпонентные дренируемые </w:t>
            </w:r>
            <w:proofErr w:type="spellStart"/>
            <w:r w:rsidRPr="00392601">
              <w:rPr>
                <w:b/>
                <w:sz w:val="20"/>
                <w:szCs w:val="20"/>
              </w:rPr>
              <w:t>уроприемники</w:t>
            </w:r>
            <w:proofErr w:type="spellEnd"/>
            <w:r w:rsidRPr="00392601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  <w:p w:rsidR="00E87671" w:rsidRPr="00F70F9C" w:rsidRDefault="00E87671" w:rsidP="00E87671">
            <w:pPr>
              <w:tabs>
                <w:tab w:val="left" w:pos="795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</w:rPr>
              <w:t>«____</w:t>
            </w:r>
            <w:r w:rsidRPr="00F70F9C">
              <w:rPr>
                <w:i/>
                <w:sz w:val="20"/>
                <w:szCs w:val="20"/>
                <w:u w:val="single"/>
              </w:rPr>
              <w:t>&lt;*&gt;</w:t>
            </w:r>
            <w:r w:rsidRPr="00F70F9C">
              <w:rPr>
                <w:sz w:val="20"/>
                <w:szCs w:val="20"/>
              </w:rPr>
              <w:t>_____»</w:t>
            </w:r>
          </w:p>
          <w:p w:rsidR="00E87671" w:rsidRPr="00F70F9C" w:rsidRDefault="00E87671" w:rsidP="00E87671">
            <w:pPr>
              <w:tabs>
                <w:tab w:val="left" w:pos="795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</w:rPr>
              <w:t>Страна происхождения</w:t>
            </w:r>
          </w:p>
          <w:p w:rsidR="00E87671" w:rsidRPr="00F70F9C" w:rsidRDefault="00E87671" w:rsidP="00E87671">
            <w:pPr>
              <w:tabs>
                <w:tab w:val="left" w:pos="795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</w:rPr>
              <w:t>«____</w:t>
            </w:r>
            <w:r w:rsidRPr="00F70F9C">
              <w:rPr>
                <w:i/>
                <w:sz w:val="20"/>
                <w:szCs w:val="20"/>
                <w:u w:val="single"/>
              </w:rPr>
              <w:t>&lt;*&gt;</w:t>
            </w:r>
            <w:r w:rsidRPr="00F70F9C">
              <w:rPr>
                <w:sz w:val="20"/>
                <w:szCs w:val="20"/>
              </w:rPr>
              <w:t>_____»</w:t>
            </w:r>
          </w:p>
          <w:p w:rsidR="00E87671" w:rsidRPr="00F70F9C" w:rsidRDefault="00E87671" w:rsidP="00E87671">
            <w:pPr>
              <w:tabs>
                <w:tab w:val="left" w:pos="795"/>
              </w:tabs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keepNext/>
              <w:jc w:val="both"/>
              <w:rPr>
                <w:kern w:val="1"/>
                <w:sz w:val="20"/>
                <w:szCs w:val="20"/>
              </w:rPr>
            </w:pPr>
            <w:r w:rsidRPr="00F70F9C">
              <w:rPr>
                <w:color w:val="5B5B5B"/>
                <w:sz w:val="20"/>
                <w:szCs w:val="20"/>
              </w:rPr>
              <w:t>Отсутствует в КТРУ</w:t>
            </w:r>
          </w:p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054240" w:rsidRDefault="00E87671" w:rsidP="00E87671">
            <w:pPr>
              <w:keepNext/>
              <w:keepLines/>
              <w:snapToGrid w:val="0"/>
              <w:jc w:val="both"/>
              <w:rPr>
                <w:kern w:val="16"/>
                <w:sz w:val="20"/>
                <w:szCs w:val="20"/>
              </w:rPr>
            </w:pPr>
            <w:proofErr w:type="spellStart"/>
            <w:r w:rsidRPr="00054240">
              <w:rPr>
                <w:kern w:val="16"/>
                <w:sz w:val="20"/>
                <w:szCs w:val="20"/>
              </w:rPr>
              <w:t>Уростомный</w:t>
            </w:r>
            <w:proofErr w:type="spellEnd"/>
            <w:r w:rsidRPr="00054240">
              <w:rPr>
                <w:kern w:val="16"/>
                <w:sz w:val="20"/>
                <w:szCs w:val="20"/>
              </w:rPr>
              <w:t xml:space="preserve"> мешок неразъемный из прозрачного</w:t>
            </w:r>
            <w:r>
              <w:rPr>
                <w:kern w:val="16"/>
                <w:sz w:val="20"/>
                <w:szCs w:val="20"/>
              </w:rPr>
              <w:t xml:space="preserve"> или </w:t>
            </w:r>
            <w:r w:rsidRPr="00054240">
              <w:rPr>
                <w:kern w:val="16"/>
                <w:sz w:val="20"/>
                <w:szCs w:val="20"/>
              </w:rPr>
              <w:t xml:space="preserve">непрозрачного многослойного, не пропускающего запах полиэтилена, </w:t>
            </w:r>
            <w:proofErr w:type="gramStart"/>
            <w:r w:rsidRPr="00054240">
              <w:rPr>
                <w:kern w:val="16"/>
                <w:sz w:val="20"/>
                <w:szCs w:val="20"/>
              </w:rPr>
              <w:t>с  мягкой</w:t>
            </w:r>
            <w:proofErr w:type="gramEnd"/>
            <w:r w:rsidRPr="00054240">
              <w:rPr>
                <w:kern w:val="16"/>
                <w:sz w:val="20"/>
                <w:szCs w:val="20"/>
              </w:rPr>
              <w:t xml:space="preserve"> нетканой подложкой, с </w:t>
            </w:r>
            <w:proofErr w:type="spellStart"/>
            <w:r w:rsidRPr="00054240">
              <w:rPr>
                <w:kern w:val="16"/>
                <w:sz w:val="20"/>
                <w:szCs w:val="20"/>
              </w:rPr>
              <w:t>антирефлюксным</w:t>
            </w:r>
            <w:proofErr w:type="spellEnd"/>
            <w:r w:rsidRPr="00054240">
              <w:rPr>
                <w:kern w:val="16"/>
                <w:sz w:val="20"/>
                <w:szCs w:val="20"/>
              </w:rPr>
              <w:t xml:space="preserve"> и сливным клапанами;</w:t>
            </w:r>
            <w:r w:rsidRPr="00054240">
              <w:rPr>
                <w:kern w:val="16"/>
                <w:sz w:val="20"/>
                <w:szCs w:val="20"/>
              </w:rPr>
              <w:br/>
              <w:t xml:space="preserve">со встроенной адгезивной пластиной  на натуральной </w:t>
            </w:r>
            <w:proofErr w:type="spellStart"/>
            <w:r w:rsidRPr="00054240">
              <w:rPr>
                <w:kern w:val="16"/>
                <w:sz w:val="20"/>
                <w:szCs w:val="20"/>
              </w:rPr>
              <w:t>гипоаллергенной</w:t>
            </w:r>
            <w:proofErr w:type="spellEnd"/>
            <w:r w:rsidRPr="00054240">
              <w:rPr>
                <w:kern w:val="16"/>
                <w:sz w:val="20"/>
                <w:szCs w:val="20"/>
              </w:rPr>
              <w:t xml:space="preserve"> гидроколлоидной основе с защитным покрытием.</w:t>
            </w:r>
            <w:r w:rsidRPr="00054240">
              <w:rPr>
                <w:kern w:val="16"/>
                <w:sz w:val="20"/>
                <w:szCs w:val="20"/>
              </w:rPr>
              <w:br/>
              <w:t xml:space="preserve">Диаметр стартового  отверстия  адгезивной пластины </w:t>
            </w:r>
          </w:p>
          <w:p w:rsidR="00E87671" w:rsidRPr="00054240" w:rsidRDefault="00E87671" w:rsidP="00E87671">
            <w:pPr>
              <w:keepNext/>
              <w:keepLines/>
              <w:snapToGrid w:val="0"/>
              <w:jc w:val="both"/>
              <w:rPr>
                <w:kern w:val="16"/>
                <w:sz w:val="20"/>
                <w:szCs w:val="20"/>
              </w:rPr>
            </w:pPr>
            <w:r w:rsidRPr="00054240">
              <w:rPr>
                <w:kern w:val="16"/>
                <w:sz w:val="20"/>
                <w:szCs w:val="20"/>
              </w:rPr>
              <w:t>10 мм. – минимальный показатель.</w:t>
            </w:r>
          </w:p>
          <w:p w:rsidR="00E87671" w:rsidRPr="00054240" w:rsidRDefault="00E87671" w:rsidP="00E87671">
            <w:pPr>
              <w:keepNext/>
              <w:keepLines/>
              <w:snapToGrid w:val="0"/>
              <w:jc w:val="both"/>
              <w:rPr>
                <w:kern w:val="16"/>
                <w:sz w:val="20"/>
                <w:szCs w:val="20"/>
              </w:rPr>
            </w:pPr>
            <w:r w:rsidRPr="00054240">
              <w:rPr>
                <w:kern w:val="16"/>
                <w:sz w:val="20"/>
                <w:szCs w:val="20"/>
              </w:rPr>
              <w:t>Максимальный диаметр вырезаемого отверстия:</w:t>
            </w:r>
          </w:p>
          <w:p w:rsidR="00E87671" w:rsidRPr="00054240" w:rsidRDefault="00E87671" w:rsidP="00E87671">
            <w:pPr>
              <w:keepNext/>
              <w:keepLines/>
              <w:snapToGrid w:val="0"/>
              <w:jc w:val="both"/>
              <w:rPr>
                <w:kern w:val="1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мм"/>
              </w:smartTagPr>
              <w:r w:rsidRPr="00054240">
                <w:rPr>
                  <w:kern w:val="16"/>
                  <w:sz w:val="20"/>
                  <w:szCs w:val="20"/>
                </w:rPr>
                <w:t>45 мм</w:t>
              </w:r>
            </w:smartTag>
            <w:r w:rsidRPr="00054240">
              <w:rPr>
                <w:kern w:val="16"/>
                <w:sz w:val="20"/>
                <w:szCs w:val="20"/>
              </w:rPr>
              <w:t>. – минимальный показатель</w:t>
            </w:r>
          </w:p>
          <w:p w:rsidR="00E87671" w:rsidRPr="00054240" w:rsidRDefault="00E87671" w:rsidP="00E87671">
            <w:pPr>
              <w:keepNext/>
              <w:keepLines/>
              <w:snapToGrid w:val="0"/>
              <w:jc w:val="both"/>
              <w:rPr>
                <w:b/>
                <w:kern w:val="1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 мм"/>
              </w:smartTagPr>
              <w:r w:rsidRPr="00054240">
                <w:rPr>
                  <w:kern w:val="16"/>
                  <w:sz w:val="20"/>
                  <w:szCs w:val="20"/>
                </w:rPr>
                <w:t>65 мм</w:t>
              </w:r>
            </w:smartTag>
            <w:r w:rsidRPr="00054240">
              <w:rPr>
                <w:kern w:val="16"/>
                <w:sz w:val="20"/>
                <w:szCs w:val="20"/>
              </w:rPr>
              <w:t>. –максимальный показатель.</w:t>
            </w:r>
          </w:p>
          <w:p w:rsidR="00E87671" w:rsidRPr="00054240" w:rsidRDefault="00E87671" w:rsidP="00E87671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AF0FD8" w:rsidRDefault="00E87671" w:rsidP="00E8767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1440</w:t>
            </w:r>
          </w:p>
        </w:tc>
      </w:tr>
      <w:tr w:rsidR="00E87671" w:rsidRPr="00AF0FD8" w:rsidTr="007C7774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</w:rPr>
            </w:pPr>
            <w:r w:rsidRPr="00F70F9C">
              <w:rPr>
                <w:b/>
              </w:rPr>
              <w:t xml:space="preserve">Двухкомпонентные дренируемые </w:t>
            </w:r>
            <w:proofErr w:type="spellStart"/>
            <w:r w:rsidRPr="00F70F9C">
              <w:rPr>
                <w:b/>
              </w:rPr>
              <w:t>уроприемники</w:t>
            </w:r>
            <w:proofErr w:type="spellEnd"/>
            <w:r w:rsidRPr="00F70F9C">
              <w:rPr>
                <w:b/>
              </w:rPr>
              <w:t xml:space="preserve"> в комплекте (1 пластина 3 мешка)</w:t>
            </w:r>
          </w:p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</w:p>
          <w:p w:rsidR="00E87671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392601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01.28.21.01.11.02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F70F9C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Адгезивная пластина плоская для двухкомпонентного </w:t>
            </w:r>
            <w:proofErr w:type="spellStart"/>
            <w:r w:rsidRPr="00F70F9C"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уроприемника</w:t>
            </w:r>
            <w:proofErr w:type="spellEnd"/>
            <w:r w:rsidRPr="00F70F9C">
              <w:rPr>
                <w:sz w:val="20"/>
                <w:szCs w:val="20"/>
                <w:u w:val="single"/>
              </w:rPr>
              <w:t xml:space="preserve"> 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 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</w:rPr>
              <w:t>Страна происхождения</w:t>
            </w:r>
          </w:p>
          <w:p w:rsidR="00E87671" w:rsidRPr="00F70F9C" w:rsidRDefault="00E87671" w:rsidP="00E87671">
            <w:pPr>
              <w:keepNext/>
              <w:jc w:val="center"/>
              <w:rPr>
                <w:b/>
                <w:i/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tabs>
                <w:tab w:val="left" w:pos="795"/>
              </w:tabs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keepNext/>
              <w:jc w:val="both"/>
              <w:rPr>
                <w:kern w:val="1"/>
                <w:sz w:val="20"/>
                <w:szCs w:val="20"/>
              </w:rPr>
            </w:pPr>
            <w:r w:rsidRPr="00F70F9C">
              <w:rPr>
                <w:color w:val="5B5B5B"/>
                <w:sz w:val="20"/>
                <w:szCs w:val="20"/>
              </w:rPr>
              <w:t>Отсутствует в КТРУ</w:t>
            </w:r>
          </w:p>
          <w:p w:rsidR="00E87671" w:rsidRPr="00F70F9C" w:rsidRDefault="00E87671" w:rsidP="00E87671">
            <w:pPr>
              <w:keepNext/>
              <w:keepLines/>
              <w:rPr>
                <w:color w:val="5B5B5B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054240" w:rsidRDefault="00E87671" w:rsidP="00E87671">
            <w:pPr>
              <w:keepNext/>
              <w:keepLines/>
              <w:tabs>
                <w:tab w:val="left" w:pos="708"/>
              </w:tabs>
              <w:suppressAutoHyphens/>
              <w:jc w:val="both"/>
              <w:rPr>
                <w:sz w:val="20"/>
                <w:szCs w:val="20"/>
              </w:rPr>
            </w:pPr>
            <w:r w:rsidRPr="00054240">
              <w:rPr>
                <w:bCs/>
                <w:sz w:val="20"/>
                <w:szCs w:val="20"/>
              </w:rPr>
              <w:t>А</w:t>
            </w:r>
            <w:r w:rsidRPr="00054240">
              <w:rPr>
                <w:sz w:val="20"/>
                <w:szCs w:val="20"/>
              </w:rPr>
              <w:t xml:space="preserve">дгезивная пластина плоская с клеевым слоем на натуральной, </w:t>
            </w:r>
            <w:proofErr w:type="spellStart"/>
            <w:r w:rsidRPr="00054240">
              <w:rPr>
                <w:sz w:val="20"/>
                <w:szCs w:val="20"/>
              </w:rPr>
              <w:t>гипоаллергенной</w:t>
            </w:r>
            <w:proofErr w:type="spellEnd"/>
            <w:r w:rsidRPr="00054240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54240">
              <w:rPr>
                <w:sz w:val="20"/>
                <w:szCs w:val="20"/>
              </w:rPr>
              <w:t>стому</w:t>
            </w:r>
            <w:proofErr w:type="spellEnd"/>
            <w:r w:rsidRPr="00054240">
              <w:rPr>
                <w:sz w:val="20"/>
                <w:szCs w:val="20"/>
              </w:rPr>
              <w:t>, с фланцем для крепления мешка, соответствующим фланцу мешка;</w:t>
            </w:r>
          </w:p>
          <w:p w:rsidR="00E87671" w:rsidRPr="00054240" w:rsidRDefault="00E87671" w:rsidP="00E87671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Диаметр стартового отверстия адгезивной пластины:</w:t>
            </w:r>
          </w:p>
          <w:p w:rsidR="00E87671" w:rsidRPr="00054240" w:rsidRDefault="00E87671" w:rsidP="00E87671">
            <w:pPr>
              <w:keepNext/>
              <w:keepLines/>
              <w:snapToGrid w:val="0"/>
              <w:jc w:val="both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10 мм. – минимальный показатель.</w:t>
            </w:r>
          </w:p>
          <w:p w:rsidR="00E87671" w:rsidRPr="00054240" w:rsidRDefault="00E87671" w:rsidP="00E87671">
            <w:pPr>
              <w:keepNext/>
              <w:keepLines/>
              <w:snapToGrid w:val="0"/>
              <w:jc w:val="both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Максимальный диаметр вырезаемого отверстия:</w:t>
            </w:r>
          </w:p>
          <w:p w:rsidR="00E87671" w:rsidRPr="00054240" w:rsidRDefault="00E87671" w:rsidP="00E87671">
            <w:pPr>
              <w:keepNext/>
              <w:keepLines/>
              <w:snapToGrid w:val="0"/>
              <w:jc w:val="both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50,1 мм. – минимальный показатель,</w:t>
            </w:r>
          </w:p>
          <w:p w:rsidR="00E87671" w:rsidRPr="00054240" w:rsidRDefault="00E87671" w:rsidP="00E87671">
            <w:pPr>
              <w:keepNext/>
              <w:keepLines/>
              <w:snapToGrid w:val="0"/>
              <w:jc w:val="both"/>
              <w:rPr>
                <w:b/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>60 мм. – максимальный показатель.</w:t>
            </w:r>
          </w:p>
          <w:p w:rsidR="00E87671" w:rsidRPr="00054240" w:rsidRDefault="00E87671" w:rsidP="00E87671">
            <w:pPr>
              <w:keepNext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AF0FD8" w:rsidRDefault="00E87671" w:rsidP="00E8767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E87671" w:rsidRPr="00AF0FD8" w:rsidTr="00621BBC">
        <w:trPr>
          <w:trHeight w:val="20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Default="00E87671" w:rsidP="00E87671">
            <w:pPr>
              <w:keepNext/>
              <w:autoSpaceDN w:val="0"/>
              <w:adjustRightInd w:val="0"/>
              <w:jc w:val="both"/>
              <w:rPr>
                <w:color w:val="333333"/>
                <w:sz w:val="20"/>
                <w:szCs w:val="20"/>
                <w:shd w:val="clear" w:color="auto" w:fill="F5F5F5"/>
              </w:rPr>
            </w:pPr>
            <w:r w:rsidRPr="00392601">
              <w:rPr>
                <w:color w:val="333333"/>
                <w:sz w:val="20"/>
                <w:szCs w:val="20"/>
                <w:shd w:val="clear" w:color="auto" w:fill="F5F5F5"/>
              </w:rPr>
              <w:lastRenderedPageBreak/>
              <w:t>01.28.21.01.11.03</w:t>
            </w:r>
          </w:p>
          <w:p w:rsidR="00E87671" w:rsidRPr="00F70F9C" w:rsidRDefault="00E87671" w:rsidP="00E87671">
            <w:pPr>
              <w:keepNext/>
              <w:autoSpaceDN w:val="0"/>
              <w:adjustRightInd w:val="0"/>
              <w:jc w:val="both"/>
              <w:rPr>
                <w:color w:val="333333"/>
                <w:sz w:val="20"/>
                <w:szCs w:val="20"/>
                <w:shd w:val="clear" w:color="auto" w:fill="F5F5F5"/>
              </w:rPr>
            </w:pPr>
            <w:r w:rsidRPr="00F70F9C">
              <w:rPr>
                <w:color w:val="333333"/>
                <w:sz w:val="20"/>
                <w:szCs w:val="20"/>
                <w:shd w:val="clear" w:color="auto" w:fill="F5F5F5"/>
              </w:rPr>
              <w:t xml:space="preserve">Мешок дренируемый для двухкомпонентного дренируемого </w:t>
            </w:r>
            <w:proofErr w:type="spellStart"/>
            <w:r w:rsidRPr="00F70F9C">
              <w:rPr>
                <w:color w:val="333333"/>
                <w:sz w:val="20"/>
                <w:szCs w:val="20"/>
                <w:shd w:val="clear" w:color="auto" w:fill="F5F5F5"/>
              </w:rPr>
              <w:t>уроприемника</w:t>
            </w:r>
            <w:proofErr w:type="spellEnd"/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F70F9C">
              <w:rPr>
                <w:sz w:val="20"/>
                <w:szCs w:val="20"/>
              </w:rPr>
              <w:t>Страна происхождения</w:t>
            </w:r>
          </w:p>
          <w:p w:rsidR="00E87671" w:rsidRPr="00F70F9C" w:rsidRDefault="00E87671" w:rsidP="00E87671">
            <w:pPr>
              <w:keepNext/>
              <w:jc w:val="center"/>
              <w:rPr>
                <w:b/>
                <w:i/>
                <w:sz w:val="20"/>
                <w:szCs w:val="20"/>
              </w:rPr>
            </w:pPr>
            <w:r w:rsidRPr="00F70F9C">
              <w:rPr>
                <w:sz w:val="20"/>
                <w:szCs w:val="20"/>
                <w:u w:val="single"/>
              </w:rPr>
              <w:t xml:space="preserve">«       </w:t>
            </w:r>
            <w:r w:rsidRPr="00F70F9C">
              <w:rPr>
                <w:b/>
                <w:sz w:val="20"/>
                <w:szCs w:val="20"/>
                <w:u w:val="single"/>
              </w:rPr>
              <w:t xml:space="preserve">&lt;*&gt;     </w:t>
            </w:r>
            <w:r w:rsidRPr="00F70F9C">
              <w:rPr>
                <w:b/>
                <w:sz w:val="20"/>
                <w:szCs w:val="20"/>
              </w:rPr>
              <w:t xml:space="preserve"> </w:t>
            </w:r>
            <w:r w:rsidRPr="00F70F9C">
              <w:rPr>
                <w:sz w:val="20"/>
                <w:szCs w:val="20"/>
              </w:rPr>
              <w:t>»</w:t>
            </w:r>
          </w:p>
          <w:p w:rsidR="00E87671" w:rsidRPr="00F70F9C" w:rsidRDefault="00E87671" w:rsidP="00E87671">
            <w:pPr>
              <w:keepNext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87671" w:rsidRPr="00F70F9C" w:rsidRDefault="00E87671" w:rsidP="00E87671">
            <w:pPr>
              <w:tabs>
                <w:tab w:val="left" w:pos="795"/>
              </w:tabs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keepNext/>
              <w:jc w:val="both"/>
              <w:rPr>
                <w:kern w:val="1"/>
                <w:sz w:val="20"/>
                <w:szCs w:val="20"/>
              </w:rPr>
            </w:pPr>
            <w:r w:rsidRPr="00F70F9C">
              <w:rPr>
                <w:color w:val="5B5B5B"/>
                <w:sz w:val="20"/>
                <w:szCs w:val="20"/>
              </w:rPr>
              <w:t>Отсутствует в КТРУ</w:t>
            </w:r>
          </w:p>
          <w:p w:rsidR="00E87671" w:rsidRPr="00F70F9C" w:rsidRDefault="00E87671" w:rsidP="00E87671">
            <w:pPr>
              <w:keepNext/>
              <w:keepLines/>
              <w:rPr>
                <w:color w:val="5B5B5B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054240" w:rsidRDefault="00E87671" w:rsidP="00E87671">
            <w:pPr>
              <w:keepNext/>
              <w:keepLines/>
              <w:suppressAutoHyphens/>
              <w:jc w:val="both"/>
              <w:rPr>
                <w:sz w:val="20"/>
                <w:szCs w:val="20"/>
              </w:rPr>
            </w:pPr>
            <w:r w:rsidRPr="00054240">
              <w:rPr>
                <w:sz w:val="20"/>
                <w:szCs w:val="20"/>
              </w:rPr>
              <w:t xml:space="preserve">Мешок </w:t>
            </w:r>
            <w:proofErr w:type="spellStart"/>
            <w:r w:rsidRPr="00054240">
              <w:rPr>
                <w:sz w:val="20"/>
                <w:szCs w:val="20"/>
              </w:rPr>
              <w:t>уростомный</w:t>
            </w:r>
            <w:proofErr w:type="spellEnd"/>
            <w:r w:rsidRPr="00054240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054240">
              <w:rPr>
                <w:sz w:val="20"/>
                <w:szCs w:val="20"/>
              </w:rPr>
              <w:t>уроприемника</w:t>
            </w:r>
            <w:proofErr w:type="spellEnd"/>
            <w:r w:rsidRPr="00054240">
              <w:rPr>
                <w:sz w:val="20"/>
                <w:szCs w:val="20"/>
              </w:rPr>
              <w:t>: дренируемый из прозрачного</w:t>
            </w:r>
            <w:r>
              <w:rPr>
                <w:sz w:val="20"/>
                <w:szCs w:val="20"/>
              </w:rPr>
              <w:t xml:space="preserve"> или </w:t>
            </w:r>
            <w:r w:rsidRPr="00054240">
              <w:rPr>
                <w:sz w:val="20"/>
                <w:szCs w:val="20"/>
              </w:rPr>
              <w:t xml:space="preserve">непрозрачного многослойного, не пропускающего запах полиэтилена, с мягкой нетканой подложкой, с </w:t>
            </w:r>
            <w:proofErr w:type="spellStart"/>
            <w:r w:rsidRPr="00054240">
              <w:rPr>
                <w:sz w:val="20"/>
                <w:szCs w:val="20"/>
              </w:rPr>
              <w:t>антирефлюксным</w:t>
            </w:r>
            <w:proofErr w:type="spellEnd"/>
            <w:r w:rsidRPr="00054240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E87671" w:rsidRPr="00054240" w:rsidRDefault="00E87671" w:rsidP="00E87671">
            <w:pPr>
              <w:keepNext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AF0FD8" w:rsidRDefault="00E87671" w:rsidP="00E8767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71" w:rsidRPr="00F70F9C" w:rsidRDefault="00E87671" w:rsidP="00E87671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</w:t>
            </w:r>
          </w:p>
        </w:tc>
      </w:tr>
      <w:tr w:rsidR="000E6D6E" w:rsidRPr="00AF0FD8" w:rsidTr="008E4D21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E" w:rsidRPr="00AF0FD8" w:rsidRDefault="000E6D6E" w:rsidP="000E6D6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F0FD8">
              <w:rPr>
                <w:rFonts w:ascii="Times New Roman" w:hAnsi="Times New Roman" w:cs="Times New Roman"/>
                <w:b/>
                <w:bCs/>
                <w:i/>
              </w:rPr>
              <w:t>ИТОГО: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E" w:rsidRPr="00AF0FD8" w:rsidRDefault="000E6D6E" w:rsidP="000E6D6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6E" w:rsidRPr="00AF0FD8" w:rsidRDefault="00621BBC" w:rsidP="000E6D6E">
            <w:pPr>
              <w:pStyle w:val="ac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21864</w:t>
            </w:r>
          </w:p>
        </w:tc>
      </w:tr>
    </w:tbl>
    <w:p w:rsidR="00AF0FD8" w:rsidRDefault="00AF0FD8" w:rsidP="00AF0FD8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AF0FD8" w:rsidRPr="00AF0FD8" w:rsidRDefault="00AF0FD8" w:rsidP="00AF0FD8">
      <w:pPr>
        <w:keepNext/>
        <w:keepLines/>
        <w:widowControl w:val="0"/>
        <w:tabs>
          <w:tab w:val="center" w:pos="4857"/>
          <w:tab w:val="left" w:pos="7830"/>
        </w:tabs>
        <w:rPr>
          <w:rFonts w:ascii="Times New Roman" w:hAnsi="Times New Roman"/>
          <w:sz w:val="20"/>
          <w:szCs w:val="20"/>
        </w:rPr>
      </w:pPr>
      <w:r w:rsidRPr="00AF0FD8">
        <w:rPr>
          <w:rFonts w:ascii="Times New Roman" w:hAnsi="Times New Roman"/>
          <w:sz w:val="20"/>
          <w:szCs w:val="20"/>
        </w:rPr>
        <w:t xml:space="preserve">Примечание: </w:t>
      </w:r>
    </w:p>
    <w:p w:rsidR="00AF0FD8" w:rsidRPr="00AF0FD8" w:rsidRDefault="00AF0FD8" w:rsidP="00AF0FD8">
      <w:pPr>
        <w:keepNext/>
        <w:keepLines/>
        <w:widowControl w:val="0"/>
        <w:tabs>
          <w:tab w:val="center" w:pos="4857"/>
          <w:tab w:val="left" w:pos="7830"/>
        </w:tabs>
        <w:rPr>
          <w:rFonts w:ascii="Times New Roman" w:hAnsi="Times New Roman"/>
          <w:bCs/>
          <w:i/>
          <w:sz w:val="20"/>
          <w:szCs w:val="20"/>
        </w:rPr>
      </w:pPr>
      <w:r w:rsidRPr="00AF0FD8">
        <w:rPr>
          <w:rFonts w:ascii="Times New Roman" w:hAnsi="Times New Roman"/>
          <w:i/>
          <w:sz w:val="20"/>
          <w:szCs w:val="20"/>
        </w:rPr>
        <w:t>&lt;*&gt; - Заполняется участником</w:t>
      </w:r>
      <w:r w:rsidR="00953563">
        <w:rPr>
          <w:rFonts w:ascii="Times New Roman" w:hAnsi="Times New Roman"/>
          <w:i/>
          <w:sz w:val="20"/>
          <w:szCs w:val="20"/>
        </w:rPr>
        <w:t xml:space="preserve"> электронного</w:t>
      </w:r>
      <w:r w:rsidRPr="00AF0FD8">
        <w:rPr>
          <w:rFonts w:ascii="Times New Roman" w:hAnsi="Times New Roman"/>
          <w:i/>
          <w:sz w:val="20"/>
          <w:szCs w:val="20"/>
        </w:rPr>
        <w:t xml:space="preserve"> аукциона. </w:t>
      </w:r>
    </w:p>
    <w:p w:rsidR="00AF0FD8" w:rsidRPr="00AF0FD8" w:rsidRDefault="00AF0FD8" w:rsidP="00AF0FD8">
      <w:pPr>
        <w:keepNext/>
        <w:widowControl w:val="0"/>
        <w:tabs>
          <w:tab w:val="center" w:pos="4857"/>
          <w:tab w:val="left" w:pos="7830"/>
        </w:tabs>
        <w:rPr>
          <w:rFonts w:ascii="Times New Roman" w:hAnsi="Times New Roman"/>
          <w:b/>
          <w:i/>
          <w:sz w:val="20"/>
          <w:szCs w:val="20"/>
        </w:rPr>
      </w:pPr>
    </w:p>
    <w:p w:rsidR="00AF0FD8" w:rsidRPr="00AF0FD8" w:rsidRDefault="00AF0FD8" w:rsidP="00AF0FD8">
      <w:pPr>
        <w:keepNext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  <w:r w:rsidRPr="00AF0FD8">
        <w:rPr>
          <w:rFonts w:ascii="Times New Roman" w:hAnsi="Times New Roman"/>
          <w:kern w:val="1"/>
          <w:sz w:val="20"/>
          <w:szCs w:val="20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AF0FD8">
          <w:rPr>
            <w:rFonts w:ascii="Times New Roman" w:hAnsi="Times New Roman"/>
            <w:kern w:val="1"/>
            <w:sz w:val="20"/>
            <w:szCs w:val="20"/>
            <w:lang w:eastAsia="hi-IN" w:bidi="hi-IN"/>
          </w:rPr>
          <w:t>2005 г</w:t>
        </w:r>
      </w:smartTag>
      <w:r w:rsidRPr="00AF0FD8">
        <w:rPr>
          <w:rFonts w:ascii="Times New Roman" w:hAnsi="Times New Roman"/>
          <w:kern w:val="1"/>
          <w:sz w:val="20"/>
          <w:szCs w:val="20"/>
          <w:lang w:eastAsia="hi-IN" w:bidi="hi-IN"/>
        </w:rPr>
        <w:t>. № 2347-р.</w:t>
      </w:r>
    </w:p>
    <w:p w:rsidR="000E6D6E" w:rsidRPr="000E6D6E" w:rsidRDefault="000E6D6E" w:rsidP="000E6D6E">
      <w:pPr>
        <w:keepNext/>
        <w:keepLines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0E6D6E">
        <w:rPr>
          <w:rFonts w:ascii="Times New Roman" w:hAnsi="Times New Roman"/>
          <w:b/>
          <w:sz w:val="20"/>
          <w:szCs w:val="20"/>
        </w:rPr>
        <w:t>Требования к функциональным характеристикам.</w:t>
      </w:r>
    </w:p>
    <w:p w:rsidR="000E6D6E" w:rsidRPr="000E6D6E" w:rsidRDefault="000E6D6E" w:rsidP="000E6D6E">
      <w:pPr>
        <w:keepNext/>
        <w:jc w:val="both"/>
        <w:rPr>
          <w:rFonts w:ascii="Times New Roman" w:hAnsi="Times New Roman"/>
          <w:sz w:val="20"/>
          <w:szCs w:val="20"/>
        </w:rPr>
      </w:pPr>
      <w:r w:rsidRPr="000E6D6E">
        <w:rPr>
          <w:rFonts w:ascii="Times New Roman" w:hAnsi="Times New Roman"/>
          <w:sz w:val="20"/>
          <w:szCs w:val="20"/>
        </w:rPr>
        <w:t xml:space="preserve">Мочеприемники </w:t>
      </w:r>
      <w:r w:rsidRPr="000E6D6E">
        <w:rPr>
          <w:rFonts w:ascii="Times New Roman" w:eastAsia="Lucida Sans Unicode" w:hAnsi="Times New Roman"/>
          <w:kern w:val="1"/>
          <w:sz w:val="20"/>
          <w:szCs w:val="20"/>
        </w:rPr>
        <w:t>обеспечивают соблюдение санитарно-гигиенических условий для инвалидов с нарушениями функций выделения.</w:t>
      </w:r>
    </w:p>
    <w:p w:rsidR="000E6D6E" w:rsidRPr="000E6D6E" w:rsidRDefault="000E6D6E" w:rsidP="000E6D6E">
      <w:pPr>
        <w:keepNext/>
        <w:keepLines/>
        <w:widowControl w:val="0"/>
        <w:tabs>
          <w:tab w:val="left" w:pos="708"/>
        </w:tabs>
        <w:jc w:val="both"/>
        <w:rPr>
          <w:rFonts w:ascii="Times New Roman" w:hAnsi="Times New Roman"/>
          <w:sz w:val="20"/>
          <w:szCs w:val="20"/>
        </w:rPr>
      </w:pPr>
      <w:r w:rsidRPr="000E6D6E">
        <w:rPr>
          <w:rFonts w:ascii="Times New Roman" w:hAnsi="Times New Roman"/>
          <w:sz w:val="20"/>
          <w:szCs w:val="20"/>
        </w:rPr>
        <w:t xml:space="preserve">Специальные средства </w:t>
      </w:r>
      <w:proofErr w:type="gramStart"/>
      <w:r w:rsidRPr="000E6D6E">
        <w:rPr>
          <w:rFonts w:ascii="Times New Roman" w:hAnsi="Times New Roman"/>
          <w:sz w:val="20"/>
          <w:szCs w:val="20"/>
        </w:rPr>
        <w:t>при  нарушениях</w:t>
      </w:r>
      <w:proofErr w:type="gramEnd"/>
      <w:r w:rsidRPr="000E6D6E">
        <w:rPr>
          <w:rFonts w:ascii="Times New Roman" w:hAnsi="Times New Roman"/>
          <w:sz w:val="20"/>
          <w:szCs w:val="20"/>
        </w:rPr>
        <w:t xml:space="preserve"> функций выделения - это устройства,  предназначенные для сбора мочи и устранения её агрессивного воздействия на кожу.</w:t>
      </w:r>
    </w:p>
    <w:p w:rsidR="000E6D6E" w:rsidRPr="00B079FE" w:rsidRDefault="000E6D6E" w:rsidP="000E6D6E">
      <w:pPr>
        <w:keepNext/>
        <w:keepLines/>
        <w:widowControl w:val="0"/>
        <w:jc w:val="both"/>
      </w:pPr>
      <w:r w:rsidRPr="000E6D6E">
        <w:rPr>
          <w:rFonts w:ascii="Times New Roman" w:hAnsi="Times New Roman"/>
          <w:sz w:val="20"/>
          <w:szCs w:val="20"/>
        </w:rPr>
        <w:t>Конструкция специальных средств при нарушениях функций выделения обеспечивает пользователю удобство и простоту обращения с ними, легкость в уходе</w:t>
      </w:r>
      <w:r w:rsidRPr="00B079FE">
        <w:t>.</w:t>
      </w:r>
    </w:p>
    <w:p w:rsidR="00AF0FD8" w:rsidRPr="00AF0FD8" w:rsidRDefault="00AF0FD8" w:rsidP="00AF0FD8">
      <w:pPr>
        <w:keepNext/>
        <w:keepLines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F1707" w:rsidRPr="005F1707" w:rsidRDefault="005F1707" w:rsidP="005F1707">
      <w:pPr>
        <w:keepNext/>
        <w:keepLines/>
        <w:widowControl w:val="0"/>
        <w:spacing w:after="0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F1707">
        <w:rPr>
          <w:rFonts w:ascii="Times New Roman" w:hAnsi="Times New Roman"/>
          <w:b/>
          <w:sz w:val="20"/>
          <w:szCs w:val="20"/>
          <w:lang w:eastAsia="ru-RU"/>
        </w:rPr>
        <w:t>Требования к качеству</w:t>
      </w:r>
    </w:p>
    <w:p w:rsidR="005F1707" w:rsidRPr="005F1707" w:rsidRDefault="005F1707" w:rsidP="005F1707">
      <w:pPr>
        <w:keepNext/>
        <w:keepLines/>
        <w:widowControl w:val="0"/>
        <w:spacing w:after="0"/>
        <w:jc w:val="both"/>
        <w:rPr>
          <w:rFonts w:ascii="Times New Roman" w:eastAsia="Arial CYR" w:hAnsi="Times New Roman" w:cs="Arial CYR"/>
          <w:spacing w:val="-4"/>
          <w:kern w:val="1"/>
          <w:sz w:val="20"/>
          <w:szCs w:val="20"/>
          <w:lang w:eastAsia="ru-RU"/>
        </w:rPr>
      </w:pPr>
      <w:r w:rsidRPr="005F1707">
        <w:rPr>
          <w:rFonts w:ascii="Times New Roman" w:eastAsia="Lucida Sans Unicode" w:hAnsi="Times New Roman"/>
          <w:kern w:val="1"/>
          <w:sz w:val="20"/>
          <w:szCs w:val="20"/>
          <w:lang w:eastAsia="ru-RU"/>
        </w:rPr>
        <w:t>П</w:t>
      </w:r>
      <w:r w:rsidRPr="005F1707">
        <w:rPr>
          <w:rFonts w:ascii="Times New Roman" w:eastAsia="Arial CYR" w:hAnsi="Times New Roman" w:cs="Arial CYR"/>
          <w:spacing w:val="-4"/>
          <w:kern w:val="1"/>
          <w:sz w:val="20"/>
          <w:szCs w:val="20"/>
          <w:lang w:eastAsia="ru-RU"/>
        </w:rPr>
        <w:t xml:space="preserve"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     </w:t>
      </w:r>
    </w:p>
    <w:p w:rsidR="005F1707" w:rsidRPr="005F1707" w:rsidRDefault="005F1707" w:rsidP="005F1707">
      <w:pPr>
        <w:keepNext/>
        <w:keepLines/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1707" w:rsidRPr="005F1707" w:rsidRDefault="005F1707" w:rsidP="005F1707">
      <w:pPr>
        <w:keepNext/>
        <w:keepLines/>
        <w:spacing w:after="0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F1707">
        <w:rPr>
          <w:rFonts w:ascii="Times New Roman" w:hAnsi="Times New Roman"/>
          <w:b/>
          <w:sz w:val="20"/>
          <w:szCs w:val="20"/>
          <w:lang w:eastAsia="ru-RU"/>
        </w:rPr>
        <w:t xml:space="preserve">Требования к эксплуатационным характеристикам, безопасности, экологической безопасности </w:t>
      </w:r>
    </w:p>
    <w:p w:rsidR="005F1707" w:rsidRPr="005F1707" w:rsidRDefault="005F1707" w:rsidP="005F1707">
      <w:pPr>
        <w:keepNext/>
        <w:keepLines/>
        <w:spacing w:after="0"/>
        <w:jc w:val="both"/>
        <w:rPr>
          <w:rFonts w:ascii="Times New Roman" w:hAnsi="Times New Roman"/>
          <w:spacing w:val="-7"/>
          <w:sz w:val="20"/>
          <w:szCs w:val="20"/>
          <w:lang w:eastAsia="ru-RU"/>
        </w:rPr>
      </w:pPr>
      <w:r w:rsidRPr="005F1707">
        <w:rPr>
          <w:rFonts w:ascii="Times New Roman" w:eastAsia="Lucida Sans Unicode" w:hAnsi="Times New Roman"/>
          <w:kern w:val="1"/>
          <w:sz w:val="20"/>
          <w:szCs w:val="20"/>
          <w:lang w:eastAsia="ru-RU"/>
        </w:rPr>
        <w:tab/>
      </w:r>
      <w:r w:rsidRPr="005F1707">
        <w:rPr>
          <w:rFonts w:ascii="Times New Roman" w:hAnsi="Times New Roman"/>
          <w:sz w:val="20"/>
          <w:szCs w:val="20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</w:r>
    </w:p>
    <w:p w:rsidR="005F1707" w:rsidRPr="005F1707" w:rsidRDefault="005F1707" w:rsidP="005F1707">
      <w:pPr>
        <w:keepNext/>
        <w:keepLines/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F1707">
        <w:rPr>
          <w:rFonts w:ascii="Times New Roman" w:hAnsi="Times New Roman"/>
          <w:b/>
          <w:sz w:val="20"/>
          <w:szCs w:val="20"/>
          <w:lang w:eastAsia="ru-RU"/>
        </w:rPr>
        <w:t>Требования к размерам, упаковке, отгрузке товара</w:t>
      </w:r>
    </w:p>
    <w:p w:rsidR="005F1707" w:rsidRPr="005F1707" w:rsidRDefault="005F1707" w:rsidP="005F1707">
      <w:pPr>
        <w:keepNext/>
        <w:keepLines/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1707" w:rsidRPr="005F1707" w:rsidRDefault="005F1707" w:rsidP="005F1707">
      <w:pPr>
        <w:keepNext/>
        <w:keepLines/>
        <w:autoSpaceDE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1707">
        <w:rPr>
          <w:rFonts w:ascii="Times New Roman" w:hAnsi="Times New Roman"/>
          <w:sz w:val="20"/>
          <w:szCs w:val="20"/>
          <w:lang w:eastAsia="ru-RU"/>
        </w:rPr>
        <w:t>Хранение осуществляется в соответствии с требованиями, предъявляемыми к данной категории изделий.</w:t>
      </w:r>
    </w:p>
    <w:p w:rsidR="005F1707" w:rsidRPr="005F1707" w:rsidRDefault="005F1707" w:rsidP="005F1707">
      <w:pPr>
        <w:keepNext/>
        <w:keepLines/>
        <w:spacing w:after="0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1707">
        <w:rPr>
          <w:rFonts w:ascii="Times New Roman" w:hAnsi="Times New Roman"/>
          <w:sz w:val="20"/>
          <w:szCs w:val="20"/>
          <w:lang w:eastAsia="ru-RU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5F1707" w:rsidRPr="005F1707" w:rsidRDefault="005F1707" w:rsidP="005F1707">
      <w:pPr>
        <w:keepNext/>
        <w:keepLines/>
        <w:autoSpaceDE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1707">
        <w:rPr>
          <w:rFonts w:ascii="Times New Roman" w:hAnsi="Times New Roman"/>
          <w:sz w:val="20"/>
          <w:szCs w:val="20"/>
          <w:lang w:eastAsia="ru-RU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F1707" w:rsidRDefault="005F1707" w:rsidP="005F1707">
      <w:pPr>
        <w:keepNext/>
        <w:keepLines/>
        <w:autoSpaceDE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1707">
        <w:rPr>
          <w:rFonts w:ascii="Times New Roman" w:hAnsi="Times New Roman"/>
          <w:sz w:val="20"/>
          <w:szCs w:val="20"/>
          <w:lang w:eastAsia="ru-RU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621BBC" w:rsidRDefault="00621BBC" w:rsidP="005F1707">
      <w:pPr>
        <w:keepNext/>
        <w:keepLines/>
        <w:autoSpaceDE w:val="0"/>
        <w:spacing w:after="0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60505" w:rsidRPr="00060505" w:rsidRDefault="00060505" w:rsidP="00060505">
      <w:pPr>
        <w:ind w:firstLine="567"/>
        <w:rPr>
          <w:rFonts w:ascii="Times New Roman" w:hAnsi="Times New Roman"/>
          <w:sz w:val="20"/>
          <w:szCs w:val="20"/>
        </w:rPr>
      </w:pPr>
      <w:r w:rsidRPr="00060505">
        <w:rPr>
          <w:rFonts w:ascii="Times New Roman" w:hAnsi="Times New Roman"/>
          <w:sz w:val="20"/>
          <w:szCs w:val="20"/>
        </w:rPr>
        <w:t>Место доставки товара, выполнения работ, оказания услуг: Российская Федерация, Томская область, по месту жительства Получателя или по месту нахождения пункта выдачи товара (по согласованию с Получателем).</w:t>
      </w:r>
    </w:p>
    <w:p w:rsidR="00060505" w:rsidRPr="00060505" w:rsidRDefault="00060505" w:rsidP="00060505">
      <w:pPr>
        <w:keepNext/>
        <w:keepLines/>
        <w:autoSpaceDE w:val="0"/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0505">
        <w:rPr>
          <w:rFonts w:ascii="Times New Roman" w:hAnsi="Times New Roman"/>
          <w:sz w:val="20"/>
          <w:szCs w:val="20"/>
        </w:rPr>
        <w:t xml:space="preserve">        Срок поставки Товара: с даты получения от Заказчика реестра получателей Товара до "20" ноября 2020 года.</w:t>
      </w:r>
    </w:p>
    <w:p w:rsidR="00060505" w:rsidRDefault="00060505" w:rsidP="00621BBC">
      <w:pPr>
        <w:pStyle w:val="ConsPlusNormal"/>
        <w:jc w:val="center"/>
      </w:pPr>
    </w:p>
    <w:p w:rsidR="00621BBC" w:rsidRDefault="00621BBC" w:rsidP="00621BBC">
      <w:pPr>
        <w:pStyle w:val="ConsPlusNormal"/>
        <w:jc w:val="center"/>
      </w:pPr>
      <w:r>
        <w:t xml:space="preserve">Календарный план </w:t>
      </w:r>
    </w:p>
    <w:p w:rsidR="00621BBC" w:rsidRDefault="00621BBC" w:rsidP="00621BBC">
      <w:pPr>
        <w:pStyle w:val="ConsPlusNormal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8"/>
        <w:gridCol w:w="1701"/>
        <w:gridCol w:w="1843"/>
        <w:gridCol w:w="2126"/>
      </w:tblGrid>
      <w:tr w:rsidR="00621BBC" w:rsidTr="00605715">
        <w:tc>
          <w:tcPr>
            <w:tcW w:w="454" w:type="dxa"/>
          </w:tcPr>
          <w:p w:rsidR="00621BBC" w:rsidRDefault="00621BBC" w:rsidP="006057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8" w:type="dxa"/>
          </w:tcPr>
          <w:p w:rsidR="00621BBC" w:rsidRDefault="00621BBC" w:rsidP="00605715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701" w:type="dxa"/>
          </w:tcPr>
          <w:p w:rsidR="00621BBC" w:rsidRDefault="00621BBC" w:rsidP="00605715">
            <w:pPr>
              <w:pStyle w:val="ConsPlusNormal"/>
              <w:jc w:val="center"/>
            </w:pPr>
            <w:r>
              <w:t xml:space="preserve">Периоды (этапы) поставки на 2020 год </w:t>
            </w:r>
          </w:p>
        </w:tc>
        <w:tc>
          <w:tcPr>
            <w:tcW w:w="1843" w:type="dxa"/>
          </w:tcPr>
          <w:p w:rsidR="00621BBC" w:rsidRDefault="00621BBC" w:rsidP="00605715">
            <w:pPr>
              <w:pStyle w:val="ConsPlusNormal"/>
              <w:jc w:val="center"/>
            </w:pPr>
            <w:r>
              <w:t>Количество</w:t>
            </w:r>
          </w:p>
          <w:p w:rsidR="00621BBC" w:rsidRDefault="00621BBC" w:rsidP="00605715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2126" w:type="dxa"/>
          </w:tcPr>
          <w:p w:rsidR="00621BBC" w:rsidRDefault="00621BBC" w:rsidP="00605715">
            <w:pPr>
              <w:pStyle w:val="ConsPlusNormal"/>
              <w:jc w:val="center"/>
            </w:pPr>
            <w:bookmarkStart w:id="1" w:name="P750"/>
            <w:bookmarkEnd w:id="1"/>
            <w:r>
              <w:t>Стоимость</w:t>
            </w:r>
          </w:p>
          <w:p w:rsidR="00621BBC" w:rsidRDefault="00621BBC" w:rsidP="00605715">
            <w:pPr>
              <w:pStyle w:val="ConsPlusNormal"/>
              <w:jc w:val="center"/>
            </w:pPr>
            <w:r>
              <w:t xml:space="preserve">(руб. коп.) </w:t>
            </w:r>
          </w:p>
        </w:tc>
      </w:tr>
      <w:tr w:rsidR="00621BBC" w:rsidTr="00AB056F">
        <w:tc>
          <w:tcPr>
            <w:tcW w:w="454" w:type="dxa"/>
          </w:tcPr>
          <w:p w:rsidR="00621BBC" w:rsidRDefault="00621BBC" w:rsidP="00621B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23230B" w:rsidRDefault="00621BBC" w:rsidP="00621BBC">
            <w:pPr>
              <w:pStyle w:val="ac"/>
              <w:keepNext/>
              <w:keepLines/>
              <w:snapToGrid w:val="0"/>
              <w:jc w:val="center"/>
            </w:pPr>
            <w:r w:rsidRPr="0023230B">
              <w:t>01.28.21.01.15 Мочеприемники ножные (мешки для сбора мочи) дневные</w:t>
            </w:r>
          </w:p>
        </w:tc>
        <w:tc>
          <w:tcPr>
            <w:tcW w:w="1701" w:type="dxa"/>
          </w:tcPr>
          <w:p w:rsidR="00621BBC" w:rsidRDefault="00621BBC" w:rsidP="00621BBC">
            <w:pPr>
              <w:pStyle w:val="ConsPlusNormal"/>
            </w:pPr>
            <w:r>
              <w:t>В</w:t>
            </w:r>
            <w:r w:rsidRPr="00BA4530">
              <w:t xml:space="preserve"> течение 15 дней </w:t>
            </w:r>
            <w:r>
              <w:t>с момента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621BBC" w:rsidRDefault="00621BBC" w:rsidP="00621BBC">
            <w:pPr>
              <w:pStyle w:val="ac"/>
              <w:keepNext/>
              <w:keepLines/>
              <w:snapToGrid w:val="0"/>
              <w:jc w:val="center"/>
              <w:rPr>
                <w:bCs/>
              </w:rPr>
            </w:pPr>
            <w:r w:rsidRPr="00621BBC">
              <w:rPr>
                <w:bCs/>
              </w:rPr>
              <w:t>6300</w:t>
            </w:r>
          </w:p>
        </w:tc>
        <w:tc>
          <w:tcPr>
            <w:tcW w:w="2126" w:type="dxa"/>
          </w:tcPr>
          <w:p w:rsidR="00621BBC" w:rsidRDefault="00621BBC" w:rsidP="00621BBC">
            <w:pPr>
              <w:pStyle w:val="ConsPlusNormal"/>
              <w:jc w:val="center"/>
            </w:pPr>
          </w:p>
        </w:tc>
      </w:tr>
      <w:tr w:rsidR="00621BBC" w:rsidTr="00AB056F">
        <w:tc>
          <w:tcPr>
            <w:tcW w:w="454" w:type="dxa"/>
          </w:tcPr>
          <w:p w:rsidR="00621BBC" w:rsidRDefault="00621BBC" w:rsidP="00621B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23230B" w:rsidRDefault="00621BBC" w:rsidP="00621BBC">
            <w:pPr>
              <w:pStyle w:val="ac"/>
              <w:keepNext/>
              <w:keepLines/>
              <w:snapToGrid w:val="0"/>
              <w:jc w:val="center"/>
              <w:rPr>
                <w:kern w:val="1"/>
                <w:lang w:eastAsia="en-US" w:bidi="en-US"/>
              </w:rPr>
            </w:pPr>
            <w:r w:rsidRPr="0023230B">
              <w:rPr>
                <w:kern w:val="1"/>
                <w:lang w:eastAsia="en-US" w:bidi="en-US"/>
              </w:rPr>
              <w:t>01.28.21.01.16</w:t>
            </w:r>
          </w:p>
          <w:p w:rsidR="00621BBC" w:rsidRPr="0023230B" w:rsidRDefault="00621BBC" w:rsidP="00621BBC">
            <w:pPr>
              <w:pStyle w:val="ac"/>
              <w:keepNext/>
              <w:keepLines/>
              <w:snapToGrid w:val="0"/>
              <w:jc w:val="center"/>
              <w:rPr>
                <w:kern w:val="1"/>
                <w:lang w:eastAsia="en-US" w:bidi="en-US"/>
              </w:rPr>
            </w:pPr>
            <w:r w:rsidRPr="0023230B">
              <w:rPr>
                <w:kern w:val="1"/>
                <w:lang w:eastAsia="en-US" w:bidi="en-US"/>
              </w:rPr>
              <w:t>Мочеприемники прикроватные (мешки для сбора мочи) ночные</w:t>
            </w:r>
          </w:p>
        </w:tc>
        <w:tc>
          <w:tcPr>
            <w:tcW w:w="1701" w:type="dxa"/>
          </w:tcPr>
          <w:p w:rsidR="00621BBC" w:rsidRDefault="00621BBC" w:rsidP="00621BBC">
            <w:pPr>
              <w:pStyle w:val="ConsPlusNormal"/>
            </w:pPr>
            <w:r>
              <w:t>В</w:t>
            </w:r>
            <w:r w:rsidRPr="00BA4530">
              <w:t xml:space="preserve"> течение 15 дней </w:t>
            </w:r>
            <w:r>
              <w:t>с момента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621BBC" w:rsidRDefault="00621BBC" w:rsidP="00621BBC">
            <w:pPr>
              <w:pStyle w:val="ac"/>
              <w:keepNext/>
              <w:keepLines/>
              <w:snapToGrid w:val="0"/>
              <w:jc w:val="center"/>
              <w:rPr>
                <w:bCs/>
              </w:rPr>
            </w:pPr>
            <w:r w:rsidRPr="00621BBC">
              <w:rPr>
                <w:bCs/>
              </w:rPr>
              <w:t>6300</w:t>
            </w:r>
          </w:p>
        </w:tc>
        <w:tc>
          <w:tcPr>
            <w:tcW w:w="2126" w:type="dxa"/>
          </w:tcPr>
          <w:p w:rsidR="00621BBC" w:rsidRDefault="00621BBC" w:rsidP="00621BBC">
            <w:pPr>
              <w:pStyle w:val="ConsPlusNormal"/>
              <w:jc w:val="center"/>
            </w:pPr>
          </w:p>
        </w:tc>
      </w:tr>
      <w:tr w:rsidR="00621BBC" w:rsidTr="00AB056F">
        <w:tc>
          <w:tcPr>
            <w:tcW w:w="454" w:type="dxa"/>
          </w:tcPr>
          <w:p w:rsidR="00621BBC" w:rsidRDefault="00621BBC" w:rsidP="00621B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23230B" w:rsidRDefault="00621BBC" w:rsidP="00621BBC">
            <w:pPr>
              <w:keepNext/>
              <w:widowControl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bidi="en-US"/>
              </w:rPr>
            </w:pPr>
            <w:r w:rsidRPr="0023230B">
              <w:rPr>
                <w:rFonts w:ascii="Times New Roman" w:hAnsi="Times New Roman"/>
                <w:kern w:val="1"/>
                <w:sz w:val="20"/>
                <w:szCs w:val="20"/>
                <w:lang w:bidi="en-US"/>
              </w:rPr>
              <w:t>01.28.21.01.17</w:t>
            </w:r>
          </w:p>
          <w:p w:rsidR="00621BBC" w:rsidRPr="0023230B" w:rsidRDefault="00621BBC" w:rsidP="00621BBC">
            <w:pPr>
              <w:keepNext/>
              <w:widowControl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bidi="en-US"/>
              </w:rPr>
            </w:pPr>
            <w:r w:rsidRPr="0023230B">
              <w:rPr>
                <w:rFonts w:ascii="Times New Roman" w:hAnsi="Times New Roman"/>
                <w:kern w:val="1"/>
                <w:sz w:val="20"/>
                <w:szCs w:val="20"/>
                <w:lang w:bidi="en-US"/>
              </w:rPr>
              <w:t>Пара ремешков для крепления мочеприемников (мешков для сбора мочи) к ноге.</w:t>
            </w:r>
          </w:p>
        </w:tc>
        <w:tc>
          <w:tcPr>
            <w:tcW w:w="1701" w:type="dxa"/>
          </w:tcPr>
          <w:p w:rsidR="00621BBC" w:rsidRDefault="00621BBC" w:rsidP="00621BBC">
            <w:r w:rsidRPr="005F33B3">
              <w:t>В течение 15 дней с момента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621BBC" w:rsidRDefault="00621BBC" w:rsidP="00621BBC">
            <w:pPr>
              <w:pStyle w:val="ac"/>
              <w:keepNext/>
              <w:keepLines/>
              <w:snapToGrid w:val="0"/>
              <w:jc w:val="center"/>
              <w:rPr>
                <w:bCs/>
              </w:rPr>
            </w:pPr>
            <w:r w:rsidRPr="00621BBC">
              <w:rPr>
                <w:bCs/>
              </w:rPr>
              <w:t>1104</w:t>
            </w:r>
          </w:p>
        </w:tc>
        <w:tc>
          <w:tcPr>
            <w:tcW w:w="2126" w:type="dxa"/>
          </w:tcPr>
          <w:p w:rsidR="00621BBC" w:rsidRDefault="00621BBC" w:rsidP="00621BBC">
            <w:pPr>
              <w:pStyle w:val="ConsPlusNormal"/>
              <w:jc w:val="center"/>
            </w:pPr>
          </w:p>
        </w:tc>
      </w:tr>
      <w:tr w:rsidR="00621BBC" w:rsidTr="00AB056F">
        <w:tc>
          <w:tcPr>
            <w:tcW w:w="454" w:type="dxa"/>
          </w:tcPr>
          <w:p w:rsidR="00621BBC" w:rsidRDefault="00621BBC" w:rsidP="00621B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23230B" w:rsidRDefault="00621BBC" w:rsidP="0062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30B">
              <w:rPr>
                <w:rFonts w:ascii="Times New Roman" w:hAnsi="Times New Roman"/>
                <w:sz w:val="20"/>
                <w:szCs w:val="20"/>
              </w:rPr>
              <w:t>01.28.21.01.18</w:t>
            </w:r>
          </w:p>
          <w:p w:rsidR="00621BBC" w:rsidRPr="0023230B" w:rsidRDefault="00621BBC" w:rsidP="0062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30B">
              <w:rPr>
                <w:rFonts w:ascii="Times New Roman" w:hAnsi="Times New Roman"/>
                <w:sz w:val="20"/>
                <w:szCs w:val="20"/>
              </w:rPr>
              <w:t>Уропрезервативы</w:t>
            </w:r>
            <w:proofErr w:type="spellEnd"/>
            <w:r w:rsidRPr="0023230B">
              <w:rPr>
                <w:rFonts w:ascii="Times New Roman" w:hAnsi="Times New Roman"/>
                <w:sz w:val="20"/>
                <w:szCs w:val="20"/>
              </w:rPr>
              <w:t xml:space="preserve"> с пластырем</w:t>
            </w:r>
          </w:p>
        </w:tc>
        <w:tc>
          <w:tcPr>
            <w:tcW w:w="1701" w:type="dxa"/>
          </w:tcPr>
          <w:p w:rsidR="00621BBC" w:rsidRDefault="00621BBC" w:rsidP="00621BBC">
            <w:r w:rsidRPr="005F33B3">
              <w:t>В течение 15 дней с момента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BC" w:rsidRPr="00621BBC" w:rsidRDefault="00621BBC" w:rsidP="00621BBC">
            <w:pPr>
              <w:keepNext/>
              <w:keepLines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BBC"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  <w:tc>
          <w:tcPr>
            <w:tcW w:w="2126" w:type="dxa"/>
          </w:tcPr>
          <w:p w:rsidR="00621BBC" w:rsidRDefault="00621BBC" w:rsidP="00621BBC">
            <w:pPr>
              <w:pStyle w:val="ConsPlusNormal"/>
              <w:jc w:val="center"/>
            </w:pPr>
          </w:p>
        </w:tc>
      </w:tr>
      <w:tr w:rsidR="00621BBC" w:rsidTr="00AB056F">
        <w:tc>
          <w:tcPr>
            <w:tcW w:w="454" w:type="dxa"/>
          </w:tcPr>
          <w:p w:rsidR="00621BBC" w:rsidRDefault="00621BBC" w:rsidP="00621B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23230B" w:rsidRDefault="00621BBC" w:rsidP="0062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30B">
              <w:rPr>
                <w:rFonts w:ascii="Times New Roman" w:hAnsi="Times New Roman"/>
                <w:sz w:val="20"/>
                <w:szCs w:val="20"/>
              </w:rPr>
              <w:t>01.28.21.01.19</w:t>
            </w:r>
          </w:p>
          <w:p w:rsidR="00621BBC" w:rsidRPr="0023230B" w:rsidRDefault="00621BBC" w:rsidP="0062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3230B">
              <w:rPr>
                <w:rFonts w:ascii="Times New Roman" w:hAnsi="Times New Roman"/>
                <w:sz w:val="20"/>
                <w:szCs w:val="20"/>
              </w:rPr>
              <w:t>Уропрезервативы</w:t>
            </w:r>
            <w:proofErr w:type="spellEnd"/>
            <w:r w:rsidRPr="0023230B">
              <w:rPr>
                <w:rFonts w:ascii="Times New Roman" w:hAnsi="Times New Roman"/>
                <w:sz w:val="20"/>
                <w:szCs w:val="20"/>
              </w:rPr>
              <w:t xml:space="preserve"> самоклеящиеся</w:t>
            </w:r>
          </w:p>
        </w:tc>
        <w:tc>
          <w:tcPr>
            <w:tcW w:w="1701" w:type="dxa"/>
          </w:tcPr>
          <w:p w:rsidR="00621BBC" w:rsidRDefault="00621BBC" w:rsidP="00621BBC">
            <w:r w:rsidRPr="005F33B3">
              <w:t>В течение 15 дней с момента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BC" w:rsidRPr="00621BBC" w:rsidRDefault="00621BBC" w:rsidP="00621BBC">
            <w:pPr>
              <w:keepNext/>
              <w:keepLines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BBC"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  <w:tc>
          <w:tcPr>
            <w:tcW w:w="2126" w:type="dxa"/>
          </w:tcPr>
          <w:p w:rsidR="00621BBC" w:rsidRDefault="00621BBC" w:rsidP="00621BBC">
            <w:pPr>
              <w:pStyle w:val="ConsPlusNormal"/>
              <w:jc w:val="center"/>
            </w:pPr>
          </w:p>
        </w:tc>
      </w:tr>
      <w:tr w:rsidR="00621BBC" w:rsidTr="00AB056F">
        <w:tc>
          <w:tcPr>
            <w:tcW w:w="454" w:type="dxa"/>
          </w:tcPr>
          <w:p w:rsidR="00621BBC" w:rsidRDefault="00621BBC" w:rsidP="00621B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23230B" w:rsidRDefault="00621BBC" w:rsidP="00621BBC">
            <w:pPr>
              <w:tabs>
                <w:tab w:val="left" w:pos="795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30B">
              <w:rPr>
                <w:rFonts w:ascii="Times New Roman" w:hAnsi="Times New Roman"/>
                <w:sz w:val="20"/>
                <w:szCs w:val="20"/>
              </w:rPr>
              <w:t>01.28.21.01.05</w:t>
            </w:r>
          </w:p>
          <w:p w:rsidR="00621BBC" w:rsidRPr="0023230B" w:rsidRDefault="00621BBC" w:rsidP="00621BBC">
            <w:pPr>
              <w:tabs>
                <w:tab w:val="left" w:pos="795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30B">
              <w:rPr>
                <w:rFonts w:ascii="Times New Roman" w:hAnsi="Times New Roman"/>
                <w:sz w:val="20"/>
                <w:szCs w:val="20"/>
              </w:rPr>
              <w:t xml:space="preserve">Однокомпонентные дренируемые </w:t>
            </w:r>
            <w:proofErr w:type="spellStart"/>
            <w:r w:rsidRPr="0023230B">
              <w:rPr>
                <w:rFonts w:ascii="Times New Roman" w:hAnsi="Times New Roman"/>
                <w:sz w:val="20"/>
                <w:szCs w:val="20"/>
              </w:rPr>
              <w:t>уроприемники</w:t>
            </w:r>
            <w:proofErr w:type="spellEnd"/>
            <w:r w:rsidRPr="0023230B">
              <w:rPr>
                <w:rFonts w:ascii="Times New Roman" w:hAnsi="Times New Roman"/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1701" w:type="dxa"/>
          </w:tcPr>
          <w:p w:rsidR="00621BBC" w:rsidRDefault="00621BBC" w:rsidP="00621BBC">
            <w:r w:rsidRPr="005F33B3">
              <w:t>В течение 15 дней с момента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621BBC" w:rsidRDefault="00621BBC" w:rsidP="00621BBC">
            <w:pPr>
              <w:pStyle w:val="ac"/>
              <w:keepNext/>
              <w:keepLines/>
              <w:snapToGrid w:val="0"/>
              <w:jc w:val="center"/>
              <w:rPr>
                <w:bCs/>
              </w:rPr>
            </w:pPr>
            <w:r w:rsidRPr="00621BBC">
              <w:rPr>
                <w:bCs/>
              </w:rPr>
              <w:t>1440</w:t>
            </w:r>
          </w:p>
        </w:tc>
        <w:tc>
          <w:tcPr>
            <w:tcW w:w="2126" w:type="dxa"/>
          </w:tcPr>
          <w:p w:rsidR="00621BBC" w:rsidRDefault="00621BBC" w:rsidP="00621BBC">
            <w:pPr>
              <w:pStyle w:val="ConsPlusNormal"/>
              <w:jc w:val="center"/>
            </w:pPr>
          </w:p>
        </w:tc>
      </w:tr>
      <w:tr w:rsidR="00621BBC" w:rsidTr="00AB056F">
        <w:tc>
          <w:tcPr>
            <w:tcW w:w="454" w:type="dxa"/>
          </w:tcPr>
          <w:p w:rsidR="00621BBC" w:rsidRDefault="00621BBC" w:rsidP="00621B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23230B" w:rsidRDefault="00621BBC" w:rsidP="00621BBC">
            <w:pPr>
              <w:pStyle w:val="ac"/>
              <w:keepNext/>
              <w:keepLines/>
              <w:snapToGrid w:val="0"/>
              <w:jc w:val="center"/>
            </w:pPr>
            <w:r w:rsidRPr="0023230B">
              <w:t xml:space="preserve">Двухкомпонентные дренируемые </w:t>
            </w:r>
            <w:proofErr w:type="spellStart"/>
            <w:r w:rsidRPr="0023230B">
              <w:t>уроприемники</w:t>
            </w:r>
            <w:proofErr w:type="spellEnd"/>
            <w:r w:rsidRPr="0023230B">
              <w:t xml:space="preserve"> в комплекте (1 пластина 3 мешка)</w:t>
            </w:r>
          </w:p>
          <w:p w:rsidR="00621BBC" w:rsidRPr="0023230B" w:rsidRDefault="00621BBC" w:rsidP="00621BBC">
            <w:pPr>
              <w:pStyle w:val="ac"/>
              <w:keepNext/>
              <w:keepLines/>
              <w:snapToGrid w:val="0"/>
              <w:jc w:val="center"/>
              <w:rPr>
                <w:bCs/>
              </w:rPr>
            </w:pPr>
          </w:p>
          <w:p w:rsidR="00621BBC" w:rsidRPr="0023230B" w:rsidRDefault="00621BBC" w:rsidP="00621BBC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232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01.28.21.01.11.02</w:t>
            </w:r>
          </w:p>
          <w:p w:rsidR="00621BBC" w:rsidRPr="0023230B" w:rsidRDefault="00621BBC" w:rsidP="00621BBC">
            <w:pPr>
              <w:keepNext/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32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Адгезивная пластина плоская для двухкомпонентного </w:t>
            </w:r>
            <w:proofErr w:type="spellStart"/>
            <w:r w:rsidRPr="00232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уроприемника</w:t>
            </w:r>
            <w:proofErr w:type="spellEnd"/>
          </w:p>
        </w:tc>
        <w:tc>
          <w:tcPr>
            <w:tcW w:w="1701" w:type="dxa"/>
          </w:tcPr>
          <w:p w:rsidR="00621BBC" w:rsidRDefault="00621BBC" w:rsidP="00621BBC">
            <w:r w:rsidRPr="005F33B3">
              <w:t>В течение 15 дней с момента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621BBC" w:rsidRDefault="00621BBC" w:rsidP="00621BBC">
            <w:pPr>
              <w:pStyle w:val="ac"/>
              <w:keepNext/>
              <w:keepLines/>
              <w:snapToGrid w:val="0"/>
              <w:jc w:val="center"/>
              <w:rPr>
                <w:bCs/>
              </w:rPr>
            </w:pPr>
            <w:r w:rsidRPr="00621BBC">
              <w:rPr>
                <w:bCs/>
              </w:rPr>
              <w:t>240</w:t>
            </w:r>
          </w:p>
        </w:tc>
        <w:tc>
          <w:tcPr>
            <w:tcW w:w="2126" w:type="dxa"/>
          </w:tcPr>
          <w:p w:rsidR="00621BBC" w:rsidRDefault="00621BBC" w:rsidP="00621BBC">
            <w:pPr>
              <w:pStyle w:val="ConsPlusNormal"/>
              <w:jc w:val="center"/>
            </w:pPr>
          </w:p>
        </w:tc>
      </w:tr>
      <w:tr w:rsidR="00621BBC" w:rsidTr="00AB056F">
        <w:tc>
          <w:tcPr>
            <w:tcW w:w="454" w:type="dxa"/>
          </w:tcPr>
          <w:p w:rsidR="00621BBC" w:rsidRDefault="00621BBC" w:rsidP="00621B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23230B" w:rsidRDefault="00621BBC" w:rsidP="00621BBC">
            <w:pPr>
              <w:keepNext/>
              <w:autoSpaceDN w:val="0"/>
              <w:adjustRightIn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5F5F5"/>
              </w:rPr>
            </w:pPr>
            <w:r w:rsidRPr="0023230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5F5F5"/>
              </w:rPr>
              <w:t>01.28.21.01.11.03</w:t>
            </w:r>
          </w:p>
          <w:p w:rsidR="00621BBC" w:rsidRPr="0023230B" w:rsidRDefault="00621BBC" w:rsidP="00621BBC">
            <w:pPr>
              <w:keepNext/>
              <w:autoSpaceDN w:val="0"/>
              <w:adjustRightInd w:val="0"/>
              <w:jc w:val="center"/>
              <w:rPr>
                <w:color w:val="333333"/>
                <w:sz w:val="20"/>
                <w:szCs w:val="20"/>
                <w:shd w:val="clear" w:color="auto" w:fill="F5F5F5"/>
              </w:rPr>
            </w:pPr>
            <w:r w:rsidRPr="0023230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5F5F5"/>
              </w:rPr>
              <w:t xml:space="preserve">Мешок дренируемый для двухкомпонентного дренируемого </w:t>
            </w:r>
            <w:proofErr w:type="spellStart"/>
            <w:r w:rsidRPr="0023230B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5F5F5"/>
              </w:rPr>
              <w:t>уроприемника</w:t>
            </w:r>
            <w:proofErr w:type="spellEnd"/>
          </w:p>
        </w:tc>
        <w:tc>
          <w:tcPr>
            <w:tcW w:w="1701" w:type="dxa"/>
          </w:tcPr>
          <w:p w:rsidR="00621BBC" w:rsidRDefault="00621BBC" w:rsidP="00621BBC">
            <w:r w:rsidRPr="005F33B3">
              <w:t>В течение 15 дней с момента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BC" w:rsidRPr="00621BBC" w:rsidRDefault="00621BBC" w:rsidP="00621BBC">
            <w:pPr>
              <w:pStyle w:val="ac"/>
              <w:keepNext/>
              <w:keepLines/>
              <w:snapToGrid w:val="0"/>
              <w:jc w:val="center"/>
              <w:rPr>
                <w:bCs/>
              </w:rPr>
            </w:pPr>
            <w:r w:rsidRPr="00621BBC">
              <w:rPr>
                <w:bCs/>
              </w:rPr>
              <w:t>720</w:t>
            </w:r>
          </w:p>
        </w:tc>
        <w:tc>
          <w:tcPr>
            <w:tcW w:w="2126" w:type="dxa"/>
          </w:tcPr>
          <w:p w:rsidR="00621BBC" w:rsidRDefault="00621BBC" w:rsidP="00621BBC">
            <w:pPr>
              <w:pStyle w:val="ConsPlusNormal"/>
              <w:jc w:val="center"/>
            </w:pPr>
          </w:p>
        </w:tc>
      </w:tr>
    </w:tbl>
    <w:p w:rsidR="00060505" w:rsidRDefault="00060505" w:rsidP="00621BBC">
      <w:pPr>
        <w:keepNext/>
        <w:keepLines/>
        <w:rPr>
          <w:sz w:val="20"/>
          <w:szCs w:val="20"/>
        </w:rPr>
      </w:pPr>
    </w:p>
    <w:p w:rsidR="005F1707" w:rsidRPr="00060505" w:rsidRDefault="005F1707" w:rsidP="005F1707">
      <w:pPr>
        <w:keepLines/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AF0FD8" w:rsidRPr="00AF0FD8" w:rsidRDefault="00AF0FD8" w:rsidP="00D13B3D">
      <w:pPr>
        <w:pStyle w:val="ConsPlusNormal"/>
        <w:jc w:val="center"/>
        <w:rPr>
          <w:rFonts w:ascii="Times New Roman" w:hAnsi="Times New Roman" w:cs="Times New Roman"/>
        </w:rPr>
      </w:pPr>
    </w:p>
    <w:sectPr w:rsidR="00AF0FD8" w:rsidRPr="00AF0FD8" w:rsidSect="00AF0F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41D709E"/>
    <w:multiLevelType w:val="hybridMultilevel"/>
    <w:tmpl w:val="A63E0636"/>
    <w:lvl w:ilvl="0" w:tplc="3BB875D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18642F5"/>
    <w:multiLevelType w:val="hybridMultilevel"/>
    <w:tmpl w:val="2BD4B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06"/>
    <w:rsid w:val="00004CA6"/>
    <w:rsid w:val="00022DA1"/>
    <w:rsid w:val="00035207"/>
    <w:rsid w:val="0003540F"/>
    <w:rsid w:val="00050D63"/>
    <w:rsid w:val="00055AC4"/>
    <w:rsid w:val="00060505"/>
    <w:rsid w:val="00086900"/>
    <w:rsid w:val="000A6561"/>
    <w:rsid w:val="000C6900"/>
    <w:rsid w:val="000D5B53"/>
    <w:rsid w:val="000E6D6E"/>
    <w:rsid w:val="001252AF"/>
    <w:rsid w:val="001360C1"/>
    <w:rsid w:val="00145C06"/>
    <w:rsid w:val="00150D2F"/>
    <w:rsid w:val="0016396E"/>
    <w:rsid w:val="00167CD2"/>
    <w:rsid w:val="00170BFB"/>
    <w:rsid w:val="00183E5C"/>
    <w:rsid w:val="001B4A4D"/>
    <w:rsid w:val="001C2656"/>
    <w:rsid w:val="001C72F9"/>
    <w:rsid w:val="00207E2E"/>
    <w:rsid w:val="0023230B"/>
    <w:rsid w:val="00236B32"/>
    <w:rsid w:val="00242847"/>
    <w:rsid w:val="00285ACC"/>
    <w:rsid w:val="002A6330"/>
    <w:rsid w:val="002B04B9"/>
    <w:rsid w:val="002B6D64"/>
    <w:rsid w:val="002C1678"/>
    <w:rsid w:val="002F63A2"/>
    <w:rsid w:val="003029E5"/>
    <w:rsid w:val="00330CE5"/>
    <w:rsid w:val="00340D6F"/>
    <w:rsid w:val="00356D56"/>
    <w:rsid w:val="003A6D08"/>
    <w:rsid w:val="003E0C1C"/>
    <w:rsid w:val="003E2DD3"/>
    <w:rsid w:val="003E4AAD"/>
    <w:rsid w:val="003E54C5"/>
    <w:rsid w:val="00406C9E"/>
    <w:rsid w:val="00414BA1"/>
    <w:rsid w:val="0042580C"/>
    <w:rsid w:val="00464CCE"/>
    <w:rsid w:val="00473908"/>
    <w:rsid w:val="004760B5"/>
    <w:rsid w:val="00481F43"/>
    <w:rsid w:val="004C03D9"/>
    <w:rsid w:val="004C3A12"/>
    <w:rsid w:val="004D3F8E"/>
    <w:rsid w:val="004E1ED4"/>
    <w:rsid w:val="00517408"/>
    <w:rsid w:val="005F1707"/>
    <w:rsid w:val="00605064"/>
    <w:rsid w:val="00621BBC"/>
    <w:rsid w:val="00656950"/>
    <w:rsid w:val="00670F1C"/>
    <w:rsid w:val="0069110D"/>
    <w:rsid w:val="006D5C50"/>
    <w:rsid w:val="006E74AD"/>
    <w:rsid w:val="00724B12"/>
    <w:rsid w:val="007472C9"/>
    <w:rsid w:val="00780010"/>
    <w:rsid w:val="007B6951"/>
    <w:rsid w:val="007C7774"/>
    <w:rsid w:val="008329D0"/>
    <w:rsid w:val="008668DC"/>
    <w:rsid w:val="008E4D21"/>
    <w:rsid w:val="009252B3"/>
    <w:rsid w:val="009531D5"/>
    <w:rsid w:val="00953563"/>
    <w:rsid w:val="00955301"/>
    <w:rsid w:val="0098591C"/>
    <w:rsid w:val="009A0BDB"/>
    <w:rsid w:val="009A0D03"/>
    <w:rsid w:val="009A5DD2"/>
    <w:rsid w:val="009B2A24"/>
    <w:rsid w:val="009D7161"/>
    <w:rsid w:val="009F72F7"/>
    <w:rsid w:val="00A24E93"/>
    <w:rsid w:val="00A32E1B"/>
    <w:rsid w:val="00A36505"/>
    <w:rsid w:val="00A3700E"/>
    <w:rsid w:val="00A51FED"/>
    <w:rsid w:val="00A52F8C"/>
    <w:rsid w:val="00A64F8D"/>
    <w:rsid w:val="00A7532D"/>
    <w:rsid w:val="00A86502"/>
    <w:rsid w:val="00AB5999"/>
    <w:rsid w:val="00AC2371"/>
    <w:rsid w:val="00AC7F0F"/>
    <w:rsid w:val="00AF0FD8"/>
    <w:rsid w:val="00B038BA"/>
    <w:rsid w:val="00B134EF"/>
    <w:rsid w:val="00B320C5"/>
    <w:rsid w:val="00B43CF3"/>
    <w:rsid w:val="00B56F69"/>
    <w:rsid w:val="00B74D06"/>
    <w:rsid w:val="00B96C56"/>
    <w:rsid w:val="00BB2AEF"/>
    <w:rsid w:val="00BC2BA0"/>
    <w:rsid w:val="00BD7D26"/>
    <w:rsid w:val="00BF1662"/>
    <w:rsid w:val="00BF2EB0"/>
    <w:rsid w:val="00BF48D6"/>
    <w:rsid w:val="00BF49F4"/>
    <w:rsid w:val="00C26549"/>
    <w:rsid w:val="00C35293"/>
    <w:rsid w:val="00C57731"/>
    <w:rsid w:val="00C57788"/>
    <w:rsid w:val="00CE08B4"/>
    <w:rsid w:val="00CE1326"/>
    <w:rsid w:val="00CE32E9"/>
    <w:rsid w:val="00CE376A"/>
    <w:rsid w:val="00CE56D5"/>
    <w:rsid w:val="00CE7DE5"/>
    <w:rsid w:val="00D13B3D"/>
    <w:rsid w:val="00D36A06"/>
    <w:rsid w:val="00D54C28"/>
    <w:rsid w:val="00D87543"/>
    <w:rsid w:val="00DC1BD3"/>
    <w:rsid w:val="00DE3B0D"/>
    <w:rsid w:val="00DF04A2"/>
    <w:rsid w:val="00E22761"/>
    <w:rsid w:val="00E36C9D"/>
    <w:rsid w:val="00E41C51"/>
    <w:rsid w:val="00E52AB1"/>
    <w:rsid w:val="00E73F62"/>
    <w:rsid w:val="00E87671"/>
    <w:rsid w:val="00EA300A"/>
    <w:rsid w:val="00EC6CC6"/>
    <w:rsid w:val="00ED1950"/>
    <w:rsid w:val="00EE5399"/>
    <w:rsid w:val="00EE6CB4"/>
    <w:rsid w:val="00EF4E0C"/>
    <w:rsid w:val="00F03A07"/>
    <w:rsid w:val="00F3211F"/>
    <w:rsid w:val="00F55714"/>
    <w:rsid w:val="00F573A1"/>
    <w:rsid w:val="00F63CD3"/>
    <w:rsid w:val="00F86C99"/>
    <w:rsid w:val="00FA61D5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DACDC-1713-47A3-B38D-F3CB529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9"/>
    <w:pPr>
      <w:spacing w:after="8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C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7CD2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styleId="a4">
    <w:name w:val="annotation reference"/>
    <w:semiHidden/>
    <w:rsid w:val="00E22761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22761"/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E22761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E227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E22761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semiHidden/>
    <w:rsid w:val="00F3211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211F"/>
    <w:rPr>
      <w:rFonts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BF49F4"/>
    <w:pPr>
      <w:spacing w:after="0"/>
      <w:ind w:left="720"/>
      <w:contextualSpacing/>
    </w:pPr>
  </w:style>
  <w:style w:type="paragraph" w:customStyle="1" w:styleId="ConsPlusNormal">
    <w:name w:val="ConsPlusNormal"/>
    <w:link w:val="ConsPlusNormal0"/>
    <w:rsid w:val="00DC1B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Знак Знак"/>
    <w:rsid w:val="00DC1BD3"/>
    <w:rPr>
      <w:b/>
      <w:bCs/>
      <w:kern w:val="16"/>
    </w:rPr>
  </w:style>
  <w:style w:type="paragraph" w:customStyle="1" w:styleId="ac">
    <w:name w:val="Содержимое таблицы"/>
    <w:basedOn w:val="a"/>
    <w:rsid w:val="00464CCE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paragraph" w:styleId="ad">
    <w:name w:val="No Spacing"/>
    <w:qFormat/>
    <w:rsid w:val="00464CCE"/>
    <w:pPr>
      <w:suppressAutoHyphens/>
    </w:pPr>
    <w:rPr>
      <w:rFonts w:cs="Calibri"/>
      <w:sz w:val="22"/>
      <w:szCs w:val="22"/>
      <w:lang w:eastAsia="zh-CN"/>
    </w:rPr>
  </w:style>
  <w:style w:type="paragraph" w:styleId="ae">
    <w:name w:val="Normal (Web)"/>
    <w:aliases w:val="Обычный (Web)"/>
    <w:basedOn w:val="a"/>
    <w:rsid w:val="009D7161"/>
    <w:pPr>
      <w:suppressAutoHyphens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">
    <w:name w:val="Hyperlink"/>
    <w:unhideWhenUsed/>
    <w:rsid w:val="00F55714"/>
    <w:rPr>
      <w:color w:val="0000FF"/>
      <w:u w:val="single"/>
    </w:rPr>
  </w:style>
  <w:style w:type="character" w:styleId="af0">
    <w:name w:val="Emphasis"/>
    <w:uiPriority w:val="20"/>
    <w:qFormat/>
    <w:locked/>
    <w:rsid w:val="00F55714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BB2AEF"/>
    <w:rPr>
      <w:rFonts w:ascii="Arial" w:eastAsia="Times New Roman" w:hAnsi="Arial" w:cs="Arial"/>
    </w:rPr>
  </w:style>
  <w:style w:type="character" w:styleId="af1">
    <w:name w:val="Strong"/>
    <w:basedOn w:val="a0"/>
    <w:uiPriority w:val="22"/>
    <w:qFormat/>
    <w:locked/>
    <w:rsid w:val="00CE32E9"/>
    <w:rPr>
      <w:b/>
      <w:bCs/>
    </w:rPr>
  </w:style>
  <w:style w:type="character" w:customStyle="1" w:styleId="apple-converted-space">
    <w:name w:val="apple-converted-space"/>
    <w:rsid w:val="00CE32E9"/>
  </w:style>
  <w:style w:type="paragraph" w:styleId="af2">
    <w:name w:val="Subtitle"/>
    <w:basedOn w:val="a"/>
    <w:next w:val="a"/>
    <w:link w:val="af3"/>
    <w:qFormat/>
    <w:locked/>
    <w:rsid w:val="00CE32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rsid w:val="00CE32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9A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847E-3111-4AEC-AEAF-022BC798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Наталья А. Ганина</dc:creator>
  <cp:keywords/>
  <dc:description/>
  <cp:lastModifiedBy>Сухорослова Анна Николаевна</cp:lastModifiedBy>
  <cp:revision>10</cp:revision>
  <cp:lastPrinted>2019-11-17T06:38:00Z</cp:lastPrinted>
  <dcterms:created xsi:type="dcterms:W3CDTF">2020-06-01T06:35:00Z</dcterms:created>
  <dcterms:modified xsi:type="dcterms:W3CDTF">2020-06-15T03:37:00Z</dcterms:modified>
</cp:coreProperties>
</file>