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F" w:rsidRPr="009B49F4" w:rsidRDefault="00DA16BF" w:rsidP="00DA16BF">
      <w:pPr>
        <w:pStyle w:val="Style13"/>
        <w:autoSpaceDE/>
        <w:autoSpaceDN/>
        <w:adjustRightInd/>
        <w:jc w:val="center"/>
        <w:rPr>
          <w:b/>
        </w:rPr>
      </w:pPr>
      <w:r w:rsidRPr="009B49F4">
        <w:rPr>
          <w:b/>
        </w:rPr>
        <w:t>Техническое задание</w:t>
      </w:r>
    </w:p>
    <w:p w:rsidR="00DA16BF" w:rsidRPr="009B49F4" w:rsidRDefault="00DA16BF" w:rsidP="00DA16BF">
      <w:pPr>
        <w:pStyle w:val="Style13"/>
        <w:autoSpaceDE/>
        <w:autoSpaceDN/>
        <w:adjustRightInd/>
        <w:jc w:val="both"/>
      </w:pPr>
    </w:p>
    <w:p w:rsidR="00DA16BF" w:rsidRPr="009B49F4" w:rsidRDefault="00DA16BF" w:rsidP="00DA16BF">
      <w:pPr>
        <w:pStyle w:val="2"/>
        <w:keepNext/>
        <w:tabs>
          <w:tab w:val="clear" w:pos="567"/>
          <w:tab w:val="num" w:pos="0"/>
        </w:tabs>
        <w:ind w:left="0" w:right="51" w:firstLine="0"/>
        <w:rPr>
          <w:bCs/>
          <w:szCs w:val="24"/>
          <w:lang w:eastAsia="ar-SA"/>
        </w:rPr>
      </w:pPr>
      <w:r w:rsidRPr="009B49F4">
        <w:rPr>
          <w:bCs/>
          <w:szCs w:val="24"/>
          <w:lang w:eastAsia="ar-SA"/>
        </w:rPr>
        <w:t xml:space="preserve">- наличие у участника закупки лицензии на медицинскую деятельность по оказанию санаторно-курортной помощи, в </w:t>
      </w:r>
      <w:proofErr w:type="spellStart"/>
      <w:r w:rsidRPr="009B49F4">
        <w:rPr>
          <w:bCs/>
          <w:szCs w:val="24"/>
          <w:lang w:eastAsia="ar-SA"/>
        </w:rPr>
        <w:t>т.ч</w:t>
      </w:r>
      <w:proofErr w:type="spellEnd"/>
      <w:r w:rsidRPr="009B49F4">
        <w:rPr>
          <w:bCs/>
          <w:szCs w:val="24"/>
          <w:lang w:eastAsia="ar-SA"/>
        </w:rPr>
        <w:t xml:space="preserve">. по неврологии,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DA16BF" w:rsidRPr="009B49F4" w:rsidRDefault="00DA16BF" w:rsidP="00DA16BF">
      <w:pPr>
        <w:pStyle w:val="2"/>
        <w:keepNext/>
        <w:tabs>
          <w:tab w:val="clear" w:pos="567"/>
          <w:tab w:val="num" w:pos="0"/>
        </w:tabs>
        <w:ind w:left="0" w:right="51" w:firstLine="0"/>
        <w:rPr>
          <w:bCs/>
          <w:szCs w:val="24"/>
          <w:lang w:eastAsia="ar-SA"/>
        </w:rPr>
      </w:pPr>
      <w:proofErr w:type="gramStart"/>
      <w:r w:rsidRPr="009B49F4">
        <w:rPr>
          <w:bCs/>
          <w:szCs w:val="24"/>
          <w:lang w:eastAsia="ar-SA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9B49F4">
        <w:rPr>
          <w:bCs/>
          <w:szCs w:val="24"/>
          <w:lang w:eastAsia="ar-SA"/>
        </w:rPr>
        <w:t xml:space="preserve"> </w:t>
      </w:r>
      <w:proofErr w:type="gramStart"/>
      <w:r w:rsidRPr="009B49F4">
        <w:rPr>
          <w:bCs/>
          <w:szCs w:val="24"/>
          <w:lang w:eastAsia="ar-SA"/>
        </w:rPr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DA16BF" w:rsidRPr="009B49F4" w:rsidRDefault="00DA16BF" w:rsidP="00DA16BF">
      <w:pPr>
        <w:pStyle w:val="2"/>
        <w:keepNext/>
        <w:tabs>
          <w:tab w:val="clear" w:pos="567"/>
          <w:tab w:val="num" w:pos="0"/>
        </w:tabs>
        <w:ind w:left="0" w:right="51" w:firstLine="0"/>
        <w:rPr>
          <w:szCs w:val="24"/>
        </w:rPr>
      </w:pPr>
      <w:r w:rsidRPr="009B49F4">
        <w:rPr>
          <w:bCs/>
          <w:szCs w:val="24"/>
          <w:lang w:eastAsia="ar-SA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DA16BF" w:rsidRPr="009B49F4" w:rsidRDefault="00DA16BF" w:rsidP="00DA16BF">
      <w:pPr>
        <w:jc w:val="center"/>
        <w:rPr>
          <w:sz w:val="20"/>
          <w:szCs w:val="20"/>
        </w:rPr>
      </w:pPr>
    </w:p>
    <w:p w:rsidR="00DA16BF" w:rsidRPr="009B49F4" w:rsidRDefault="00DA16BF" w:rsidP="00DA16BF">
      <w:pPr>
        <w:jc w:val="center"/>
      </w:pPr>
      <w:r w:rsidRPr="009B49F4">
        <w:t>ПЕРЕЧЕНЬ</w:t>
      </w:r>
      <w:r w:rsidRPr="009B49F4">
        <w:rPr>
          <w:sz w:val="20"/>
          <w:szCs w:val="20"/>
        </w:rPr>
        <w:t xml:space="preserve"> </w:t>
      </w:r>
      <w:r w:rsidRPr="009B49F4">
        <w:t>МЕДИЦИНСКИХ УСЛУГ*,</w:t>
      </w:r>
    </w:p>
    <w:p w:rsidR="00DA16BF" w:rsidRPr="009B49F4" w:rsidRDefault="00DA16BF" w:rsidP="00DA16BF">
      <w:pPr>
        <w:jc w:val="center"/>
      </w:pPr>
      <w:r w:rsidRPr="009B49F4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9B49F4">
        <w:t>Минздравсоцразвития</w:t>
      </w:r>
      <w:proofErr w:type="spellEnd"/>
      <w:r w:rsidRPr="009B49F4">
        <w:t xml:space="preserve"> РФ от 22.11.2004 №№ 214, 217, от 23.11.2004 № 273.</w:t>
      </w:r>
    </w:p>
    <w:p w:rsidR="00DA16BF" w:rsidRPr="009B49F4" w:rsidRDefault="00DA16BF" w:rsidP="00DA16BF">
      <w:pPr>
        <w:jc w:val="center"/>
      </w:pPr>
      <w:r w:rsidRPr="009B49F4">
        <w:t>Класс болезней VI: болезни нервной системы.</w:t>
      </w:r>
    </w:p>
    <w:p w:rsidR="00DA16BF" w:rsidRPr="009B49F4" w:rsidRDefault="00DA16BF" w:rsidP="00DA16BF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487"/>
        <w:gridCol w:w="1080"/>
      </w:tblGrid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ind w:left="1404"/>
              <w:jc w:val="center"/>
            </w:pPr>
            <w:r w:rsidRPr="009B49F4">
              <w:t>Наименование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jc w:val="center"/>
            </w:pPr>
            <w:r w:rsidRPr="009B49F4">
              <w:t>Частота предоставления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jc w:val="center"/>
            </w:pPr>
            <w:r w:rsidRPr="009B49F4">
              <w:t>Среднее количество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1728"/>
              <w:jc w:val="left"/>
            </w:pPr>
            <w:r w:rsidRPr="009B49F4">
              <w:t>Сбор анамнеза и жалоб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1973"/>
              <w:jc w:val="left"/>
            </w:pPr>
            <w:r w:rsidRPr="009B49F4">
              <w:t>Визуальный осмотр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Пальпация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Аускультация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Перкуссия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Термометрия общая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Измерение роста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Измерение массы тела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Измерение частоты дыхания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Измерение частоты сердцебиения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Исследование пульса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79"/>
              <w:jc w:val="left"/>
            </w:pPr>
            <w:r w:rsidRPr="009B49F4">
              <w:t>Измерение артериального давления на периферических артериях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3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94"/>
              <w:jc w:val="left"/>
            </w:pPr>
            <w:r w:rsidRPr="009B49F4">
              <w:t>Прием (осмотр, консультация) врача-невролога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94"/>
              <w:jc w:val="left"/>
            </w:pPr>
            <w:r w:rsidRPr="009B49F4">
              <w:t>Прием (осмотр, консультация) врача-невролога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94"/>
              <w:jc w:val="left"/>
            </w:pPr>
            <w:r w:rsidRPr="009B49F4">
              <w:t>Прием (осмотр, консультация) врача-невропатолога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94"/>
              <w:jc w:val="left"/>
            </w:pPr>
            <w:r w:rsidRPr="009B49F4">
              <w:t>Прием (осмотр, консультация) врача-невропатолога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Регистрация электрокардиограммы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554" w:firstLine="22"/>
              <w:jc w:val="left"/>
            </w:pPr>
            <w:r w:rsidRPr="009B49F4">
              <w:t>Расшифровка, описание и интерпретация электрокардиографических данных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16" w:lineRule="exact"/>
              <w:ind w:right="432"/>
              <w:jc w:val="left"/>
            </w:pPr>
            <w:r w:rsidRPr="009B49F4">
              <w:t>Измерение скорости проведения электрического импульса по нерву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16" w:lineRule="exact"/>
              <w:ind w:right="432"/>
              <w:jc w:val="left"/>
              <w:rPr>
                <w:iCs/>
              </w:rPr>
            </w:pPr>
            <w:proofErr w:type="gramStart"/>
            <w:r w:rsidRPr="009B49F4">
              <w:rPr>
                <w:iCs/>
              </w:rPr>
              <w:t>Ультразвуковая</w:t>
            </w:r>
            <w:proofErr w:type="gramEnd"/>
            <w:r w:rsidRPr="009B49F4">
              <w:rPr>
                <w:iCs/>
              </w:rPr>
              <w:t xml:space="preserve"> допплерография артерий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16" w:lineRule="exact"/>
              <w:ind w:right="432"/>
              <w:jc w:val="left"/>
              <w:rPr>
                <w:iCs/>
              </w:rPr>
            </w:pPr>
            <w:proofErr w:type="spellStart"/>
            <w:r w:rsidRPr="009B49F4">
              <w:rPr>
                <w:iCs/>
              </w:rPr>
              <w:t>Реоэнцефалография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16" w:lineRule="exact"/>
              <w:ind w:right="432"/>
              <w:jc w:val="left"/>
              <w:rPr>
                <w:iCs/>
              </w:rPr>
            </w:pPr>
            <w:r w:rsidRPr="009B49F4">
              <w:rPr>
                <w:iCs/>
              </w:rPr>
              <w:t>Электроэнцефалография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lastRenderedPageBreak/>
              <w:t>Общий (клинический) анализ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0,5,</w:t>
            </w:r>
            <w:r w:rsidRPr="009B49F4">
              <w:rPr>
                <w:i/>
                <w:i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1,</w:t>
            </w:r>
            <w:r w:rsidRPr="009B49F4">
              <w:rPr>
                <w:i/>
                <w:iCs/>
              </w:rPr>
              <w:t>2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Анализ мочи общий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0,2,</w:t>
            </w:r>
            <w:r w:rsidRPr="009B49F4">
              <w:rPr>
                <w:i/>
                <w:i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1/2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  <w:rPr>
                <w:iCs/>
              </w:rPr>
            </w:pPr>
            <w:r w:rsidRPr="009B49F4">
              <w:rPr>
                <w:iCs/>
              </w:rPr>
              <w:t>Исследование уровня факторов свертывания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Исследование уровня глюкозы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Исследование общего уровня липидов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662"/>
              <w:jc w:val="left"/>
            </w:pPr>
            <w:proofErr w:type="spellStart"/>
            <w:r w:rsidRPr="009B49F4">
              <w:t>Термовоздействие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  <w:rPr>
                <w:iCs/>
              </w:rPr>
            </w:pPr>
            <w:r w:rsidRPr="009B49F4">
              <w:rPr>
                <w:iCs/>
              </w:rPr>
              <w:t>Прием минеральной воды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  <w:rPr>
                <w:iCs/>
              </w:rPr>
            </w:pPr>
            <w:r w:rsidRPr="009B49F4">
              <w:rPr>
                <w:iCs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662"/>
              <w:jc w:val="left"/>
            </w:pPr>
            <w:r w:rsidRPr="009B49F4">
              <w:t>Грязелечение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Грязевые ванны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лекарственные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0,05,</w:t>
            </w:r>
            <w:r w:rsidRPr="009B49F4">
              <w:rPr>
                <w:i/>
                <w:iCs/>
              </w:rPr>
              <w:t>0,2</w:t>
            </w:r>
            <w:r w:rsidRPr="009B49F4"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вихревые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0,05/0,1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газовые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радоновые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0,4,</w:t>
            </w: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минеральные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0,3,</w:t>
            </w: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суховоздушные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0,4,</w:t>
            </w: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Ванны местные (2 - 4-камерные)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Душ лечебный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Подводный душ-массаж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  <w:rPr>
                <w:iCs/>
              </w:rPr>
            </w:pPr>
            <w:r w:rsidRPr="009B49F4">
              <w:rPr>
                <w:iCs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proofErr w:type="spellStart"/>
            <w:r w:rsidRPr="009B49F4">
              <w:t>Баровоздействие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/6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16" w:lineRule="exact"/>
              <w:ind w:right="655"/>
              <w:jc w:val="left"/>
            </w:pPr>
            <w:r w:rsidRPr="009B49F4">
              <w:t>Воздействие интерференционными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0,1,</w:t>
            </w:r>
            <w:r w:rsidRPr="009B49F4">
              <w:rPr>
                <w:i/>
                <w:iCs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943" w:firstLine="14"/>
              <w:jc w:val="left"/>
            </w:pPr>
            <w:r w:rsidRPr="009B49F4">
              <w:t>Воздействие синусоидальными модулированными токами (СМТ)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0,6,</w:t>
            </w:r>
            <w:r w:rsidRPr="009B49F4">
              <w:rPr>
                <w:i/>
                <w:iCs/>
              </w:rPr>
              <w:t>0,4</w:t>
            </w:r>
            <w:r w:rsidRPr="009B49F4"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10,</w:t>
            </w:r>
            <w:r w:rsidRPr="009B49F4">
              <w:rPr>
                <w:i/>
                <w:iCs/>
              </w:rPr>
              <w:t>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proofErr w:type="spellStart"/>
            <w:r w:rsidRPr="009B49F4">
              <w:t>Миоэлектростимуляция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Воздействие диадинамическими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9,</w:t>
            </w:r>
            <w:r w:rsidRPr="009B49F4">
              <w:rPr>
                <w:i/>
                <w:iCs/>
              </w:rPr>
              <w:t>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Электросон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0,02/0,5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65" w:firstLine="7"/>
              <w:jc w:val="left"/>
            </w:pPr>
            <w:r w:rsidRPr="009B49F4">
              <w:t>Электрофорез лекарственных сре</w:t>
            </w:r>
            <w:proofErr w:type="gramStart"/>
            <w:r w:rsidRPr="009B49F4">
              <w:t>дств пр</w:t>
            </w:r>
            <w:proofErr w:type="gramEnd"/>
            <w:r w:rsidRPr="009B49F4">
              <w:t>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72"/>
              <w:jc w:val="left"/>
            </w:pPr>
            <w:r w:rsidRPr="009B49F4">
              <w:t>Воздействие электрическим полем УВЧ (э. п. УВЧ)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0,1,</w:t>
            </w:r>
            <w:r w:rsidRPr="009B49F4">
              <w:rPr>
                <w:i/>
                <w:iCs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65"/>
              <w:jc w:val="left"/>
            </w:pPr>
            <w:r w:rsidRPr="009B49F4"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0,3/0,05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9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353" w:firstLine="14"/>
              <w:jc w:val="left"/>
            </w:pPr>
            <w:r w:rsidRPr="009B49F4">
              <w:t>Воздействие коротким ультрафиолетовым излучением (КУФ)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4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jc w:val="left"/>
            </w:pPr>
            <w:r w:rsidRPr="009B49F4">
              <w:t>Дарсонвализация местная при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0,1/0,03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194"/>
              <w:jc w:val="left"/>
            </w:pPr>
            <w:r w:rsidRPr="009B49F4">
              <w:t>Воздействие электромагнитным излучением дециметрового диапазона (ДМВ)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0,01,</w:t>
            </w:r>
            <w:r w:rsidRPr="009B49F4">
              <w:rPr>
                <w:i/>
                <w:iCs/>
              </w:rPr>
              <w:t>0,2</w:t>
            </w:r>
            <w:r w:rsidRPr="009B49F4">
              <w:t>/0,02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10,</w:t>
            </w:r>
            <w:r w:rsidRPr="009B49F4">
              <w:rPr>
                <w:i/>
                <w:iCs/>
              </w:rPr>
              <w:t>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79" w:firstLine="7"/>
              <w:jc w:val="left"/>
            </w:pPr>
            <w:r w:rsidRPr="009B49F4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0,01,</w:t>
            </w:r>
            <w:r w:rsidRPr="009B49F4">
              <w:rPr>
                <w:i/>
                <w:iCs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907"/>
              <w:jc w:val="left"/>
            </w:pPr>
            <w:r w:rsidRPr="009B49F4">
              <w:t>Воздействие высокочастотными электромагнитными полями (индуктотермия)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firstLine="7"/>
              <w:jc w:val="left"/>
            </w:pPr>
            <w:r w:rsidRPr="009B49F4">
              <w:t xml:space="preserve">Воздействие низкоинтенсивным лазерным излучением при заболеваниях периферической нервной системы, </w:t>
            </w:r>
            <w:r w:rsidRPr="009B49F4">
              <w:rPr>
                <w:iCs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0,4,</w:t>
            </w:r>
            <w:r w:rsidRPr="009B49F4">
              <w:rPr>
                <w:i/>
                <w:iCs/>
              </w:rPr>
              <w:t>0,5</w:t>
            </w:r>
            <w:r w:rsidRPr="009B49F4">
              <w:t>/ 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Воздействие магнитными полями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0,3,</w:t>
            </w:r>
            <w:r w:rsidRPr="009B49F4">
              <w:rPr>
                <w:i/>
                <w:iCs/>
              </w:rPr>
              <w:t>0,4</w:t>
            </w:r>
            <w:r w:rsidRPr="009B49F4">
              <w:t>/ 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proofErr w:type="spellStart"/>
            <w:r w:rsidRPr="009B49F4">
              <w:t>Оксигеновоздействие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0,01,</w:t>
            </w:r>
            <w:r w:rsidRPr="009B49F4">
              <w:rPr>
                <w:i/>
                <w:iCs/>
              </w:rPr>
              <w:t>0,05</w:t>
            </w:r>
            <w:r w:rsidRPr="009B49F4"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10,</w:t>
            </w:r>
            <w:r w:rsidRPr="009B49F4">
              <w:rPr>
                <w:i/>
                <w:iCs/>
              </w:rPr>
              <w:t>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662" w:firstLine="7"/>
              <w:jc w:val="left"/>
            </w:pPr>
            <w:r w:rsidRPr="009B49F4">
              <w:t>Парафинотерапия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439" w:firstLine="7"/>
              <w:jc w:val="left"/>
            </w:pPr>
            <w:r w:rsidRPr="009B49F4">
              <w:t xml:space="preserve">Рефлексотерапия при заболеваниях периферической нервной системы, </w:t>
            </w:r>
            <w:r w:rsidRPr="009B49F4">
              <w:rPr>
                <w:iCs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8,</w:t>
            </w:r>
            <w:r w:rsidRPr="009B49F4">
              <w:rPr>
                <w:i/>
                <w:iCs/>
              </w:rPr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439" w:firstLine="7"/>
              <w:jc w:val="left"/>
              <w:rPr>
                <w:iCs/>
              </w:rPr>
            </w:pPr>
            <w:r w:rsidRPr="009B49F4">
              <w:rPr>
                <w:iCs/>
              </w:rPr>
              <w:t>Электрофорез лекарственных сре</w:t>
            </w:r>
            <w:proofErr w:type="gramStart"/>
            <w:r w:rsidRPr="009B49F4">
              <w:rPr>
                <w:iCs/>
              </w:rPr>
              <w:t>дств пр</w:t>
            </w:r>
            <w:proofErr w:type="gramEnd"/>
            <w:r w:rsidRPr="009B49F4">
              <w:rPr>
                <w:iCs/>
              </w:rPr>
              <w:t>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2" w:lineRule="exact"/>
              <w:ind w:right="439" w:firstLine="7"/>
              <w:jc w:val="left"/>
              <w:rPr>
                <w:iCs/>
              </w:rPr>
            </w:pPr>
            <w:r w:rsidRPr="009B49F4">
              <w:rPr>
                <w:iCs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  <w:rPr>
                <w:i/>
                <w:iCs/>
              </w:rPr>
            </w:pPr>
            <w:r w:rsidRPr="009B49F4">
              <w:rPr>
                <w:i/>
                <w:iCs/>
              </w:rPr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65"/>
              <w:jc w:val="left"/>
            </w:pPr>
            <w:r w:rsidRPr="009B49F4">
              <w:lastRenderedPageBreak/>
              <w:t>Мануальная терапия при заболеваниях периферической нервной системы,</w:t>
            </w:r>
            <w:r w:rsidRPr="009B49F4">
              <w:rPr>
                <w:iCs/>
              </w:rPr>
              <w:t xml:space="preserve"> при заболеваниях центральной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0,1,</w:t>
            </w:r>
            <w:r w:rsidRPr="009B49F4">
              <w:rPr>
                <w:i/>
                <w:iCs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6,</w:t>
            </w:r>
            <w:r w:rsidRPr="009B49F4">
              <w:rPr>
                <w:i/>
                <w:iCs/>
              </w:rPr>
              <w:t>7</w:t>
            </w:r>
            <w:r w:rsidRPr="009B49F4">
              <w:t>/5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16" w:lineRule="exact"/>
              <w:ind w:right="648"/>
              <w:jc w:val="left"/>
            </w:pPr>
            <w:r w:rsidRPr="009B49F4">
              <w:t xml:space="preserve">Массаж при заболеваниях периферической нервной системы, </w:t>
            </w:r>
            <w:r w:rsidRPr="009B49F4">
              <w:rPr>
                <w:iCs/>
              </w:rPr>
              <w:t>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0,2,</w:t>
            </w:r>
            <w:r w:rsidRPr="009B49F4">
              <w:rPr>
                <w:i/>
                <w:iCs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10/8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65"/>
              <w:jc w:val="left"/>
            </w:pPr>
            <w:r w:rsidRPr="009B49F4">
              <w:t>Лечебная физкультура при заболеваниях периферической нервной системы,</w:t>
            </w:r>
            <w:r w:rsidRPr="009B49F4">
              <w:rPr>
                <w:iCs/>
              </w:rPr>
              <w:t xml:space="preserve"> при заболеваниях центральной нервной системы</w:t>
            </w:r>
            <w:r w:rsidRPr="009B49F4"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10,</w:t>
            </w:r>
            <w:r w:rsidRPr="009B49F4">
              <w:rPr>
                <w:i/>
                <w:iCs/>
              </w:rPr>
              <w:t>11</w:t>
            </w:r>
            <w:r w:rsidRPr="009B49F4">
              <w:t>/12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Психотерапия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0,2/0,7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8/10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Механотерапия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0,3,</w:t>
            </w:r>
            <w:r w:rsidRPr="009B49F4">
              <w:rPr>
                <w:i/>
                <w:iCs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10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Терренкур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0,1,</w:t>
            </w:r>
            <w:r w:rsidRPr="009B49F4">
              <w:rPr>
                <w:i/>
                <w:iCs/>
              </w:rPr>
              <w:t>0,3</w:t>
            </w:r>
            <w:r w:rsidRPr="009B49F4">
              <w:t>/ 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left"/>
            </w:pPr>
            <w:r w:rsidRPr="009B49F4">
              <w:t>Воздействие климатом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/18</w:t>
            </w:r>
          </w:p>
        </w:tc>
      </w:tr>
      <w:tr w:rsidR="00DA16BF" w:rsidRPr="009B49F4" w:rsidTr="00B46A09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spacing w:line="209" w:lineRule="exact"/>
              <w:ind w:right="72"/>
              <w:jc w:val="left"/>
            </w:pPr>
            <w:r w:rsidRPr="009B49F4">
              <w:t>Назначение диетической терапии при заболеваниях периферической нервной системы,</w:t>
            </w:r>
            <w:r w:rsidRPr="009B49F4">
              <w:rPr>
                <w:iCs/>
              </w:rPr>
              <w:t xml:space="preserve"> при болезнях центральной нервной системы и головного мозга</w:t>
            </w:r>
            <w:r w:rsidRPr="009B49F4"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6BF" w:rsidRPr="009B49F4" w:rsidRDefault="00DA16BF" w:rsidP="00B46A09">
            <w:pPr>
              <w:shd w:val="clear" w:color="auto" w:fill="FFFFFF"/>
              <w:jc w:val="center"/>
            </w:pPr>
            <w:r w:rsidRPr="009B49F4">
              <w:t>1</w:t>
            </w:r>
          </w:p>
        </w:tc>
      </w:tr>
    </w:tbl>
    <w:p w:rsidR="00DA16BF" w:rsidRPr="00D1079A" w:rsidRDefault="00DA16BF" w:rsidP="00DA16BF">
      <w:pPr>
        <w:autoSpaceDE w:val="0"/>
        <w:autoSpaceDN w:val="0"/>
        <w:adjustRightInd w:val="0"/>
        <w:ind w:right="76"/>
        <w:rPr>
          <w:color w:val="FF0000"/>
        </w:rPr>
      </w:pP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 xml:space="preserve">* лечение из расчета 21 день 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Перечень процедур определяется лечащим врачом в зависимости от состояния здоровья получателя путевки.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продолжительность санаторно-курортного лечения (заезда) – 18 дней;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заезд не ранее 14.09.2020, выезд не позднее 18.12.2020,</w:t>
      </w:r>
    </w:p>
    <w:p w:rsidR="00DA16BF" w:rsidRDefault="00DA16BF" w:rsidP="00DA16BF">
      <w:pPr>
        <w:autoSpaceDE w:val="0"/>
        <w:autoSpaceDN w:val="0"/>
        <w:adjustRightInd w:val="0"/>
        <w:ind w:right="76"/>
      </w:pPr>
      <w:r w:rsidRPr="007B4C0B">
        <w:t>предусмотреть возможности переноса даты заезда по неиспользованным путевкам не позднее 01.12.2020;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увеличение или уменьшение предусмотренного объема услуг не более чем на 10% в периоды, необходимые для оздоровления граждан, но не позднее 01.12.2020;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создание условий для удобного доступа и комфортного пребывания маломобильных групп населения;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 xml:space="preserve">- при назначении медицинских процедур гражданам, передвигающимся на </w:t>
      </w:r>
      <w:proofErr w:type="gramStart"/>
      <w:r w:rsidRPr="007B4C0B">
        <w:t>кресло-колясках</w:t>
      </w:r>
      <w:proofErr w:type="gramEnd"/>
      <w:r w:rsidRPr="007B4C0B">
        <w:t>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>- температура воздуха в номерах проживания не ниже 18,5°C;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7B4C0B">
        <w:t>Роспотребнадзора</w:t>
      </w:r>
      <w:proofErr w:type="spellEnd"/>
      <w:r w:rsidRPr="007B4C0B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 xml:space="preserve"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 </w:t>
      </w:r>
    </w:p>
    <w:p w:rsidR="00DA16BF" w:rsidRPr="007B4C0B" w:rsidRDefault="00DA16BF" w:rsidP="00DA16BF">
      <w:pPr>
        <w:autoSpaceDE w:val="0"/>
        <w:autoSpaceDN w:val="0"/>
        <w:adjustRightInd w:val="0"/>
        <w:ind w:right="76"/>
      </w:pPr>
      <w:r w:rsidRPr="007B4C0B">
        <w:t xml:space="preserve">- при организации досуга; </w:t>
      </w:r>
      <w:proofErr w:type="gramStart"/>
      <w:r w:rsidRPr="007B4C0B">
        <w:t xml:space="preserve">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</w:t>
      </w:r>
      <w:r w:rsidRPr="007B4C0B">
        <w:lastRenderedPageBreak/>
        <w:t xml:space="preserve">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7B4C0B">
        <w:t>Роспотребнадзора</w:t>
      </w:r>
      <w:proofErr w:type="spellEnd"/>
      <w:r w:rsidRPr="007B4C0B">
        <w:t xml:space="preserve"> от 23.06.2020 МР 3.1/2.1.0197-20 «Изменения № 1 в МР 3.1/2.1.0182-20 «Рекомендации</w:t>
      </w:r>
      <w:proofErr w:type="gramEnd"/>
      <w:r w:rsidRPr="007B4C0B">
        <w:t xml:space="preserve"> по организации работы санаторно-курортных учреждений в условиях сохранения рисков распространения COVID-19»;</w:t>
      </w:r>
    </w:p>
    <w:p w:rsidR="00544F68" w:rsidRDefault="00DA16BF" w:rsidP="00DA16BF">
      <w:r w:rsidRPr="007B4C0B"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7B4C0B">
        <w:t>Роспотребнадзора</w:t>
      </w:r>
      <w:proofErr w:type="spellEnd"/>
      <w:r w:rsidRPr="007B4C0B"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</w:t>
      </w:r>
      <w:r w:rsidRPr="003979E9">
        <w:rPr>
          <w:sz w:val="18"/>
          <w:szCs w:val="20"/>
        </w:rPr>
        <w:t>.</w:t>
      </w:r>
      <w:bookmarkStart w:id="0" w:name="_GoBack"/>
      <w:bookmarkEnd w:id="0"/>
    </w:p>
    <w:sectPr w:rsidR="00544F68" w:rsidSect="00DA16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F"/>
    <w:rsid w:val="00002148"/>
    <w:rsid w:val="000030CD"/>
    <w:rsid w:val="00010DAE"/>
    <w:rsid w:val="000141B4"/>
    <w:rsid w:val="000164D2"/>
    <w:rsid w:val="00017913"/>
    <w:rsid w:val="00020924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6BF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16B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DA16BF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16B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DA16BF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2020-07-20T06:09:00Z</dcterms:created>
  <dcterms:modified xsi:type="dcterms:W3CDTF">2020-07-20T06:10:00Z</dcterms:modified>
</cp:coreProperties>
</file>