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C6" w:rsidRPr="00386990" w:rsidRDefault="007D2FC6" w:rsidP="007D2FC6">
      <w:pPr>
        <w:pStyle w:val="Style13"/>
        <w:autoSpaceDE/>
        <w:autoSpaceDN/>
        <w:adjustRightInd/>
        <w:jc w:val="center"/>
        <w:rPr>
          <w:b/>
        </w:rPr>
      </w:pPr>
      <w:r w:rsidRPr="00386990">
        <w:rPr>
          <w:b/>
        </w:rPr>
        <w:t>Техническое задание</w:t>
      </w:r>
    </w:p>
    <w:p w:rsidR="007D2FC6" w:rsidRPr="00386990" w:rsidRDefault="007D2FC6" w:rsidP="007D2FC6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796" w:type="dxa"/>
        <w:jc w:val="center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2104"/>
        <w:gridCol w:w="7371"/>
        <w:gridCol w:w="892"/>
      </w:tblGrid>
      <w:tr w:rsidR="007D2FC6" w:rsidRPr="00386990" w:rsidTr="007D2FC6">
        <w:trPr>
          <w:trHeight w:val="769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 xml:space="preserve">№ </w:t>
            </w:r>
            <w:proofErr w:type="gramStart"/>
            <w:r w:rsidRPr="00386990">
              <w:rPr>
                <w:sz w:val="22"/>
                <w:szCs w:val="22"/>
              </w:rPr>
              <w:t>п</w:t>
            </w:r>
            <w:proofErr w:type="gramEnd"/>
            <w:r w:rsidRPr="00386990">
              <w:rPr>
                <w:sz w:val="22"/>
                <w:szCs w:val="22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Наименование</w:t>
            </w:r>
          </w:p>
          <w:p w:rsidR="007D2FC6" w:rsidRPr="00386990" w:rsidRDefault="007D2FC6" w:rsidP="00FB7B29">
            <w:pPr>
              <w:jc w:val="center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изделия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Описание изделия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Кол-во, (</w:t>
            </w:r>
            <w:proofErr w:type="spellStart"/>
            <w:proofErr w:type="gramStart"/>
            <w:r w:rsidRPr="00386990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386990">
              <w:rPr>
                <w:sz w:val="22"/>
                <w:szCs w:val="22"/>
              </w:rPr>
              <w:t>)</w:t>
            </w:r>
          </w:p>
        </w:tc>
      </w:tr>
      <w:tr w:rsidR="007D2FC6" w:rsidRPr="00386990" w:rsidTr="007D2FC6">
        <w:trPr>
          <w:trHeight w:val="1828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ind w:left="194" w:right="68"/>
              <w:jc w:val="left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8-07-01 Протез стопы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6" w:rsidRPr="00386990" w:rsidRDefault="007D2FC6" w:rsidP="00FB7B29">
            <w:pPr>
              <w:ind w:left="216" w:right="209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 xml:space="preserve">Протез стопы индивидуального изготовления по слепку с культи инвалида. Материал приемной гильзы литьевой слоистый пластик на основе акриловых смол, вкладная гильза из вспененных материалов, без облицовки. Стопа полиуретановая монолитная, без движения в голеностопном шарнире с малой монтажной высотой. Крепление </w:t>
            </w:r>
            <w:proofErr w:type="spellStart"/>
            <w:r w:rsidRPr="00386990">
              <w:rPr>
                <w:sz w:val="22"/>
                <w:szCs w:val="22"/>
              </w:rPr>
              <w:t>инивидуальное</w:t>
            </w:r>
            <w:proofErr w:type="spellEnd"/>
            <w:r w:rsidRPr="00386990">
              <w:rPr>
                <w:sz w:val="22"/>
                <w:szCs w:val="22"/>
              </w:rPr>
              <w:t xml:space="preserve">, по показаниям. Подходит  при  частичной ампутации стопы: по </w:t>
            </w:r>
            <w:proofErr w:type="spellStart"/>
            <w:r w:rsidRPr="00386990">
              <w:rPr>
                <w:sz w:val="22"/>
                <w:szCs w:val="22"/>
              </w:rPr>
              <w:t>Шопару</w:t>
            </w:r>
            <w:proofErr w:type="spellEnd"/>
            <w:r w:rsidRPr="00386990">
              <w:rPr>
                <w:sz w:val="22"/>
                <w:szCs w:val="22"/>
              </w:rPr>
              <w:t xml:space="preserve">, Пирогову или </w:t>
            </w:r>
            <w:proofErr w:type="spellStart"/>
            <w:r w:rsidRPr="00386990">
              <w:rPr>
                <w:sz w:val="22"/>
                <w:szCs w:val="22"/>
              </w:rPr>
              <w:t>Саймсу</w:t>
            </w:r>
            <w:proofErr w:type="spellEnd"/>
            <w:r w:rsidRPr="00386990">
              <w:rPr>
                <w:sz w:val="22"/>
                <w:szCs w:val="22"/>
              </w:rPr>
              <w:t>. Тип протеза по назначению: постоянный.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bCs/>
                <w:sz w:val="22"/>
                <w:szCs w:val="22"/>
              </w:rPr>
            </w:pPr>
            <w:r w:rsidRPr="00386990">
              <w:rPr>
                <w:bCs/>
                <w:sz w:val="22"/>
                <w:szCs w:val="22"/>
              </w:rPr>
              <w:t>2</w:t>
            </w:r>
          </w:p>
        </w:tc>
      </w:tr>
      <w:tr w:rsidR="007D2FC6" w:rsidRPr="00386990" w:rsidTr="007D2FC6">
        <w:trPr>
          <w:trHeight w:val="1881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ind w:left="194" w:right="68"/>
              <w:jc w:val="left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8-07-02 Протез голени лечебно-тренировочный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6" w:rsidRPr="00386990" w:rsidRDefault="007D2FC6" w:rsidP="00FB7B29">
            <w:pPr>
              <w:ind w:left="216" w:right="209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Протез голени лечебно-тренировочный модульный. Приемная гильза изготавливается по индивидуальному слепку с культи инвалида из термопластичных материалов, с вкладным элементом из вспененных материалов, облицовка мягкая полиуретановая, покрытие облицовки – чулки косметические</w:t>
            </w:r>
          </w:p>
          <w:p w:rsidR="007D2FC6" w:rsidRPr="00386990" w:rsidRDefault="007D2FC6" w:rsidP="00FB7B29">
            <w:pPr>
              <w:ind w:left="216" w:right="209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 xml:space="preserve">ортопедические. Гильза должна обладать функцией изменения объемных размеров, что позволяет добиться полного контакта гильзы с культей и равномерного распределения давления в период эксплуатации. Возможно изготовление гильзы с откидным задним клапаном. Крепление гильзы осуществляется при помощи ленты-липучки или с применением кожаных полуфабрикатов. Крепление протеза на инвалиде осуществляется с использованием гильзы бедра (манжеты с шинами) или с использованием кожаных полуфабрикатов, крепление поясное осуществляется с использованием кожаных полуфабрикатов. Стопа с </w:t>
            </w:r>
            <w:proofErr w:type="spellStart"/>
            <w:r w:rsidRPr="00386990">
              <w:rPr>
                <w:sz w:val="22"/>
                <w:szCs w:val="22"/>
              </w:rPr>
              <w:t>многоосевым</w:t>
            </w:r>
            <w:proofErr w:type="spellEnd"/>
            <w:r w:rsidRPr="00386990">
              <w:rPr>
                <w:sz w:val="22"/>
                <w:szCs w:val="22"/>
              </w:rPr>
              <w:t xml:space="preserve"> шарниром подвижная во всех вертикальных плоскостях или стопа с голеностопным шарниром, подвижным в </w:t>
            </w:r>
            <w:proofErr w:type="spellStart"/>
            <w:r w:rsidRPr="00386990">
              <w:rPr>
                <w:sz w:val="22"/>
                <w:szCs w:val="22"/>
              </w:rPr>
              <w:t>саггитальной</w:t>
            </w:r>
            <w:proofErr w:type="spellEnd"/>
            <w:r w:rsidRPr="00386990">
              <w:rPr>
                <w:sz w:val="22"/>
                <w:szCs w:val="22"/>
              </w:rPr>
              <w:t xml:space="preserve"> плоскости, со сменным пяточным амортизатором с регулировкой высоты каблука. Регулировочно-соединительные устройства должны выдерживать нагрузку в соответствии с весом пациента.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bCs/>
                <w:sz w:val="22"/>
                <w:szCs w:val="22"/>
              </w:rPr>
            </w:pPr>
            <w:r w:rsidRPr="00386990">
              <w:rPr>
                <w:bCs/>
                <w:sz w:val="22"/>
                <w:szCs w:val="22"/>
              </w:rPr>
              <w:t>50</w:t>
            </w:r>
          </w:p>
        </w:tc>
      </w:tr>
      <w:tr w:rsidR="007D2FC6" w:rsidRPr="00386990" w:rsidTr="007D2FC6">
        <w:trPr>
          <w:trHeight w:val="1881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ind w:left="194" w:right="68"/>
              <w:jc w:val="left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8-07-03 Протез бедра лечебно-тренировочный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6" w:rsidRPr="00386990" w:rsidRDefault="007D2FC6" w:rsidP="00FB7B29">
            <w:pPr>
              <w:ind w:left="216" w:right="209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 xml:space="preserve">Протез бедра лечебно-тренировочный модульный. Приемная гильза изготавливается по индивидуальному слепку с культи инвалида из термопластичных материалов, с вкладным элементом из вспененных материалов, облицовка мягкая полиуретановая, покрытие облицовки – чулки косметические ортопедические. Крепление гильзы осуществляется при помощи ленты-липучки. Коленный шарнир может быть одноосный или четырехосный, по показаниям может иметь замок. Стопа с </w:t>
            </w:r>
            <w:proofErr w:type="spellStart"/>
            <w:r w:rsidRPr="00386990">
              <w:rPr>
                <w:sz w:val="22"/>
                <w:szCs w:val="22"/>
              </w:rPr>
              <w:t>многоосевым</w:t>
            </w:r>
            <w:proofErr w:type="spellEnd"/>
            <w:r w:rsidRPr="00386990">
              <w:rPr>
                <w:sz w:val="22"/>
                <w:szCs w:val="22"/>
              </w:rPr>
              <w:t xml:space="preserve"> шарниром подвижная во всех вертикальных плоскостях или стопа с голеностопным шарниром, подвижным в </w:t>
            </w:r>
            <w:proofErr w:type="spellStart"/>
            <w:r w:rsidRPr="00386990">
              <w:rPr>
                <w:sz w:val="22"/>
                <w:szCs w:val="22"/>
              </w:rPr>
              <w:t>саггитальной</w:t>
            </w:r>
            <w:proofErr w:type="spellEnd"/>
            <w:r w:rsidRPr="00386990">
              <w:rPr>
                <w:sz w:val="22"/>
                <w:szCs w:val="22"/>
              </w:rPr>
              <w:t xml:space="preserve"> плоскости, со сменным пяточным амортизатором с регулировкой высоты каблука. Крепление протеза поясное осуществляется с использованием кожаных полуфабрикатов или бандажа. Регулировочно-соединительные устройства должны выдерживать нагрузку в соответствии с весом пациента.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bCs/>
                <w:sz w:val="22"/>
                <w:szCs w:val="22"/>
              </w:rPr>
            </w:pPr>
            <w:r w:rsidRPr="00386990">
              <w:rPr>
                <w:bCs/>
                <w:sz w:val="22"/>
                <w:szCs w:val="22"/>
              </w:rPr>
              <w:t>53</w:t>
            </w:r>
          </w:p>
        </w:tc>
      </w:tr>
      <w:tr w:rsidR="007D2FC6" w:rsidRPr="00386990" w:rsidTr="007D2FC6">
        <w:trPr>
          <w:trHeight w:val="1881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ind w:left="194" w:right="68"/>
              <w:jc w:val="left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8-07-06 Протез голени немодульный, в том числе при врожденном недоразвитии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6" w:rsidRPr="00386990" w:rsidRDefault="007D2FC6" w:rsidP="00FB7B29">
            <w:pPr>
              <w:ind w:left="216" w:right="209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 xml:space="preserve">Протез голени немодульный.   Приемная гильза протеза изготавливается из кожи на шнуровке и пряжке по слепку с культи пациента, или по типоразмерам, или по шаблонам, с вкладной гильзой или без вкладной гильзы с шинами, с клапаном сзади на шнуровке или без него. По желанию пациента может быть </w:t>
            </w:r>
            <w:proofErr w:type="gramStart"/>
            <w:r w:rsidRPr="00386990">
              <w:rPr>
                <w:sz w:val="22"/>
                <w:szCs w:val="22"/>
              </w:rPr>
              <w:t>изготовлен</w:t>
            </w:r>
            <w:proofErr w:type="gramEnd"/>
            <w:r w:rsidRPr="00386990">
              <w:rPr>
                <w:sz w:val="22"/>
                <w:szCs w:val="22"/>
              </w:rPr>
              <w:t xml:space="preserve"> с косметической облицовкой и эластичным чулком или без косметической облицовки. Стопа шарнирная полиуретановая, монолитная. Крепление протеза на инвалиде осуществляется с использованием гильзы бедра (манжета с шинами) или крепление с использованием кожаных полуфабрикатов и пояса. Регулировочно-соединительные устройства должны выдерживать нагрузку в соответствии с весом пациента.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bCs/>
                <w:sz w:val="22"/>
                <w:szCs w:val="22"/>
              </w:rPr>
            </w:pPr>
            <w:r w:rsidRPr="00386990">
              <w:rPr>
                <w:bCs/>
                <w:sz w:val="22"/>
                <w:szCs w:val="22"/>
              </w:rPr>
              <w:t>20</w:t>
            </w:r>
          </w:p>
        </w:tc>
      </w:tr>
      <w:tr w:rsidR="007D2FC6" w:rsidRPr="00386990" w:rsidTr="007D2FC6">
        <w:trPr>
          <w:trHeight w:val="1881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ind w:left="194" w:right="68"/>
              <w:jc w:val="left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8-07-07 Протез бедра немодульный, в том числе при врожденном недоразвитии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6" w:rsidRPr="00386990" w:rsidRDefault="007D2FC6" w:rsidP="00FB7B29">
            <w:pPr>
              <w:ind w:left="216" w:right="209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 xml:space="preserve">Протез бедра немодульный. Гильза индивидуально изготавливается из дерева или используется гильза максимальной готовности из слоистого пластика </w:t>
            </w:r>
            <w:r w:rsidRPr="00386990">
              <w:rPr>
                <w:rFonts w:eastAsia="Lucida Sans Unicode"/>
                <w:kern w:val="1"/>
                <w:sz w:val="22"/>
                <w:szCs w:val="22"/>
              </w:rPr>
              <w:t>на основе акриловых смол или кожаная унифицированная (</w:t>
            </w:r>
            <w:r w:rsidRPr="00386990">
              <w:rPr>
                <w:rFonts w:eastAsia="Calibri"/>
                <w:sz w:val="22"/>
                <w:szCs w:val="22"/>
              </w:rPr>
              <w:t>в зависимости от индивидуальных особенностей получателя)</w:t>
            </w:r>
            <w:r w:rsidRPr="00386990">
              <w:rPr>
                <w:rFonts w:eastAsia="Lucida Sans Unicode"/>
                <w:kern w:val="1"/>
                <w:sz w:val="22"/>
                <w:szCs w:val="22"/>
              </w:rPr>
              <w:t>.</w:t>
            </w:r>
            <w:r w:rsidRPr="00386990">
              <w:rPr>
                <w:sz w:val="22"/>
                <w:szCs w:val="22"/>
              </w:rPr>
              <w:t xml:space="preserve"> Облицовка мягкая полиуретановая покрытие облицовки – чулки косметические ортопедические. Коленный шарнир одноосный может быть замковый или </w:t>
            </w:r>
            <w:proofErr w:type="spellStart"/>
            <w:r w:rsidRPr="00386990">
              <w:rPr>
                <w:sz w:val="22"/>
                <w:szCs w:val="22"/>
              </w:rPr>
              <w:t>беззамковый</w:t>
            </w:r>
            <w:proofErr w:type="spellEnd"/>
            <w:r w:rsidRPr="00386990">
              <w:rPr>
                <w:sz w:val="22"/>
                <w:szCs w:val="22"/>
              </w:rPr>
              <w:t xml:space="preserve"> с узлом максимальной готовности. Стопа шарнирная полиуретановая, монолитная или каркасного типа. Крепление протеза поясное с использованием кожаных полуфабрикатов. Регулировочно-соединительные устройства должны выдерживать нагрузку в соответствии с весом пациента.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bCs/>
                <w:sz w:val="22"/>
                <w:szCs w:val="22"/>
              </w:rPr>
            </w:pPr>
            <w:r w:rsidRPr="00386990">
              <w:rPr>
                <w:bCs/>
                <w:sz w:val="22"/>
                <w:szCs w:val="22"/>
              </w:rPr>
              <w:t>7</w:t>
            </w:r>
          </w:p>
          <w:p w:rsidR="007D2FC6" w:rsidRPr="00386990" w:rsidRDefault="007D2FC6" w:rsidP="00FB7B2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2FC6" w:rsidRPr="00386990" w:rsidTr="007D2FC6">
        <w:trPr>
          <w:trHeight w:val="1881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ind w:left="194" w:right="68"/>
              <w:jc w:val="left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8-07-09 Протез голени модульный, в том числе при недоразвитии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6" w:rsidRPr="00386990" w:rsidRDefault="007D2FC6" w:rsidP="00FB7B29">
            <w:pPr>
              <w:ind w:left="216" w:right="209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 xml:space="preserve">Протез голени модульный. Гильза изготовлена  по индивидуальному слепку с культи инвалида. Пробная гильза из листового термопласта. Постоянная приемная гильза из литьевого слоистого пластика на основе акриловых смол. В качестве вкладного элемента применяются чехлы полимерные </w:t>
            </w:r>
            <w:proofErr w:type="spellStart"/>
            <w:r w:rsidRPr="00386990">
              <w:rPr>
                <w:sz w:val="22"/>
                <w:szCs w:val="22"/>
              </w:rPr>
              <w:t>гелевые</w:t>
            </w:r>
            <w:proofErr w:type="spellEnd"/>
            <w:r w:rsidRPr="00386990">
              <w:rPr>
                <w:sz w:val="22"/>
                <w:szCs w:val="22"/>
              </w:rPr>
              <w:t xml:space="preserve">, крепление вакуумное или с использованием замка. Конструкция позволяет использовать стопы с разными функциональными качествами в зависимости от потребности пациента.  </w:t>
            </w:r>
            <w:proofErr w:type="spellStart"/>
            <w:r w:rsidRPr="00386990">
              <w:rPr>
                <w:sz w:val="22"/>
                <w:szCs w:val="22"/>
              </w:rPr>
              <w:t>Многоосевой</w:t>
            </w:r>
            <w:proofErr w:type="spellEnd"/>
            <w:r w:rsidRPr="00386990">
              <w:rPr>
                <w:sz w:val="22"/>
                <w:szCs w:val="22"/>
              </w:rPr>
              <w:t xml:space="preserve"> шарнир стопы представляет собой надежное и сгибающееся во всех плоскостях соединение базовой стельки и пластины  РСУ. Благодаря своему положению на уровне линии нагрузки, пользователь стоит стабильно, независимо от веса тела. Выдерживает нагрузку до 125 кг Стопа, обладающая высокой отдачей энергии и  возможностью динамичного перехода из фазы опоры в фазу переноса. Стопа с голеностопным шарниром, подвижным в </w:t>
            </w:r>
            <w:proofErr w:type="spellStart"/>
            <w:r w:rsidRPr="00386990">
              <w:rPr>
                <w:sz w:val="22"/>
                <w:szCs w:val="22"/>
              </w:rPr>
              <w:t>саггитальной</w:t>
            </w:r>
            <w:proofErr w:type="spellEnd"/>
            <w:r w:rsidRPr="00386990">
              <w:rPr>
                <w:sz w:val="22"/>
                <w:szCs w:val="22"/>
              </w:rPr>
              <w:t xml:space="preserve"> плоскости, со сменным пяточным амортизатором с регулировкой высоты каблука. Облицовка мягкая полиуретановая (листовой поролон), покрытие облицовки – чулки косметические ортопедические. Силиконовый чехол входит в комплектацию изделия. Тип протеза по назначению: постоянный.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bCs/>
                <w:sz w:val="22"/>
                <w:szCs w:val="22"/>
              </w:rPr>
            </w:pPr>
            <w:r w:rsidRPr="00386990">
              <w:rPr>
                <w:bCs/>
                <w:sz w:val="22"/>
                <w:szCs w:val="22"/>
              </w:rPr>
              <w:t>65</w:t>
            </w:r>
          </w:p>
        </w:tc>
      </w:tr>
      <w:tr w:rsidR="007D2FC6" w:rsidRPr="00386990" w:rsidTr="007D2FC6">
        <w:trPr>
          <w:trHeight w:val="1881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ind w:left="194" w:right="68"/>
              <w:jc w:val="left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8-07-10 Протез бедра модульный, в том числе при врожденном недоразвитии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6" w:rsidRPr="00386990" w:rsidRDefault="007D2FC6" w:rsidP="00FB7B29">
            <w:pPr>
              <w:ind w:left="216" w:right="209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 xml:space="preserve">Протез бедра модульный. Гильза индивидуального изготовления  по слепку с культи инвалида из литьевого слоистого пластика на основе акриловых смол, без  вкладной гильзы из вспененного полиэтилена. В качестве вкладного элемента применяются чехлы полимерные </w:t>
            </w:r>
            <w:proofErr w:type="spellStart"/>
            <w:r w:rsidRPr="00386990">
              <w:rPr>
                <w:sz w:val="22"/>
                <w:szCs w:val="22"/>
              </w:rPr>
              <w:t>гелевые</w:t>
            </w:r>
            <w:proofErr w:type="spellEnd"/>
            <w:r w:rsidRPr="00386990">
              <w:rPr>
                <w:sz w:val="22"/>
                <w:szCs w:val="22"/>
              </w:rPr>
              <w:t xml:space="preserve">, крепление вакуумное или с использованием замка. Пробная гильза из листового термопласта. Конструкция позволяет использовать коленные модули и стопы с разными функциональными качествами в зависимости от потребности пациента. Коленный модуль одноосный замковый с фиксатором и толкателем или коленный модуль механический полицентрический, который обеспечивает </w:t>
            </w:r>
            <w:proofErr w:type="gramStart"/>
            <w:r w:rsidRPr="00386990">
              <w:rPr>
                <w:sz w:val="22"/>
                <w:szCs w:val="22"/>
              </w:rPr>
              <w:t>среднюю</w:t>
            </w:r>
            <w:proofErr w:type="gramEnd"/>
            <w:r w:rsidRPr="00386990">
              <w:rPr>
                <w:sz w:val="22"/>
                <w:szCs w:val="22"/>
              </w:rPr>
              <w:t xml:space="preserve"> </w:t>
            </w:r>
            <w:proofErr w:type="spellStart"/>
            <w:r w:rsidRPr="00386990">
              <w:rPr>
                <w:sz w:val="22"/>
                <w:szCs w:val="22"/>
              </w:rPr>
              <w:t>подкосоустойчивость</w:t>
            </w:r>
            <w:proofErr w:type="spellEnd"/>
            <w:r w:rsidRPr="00386990">
              <w:rPr>
                <w:sz w:val="22"/>
                <w:szCs w:val="22"/>
              </w:rPr>
              <w:t xml:space="preserve"> в фазе опоры за счет полицентрической кинематики. Имеет встроенное </w:t>
            </w:r>
            <w:proofErr w:type="spellStart"/>
            <w:r w:rsidRPr="00386990">
              <w:rPr>
                <w:sz w:val="22"/>
                <w:szCs w:val="22"/>
              </w:rPr>
              <w:t>голенооткидное</w:t>
            </w:r>
            <w:proofErr w:type="spellEnd"/>
            <w:r w:rsidRPr="00386990">
              <w:rPr>
                <w:sz w:val="22"/>
                <w:szCs w:val="22"/>
              </w:rPr>
              <w:t xml:space="preserve"> устройство. Допускается применение коленных модулей механических полицентрических с функцией замка, которые обеспечивают </w:t>
            </w:r>
            <w:proofErr w:type="gramStart"/>
            <w:r w:rsidRPr="00386990">
              <w:rPr>
                <w:sz w:val="22"/>
                <w:szCs w:val="22"/>
              </w:rPr>
              <w:t>высокую</w:t>
            </w:r>
            <w:proofErr w:type="gramEnd"/>
            <w:r w:rsidRPr="00386990">
              <w:rPr>
                <w:sz w:val="22"/>
                <w:szCs w:val="22"/>
              </w:rPr>
              <w:t xml:space="preserve"> </w:t>
            </w:r>
            <w:proofErr w:type="spellStart"/>
            <w:r w:rsidRPr="00386990">
              <w:rPr>
                <w:sz w:val="22"/>
                <w:szCs w:val="22"/>
              </w:rPr>
              <w:t>подкосоустойчивость</w:t>
            </w:r>
            <w:proofErr w:type="spellEnd"/>
            <w:r w:rsidRPr="00386990">
              <w:rPr>
                <w:sz w:val="22"/>
                <w:szCs w:val="22"/>
              </w:rPr>
              <w:t xml:space="preserve"> в фазе опоры за счет полицентрической кинематики и выноса оси и применение многоосных коленных шарниров с пневматическим управлением фазой переноса. Стопа с карбоновой пружиной и упругой основой из более мягкого вспененного материала предназначена для комфортного </w:t>
            </w:r>
            <w:proofErr w:type="spellStart"/>
            <w:r w:rsidRPr="00386990">
              <w:rPr>
                <w:sz w:val="22"/>
                <w:szCs w:val="22"/>
              </w:rPr>
              <w:t>наступания</w:t>
            </w:r>
            <w:proofErr w:type="spellEnd"/>
            <w:r w:rsidRPr="00386990">
              <w:rPr>
                <w:sz w:val="22"/>
                <w:szCs w:val="22"/>
              </w:rPr>
              <w:t xml:space="preserve"> на пятку и переката. Раздвоенная передняя часть обеспечивает улучшенные характеристики на неровных поверхностях. Стопа, с  соединенными сдвоенными пружинными элементами, гасит ударные нагрузки при </w:t>
            </w:r>
            <w:proofErr w:type="spellStart"/>
            <w:r w:rsidRPr="00386990">
              <w:rPr>
                <w:sz w:val="22"/>
                <w:szCs w:val="22"/>
              </w:rPr>
              <w:t>наступании</w:t>
            </w:r>
            <w:proofErr w:type="spellEnd"/>
            <w:r w:rsidRPr="00386990">
              <w:rPr>
                <w:sz w:val="22"/>
                <w:szCs w:val="22"/>
              </w:rPr>
              <w:t xml:space="preserve"> на пятку, обеспечивает физиологичный перекат и отличную отдачу накопленной энергии. Надежные, контролируемые движения обеспечивают дополнительную уверенность пользователю. Стопа подходит для различной скорости ходьбы, для ходьбы по пересеченной местности без ухудшения комфортности, снижает нагрузку на здоровую конечность</w:t>
            </w:r>
            <w:proofErr w:type="gramStart"/>
            <w:r w:rsidRPr="00386990">
              <w:rPr>
                <w:sz w:val="22"/>
                <w:szCs w:val="22"/>
              </w:rPr>
              <w:t xml:space="preserve">.. </w:t>
            </w:r>
            <w:proofErr w:type="gramEnd"/>
            <w:r w:rsidRPr="00386990">
              <w:rPr>
                <w:sz w:val="22"/>
                <w:szCs w:val="22"/>
              </w:rPr>
              <w:lastRenderedPageBreak/>
              <w:t>Стопа, обладающая высокой отдачей энергии и  возможностью динамичного перехода из фазы опоры в фазу переноса. Стопа, обеспечивающая удобную опору на пятку и более легкий перекат.  Облицовка мягкая полиуретановая (листовой поролон), покрытие облицовки – чулки косметические ортопедические. Силиконовый чехол входит в комплектацию изделия. Тип протеза по назначению: постоянный.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bCs/>
                <w:sz w:val="22"/>
                <w:szCs w:val="22"/>
              </w:rPr>
            </w:pPr>
            <w:r w:rsidRPr="00386990">
              <w:rPr>
                <w:bCs/>
                <w:sz w:val="22"/>
                <w:szCs w:val="22"/>
              </w:rPr>
              <w:lastRenderedPageBreak/>
              <w:t>54</w:t>
            </w:r>
          </w:p>
        </w:tc>
      </w:tr>
      <w:tr w:rsidR="007D2FC6" w:rsidRPr="00386990" w:rsidTr="007D2FC6">
        <w:trPr>
          <w:trHeight w:val="1881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ind w:left="194" w:right="68"/>
              <w:jc w:val="left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8-07-11 Протез при вычленении бедра модульный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6" w:rsidRPr="00386990" w:rsidRDefault="007D2FC6" w:rsidP="00FB7B29">
            <w:pPr>
              <w:ind w:left="216" w:right="209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 xml:space="preserve">Протез после вычленения бедра с эластичной облицовкой, модульный, комбинированный. Гильза изготовлена по индивидуальному слепку с культи  и туловища инвалида. Крепление протеза на инвалиде с помощью </w:t>
            </w:r>
            <w:proofErr w:type="spellStart"/>
            <w:r w:rsidRPr="00386990">
              <w:rPr>
                <w:sz w:val="22"/>
                <w:szCs w:val="22"/>
              </w:rPr>
              <w:t>полукорсета</w:t>
            </w:r>
            <w:proofErr w:type="spellEnd"/>
            <w:r w:rsidRPr="00386990">
              <w:rPr>
                <w:sz w:val="22"/>
                <w:szCs w:val="22"/>
              </w:rPr>
              <w:t>. Постоянная приемная гильза из литьевого слоистого пластика на основе акриловых смол, вкладная гильза из вспененного полиэтилена или без неё. Модульный тазобедренный шарнир, одноосный, с фиксатором или без фиксатора. Разблокировка фиксатора производится с помощью рычага. Сгибание и разгибание регулируются путем смещения упорной скобы по трубке. Вращение тазобедренного шарнира можно регулировать. Коленный шарнир повышенной функциональности с пневматическим управлением фазой переноса, может иметь независимую регулировку сопротивлений на сгибание и разгибание. Стопа повышенной функциональности для пациентов с высоким уровнем, с неограниченными возможностями передвижения и повышенными требованиями к протезированию</w:t>
            </w:r>
            <w:proofErr w:type="gramStart"/>
            <w:r w:rsidRPr="00386990">
              <w:rPr>
                <w:sz w:val="22"/>
                <w:szCs w:val="22"/>
              </w:rPr>
              <w:t xml:space="preserve">.. </w:t>
            </w:r>
            <w:proofErr w:type="gramEnd"/>
            <w:r w:rsidRPr="00386990">
              <w:rPr>
                <w:sz w:val="22"/>
                <w:szCs w:val="22"/>
              </w:rPr>
              <w:t>По желанию пациента может быть установлена стопа с регулировкой высоты каблука до 5 см, которая обеспечивает физиологичный перекат, устойчивую походку, подходит для различной скорости ходьбы без ухудшения комфортности. Облицовка мягкая полиуретановая (листовой поролон), покрытие облицовки чулки ортопедические, косметические. Тип протеза по назначению: постоянный.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bCs/>
                <w:sz w:val="22"/>
                <w:szCs w:val="22"/>
              </w:rPr>
            </w:pPr>
            <w:r w:rsidRPr="00386990">
              <w:rPr>
                <w:bCs/>
                <w:sz w:val="22"/>
                <w:szCs w:val="22"/>
              </w:rPr>
              <w:t>1</w:t>
            </w:r>
          </w:p>
        </w:tc>
      </w:tr>
      <w:tr w:rsidR="007D2FC6" w:rsidRPr="00386990" w:rsidTr="007D2FC6">
        <w:trPr>
          <w:trHeight w:val="180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FC6" w:rsidRPr="00386990" w:rsidRDefault="007D2FC6" w:rsidP="00FB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C6" w:rsidRPr="00386990" w:rsidRDefault="007D2FC6" w:rsidP="00FB7B29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6" w:rsidRPr="00386990" w:rsidRDefault="007D2FC6" w:rsidP="00FB7B29">
            <w:pPr>
              <w:ind w:right="209"/>
              <w:jc w:val="right"/>
              <w:rPr>
                <w:sz w:val="22"/>
                <w:szCs w:val="22"/>
              </w:rPr>
            </w:pPr>
            <w:r w:rsidRPr="00386990">
              <w:rPr>
                <w:sz w:val="22"/>
                <w:szCs w:val="22"/>
              </w:rPr>
              <w:t>Итого: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6" w:rsidRPr="00386990" w:rsidRDefault="007D2FC6" w:rsidP="00FB7B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</w:t>
            </w:r>
          </w:p>
        </w:tc>
      </w:tr>
    </w:tbl>
    <w:p w:rsidR="007D2FC6" w:rsidRPr="00386990" w:rsidRDefault="007D2FC6" w:rsidP="007D2FC6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kern w:val="1"/>
          <w:lang w:eastAsia="ar-SA"/>
        </w:rPr>
      </w:pPr>
    </w:p>
    <w:p w:rsidR="007D2FC6" w:rsidRPr="00386990" w:rsidRDefault="007D2FC6" w:rsidP="007D2FC6">
      <w:pPr>
        <w:widowControl w:val="0"/>
        <w:suppressAutoHyphens/>
        <w:spacing w:line="100" w:lineRule="atLeast"/>
        <w:jc w:val="center"/>
        <w:rPr>
          <w:rFonts w:eastAsia="Lucida Sans Unicode"/>
          <w:b/>
          <w:color w:val="000000"/>
          <w:kern w:val="1"/>
          <w:lang w:eastAsia="ar-SA"/>
        </w:rPr>
      </w:pPr>
      <w:r w:rsidRPr="00386990">
        <w:rPr>
          <w:rFonts w:eastAsia="Lucida Sans Unicode"/>
          <w:b/>
          <w:color w:val="000000"/>
          <w:kern w:val="1"/>
          <w:lang w:eastAsia="ar-SA"/>
        </w:rPr>
        <w:t>Требования к качеству работ:</w:t>
      </w:r>
    </w:p>
    <w:p w:rsidR="007D2FC6" w:rsidRPr="00386990" w:rsidRDefault="007D2FC6" w:rsidP="007D2FC6">
      <w:pPr>
        <w:widowControl w:val="0"/>
        <w:suppressAutoHyphens/>
        <w:spacing w:line="100" w:lineRule="atLeast"/>
        <w:jc w:val="center"/>
        <w:rPr>
          <w:rFonts w:eastAsia="Lucida Sans Unicode"/>
          <w:b/>
          <w:color w:val="000000"/>
          <w:kern w:val="1"/>
          <w:lang w:eastAsia="ar-SA"/>
        </w:rPr>
      </w:pPr>
    </w:p>
    <w:p w:rsidR="007D2FC6" w:rsidRPr="00386990" w:rsidRDefault="007D2FC6" w:rsidP="007D2FC6">
      <w:pPr>
        <w:autoSpaceDE w:val="0"/>
        <w:ind w:firstLine="709"/>
        <w:rPr>
          <w:rFonts w:eastAsia="Lucida Sans Unicode"/>
          <w:bCs/>
          <w:color w:val="000000"/>
          <w:kern w:val="1"/>
          <w:lang w:eastAsia="ar-SA"/>
        </w:rPr>
      </w:pPr>
      <w:r w:rsidRPr="00386990">
        <w:rPr>
          <w:rFonts w:eastAsia="Lucida Sans Unicode"/>
          <w:bCs/>
          <w:color w:val="000000"/>
          <w:kern w:val="1"/>
          <w:lang w:eastAsia="ar-SA"/>
        </w:rPr>
        <w:t xml:space="preserve"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</w:t>
      </w:r>
    </w:p>
    <w:p w:rsidR="007D2FC6" w:rsidRPr="00386990" w:rsidRDefault="007D2FC6" w:rsidP="007D2FC6">
      <w:pPr>
        <w:autoSpaceDE w:val="0"/>
        <w:ind w:firstLine="709"/>
        <w:rPr>
          <w:rFonts w:eastAsia="Lucida Sans Unicode"/>
          <w:bCs/>
          <w:color w:val="000000"/>
          <w:kern w:val="1"/>
          <w:lang w:eastAsia="ar-SA"/>
        </w:rPr>
      </w:pPr>
      <w:r w:rsidRPr="00386990">
        <w:rPr>
          <w:rFonts w:eastAsia="Lucida Sans Unicode"/>
          <w:bCs/>
          <w:color w:val="000000"/>
          <w:kern w:val="1"/>
          <w:lang w:eastAsia="ar-SA"/>
        </w:rPr>
        <w:t>Работы должны быть выполнены в соответствии с индивидуальными параметрами конкретного Получателя. Изделия должны предназначаться исключительно для компенсации ограничений жизнедеятельности.</w:t>
      </w:r>
    </w:p>
    <w:p w:rsidR="007D2FC6" w:rsidRPr="00386990" w:rsidRDefault="007D2FC6" w:rsidP="007D2FC6">
      <w:pPr>
        <w:autoSpaceDE w:val="0"/>
        <w:ind w:firstLine="709"/>
      </w:pPr>
      <w:r w:rsidRPr="00386990">
        <w:t xml:space="preserve">Изделия должны соответствовать требованиям ГОСТ </w:t>
      </w:r>
      <w:proofErr w:type="gramStart"/>
      <w:r w:rsidRPr="00386990">
        <w:t>Р</w:t>
      </w:r>
      <w:proofErr w:type="gramEnd"/>
      <w:r w:rsidRPr="00386990">
        <w:t xml:space="preserve"> 56137-2014, ГОСТ Р 57771-2017, </w:t>
      </w:r>
      <w:r w:rsidRPr="00386990">
        <w:rPr>
          <w:bCs/>
        </w:rPr>
        <w:t>ГОСТ Р 58269-2018,</w:t>
      </w:r>
      <w:r w:rsidRPr="00386990">
        <w:rPr>
          <w:b/>
          <w:bCs/>
        </w:rPr>
        <w:t xml:space="preserve"> </w:t>
      </w:r>
      <w:r w:rsidRPr="00386990">
        <w:t>ГОСТ Р ИСО 10328-2007, ГОСТ Р ИСО 29782-2014, ГОСТ Р ИСО 29781-2014, ГОСТ Р 52770-2016, ГОСТ Р 51632-2014.</w:t>
      </w:r>
    </w:p>
    <w:p w:rsidR="007D2FC6" w:rsidRPr="00386990" w:rsidRDefault="007D2FC6" w:rsidP="007D2FC6">
      <w:pPr>
        <w:autoSpaceDE w:val="0"/>
        <w:ind w:firstLine="709"/>
      </w:pPr>
    </w:p>
    <w:p w:rsidR="007D2FC6" w:rsidRPr="00386990" w:rsidRDefault="007D2FC6" w:rsidP="007D2FC6">
      <w:pPr>
        <w:pStyle w:val="a3"/>
        <w:ind w:firstLine="708"/>
        <w:jc w:val="center"/>
        <w:rPr>
          <w:b/>
          <w:bCs/>
          <w:color w:val="000000"/>
        </w:rPr>
      </w:pPr>
      <w:r w:rsidRPr="00386990">
        <w:rPr>
          <w:b/>
          <w:bCs/>
          <w:color w:val="000000"/>
        </w:rPr>
        <w:t>Требования к гарантийному сроку и (или) объему предоставления гарантии качества работ:</w:t>
      </w:r>
    </w:p>
    <w:p w:rsidR="007D2FC6" w:rsidRPr="00386990" w:rsidRDefault="007D2FC6" w:rsidP="007D2FC6">
      <w:pPr>
        <w:widowControl w:val="0"/>
        <w:suppressAutoHyphens/>
        <w:autoSpaceDE w:val="0"/>
        <w:ind w:firstLine="709"/>
      </w:pPr>
      <w:proofErr w:type="gramStart"/>
      <w:r w:rsidRPr="00386990">
        <w:t>Гарантийный срок на протезы нижних конечностей модульных и немодульных начинает действовать после обеспечения изделием получателя и составляет не менее 2 лет, для детей - не менее 1 года, на протезы голени и бедра лечебно-тренировочные – не менее 1 года (по медицинским показаниям приемная гильза может меняться до трех раз в год.</w:t>
      </w:r>
      <w:proofErr w:type="gramEnd"/>
    </w:p>
    <w:p w:rsidR="00544F68" w:rsidRDefault="007D2FC6" w:rsidP="007D2FC6">
      <w:r w:rsidRPr="00386990">
        <w:t>В течение этого срока исполнитель должен производить замену или ремонт изделий бесплатно (если изделие выходит из строя в течение гарантийного срока не по вине получателя).</w:t>
      </w:r>
    </w:p>
    <w:p w:rsidR="007D2FC6" w:rsidRPr="007D2FC6" w:rsidRDefault="007D2FC6" w:rsidP="007D2FC6">
      <w:pPr>
        <w:keepNext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lang w:eastAsia="ar-SA"/>
        </w:rPr>
      </w:pPr>
      <w:r w:rsidRPr="007D2FC6">
        <w:rPr>
          <w:b/>
          <w:lang w:eastAsia="ar-SA"/>
        </w:rPr>
        <w:lastRenderedPageBreak/>
        <w:t>Срок и место выполнения ра</w:t>
      </w:r>
      <w:bookmarkStart w:id="0" w:name="_GoBack"/>
      <w:bookmarkEnd w:id="0"/>
      <w:r w:rsidRPr="007D2FC6">
        <w:rPr>
          <w:b/>
          <w:lang w:eastAsia="ar-SA"/>
        </w:rPr>
        <w:t>бот:</w:t>
      </w:r>
    </w:p>
    <w:p w:rsidR="007D2FC6" w:rsidRPr="007D2FC6" w:rsidRDefault="007D2FC6" w:rsidP="007D2FC6">
      <w:pPr>
        <w:keepNext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lang w:eastAsia="ar-SA"/>
        </w:rPr>
      </w:pPr>
    </w:p>
    <w:p w:rsidR="007D2FC6" w:rsidRPr="007D2FC6" w:rsidRDefault="007D2FC6" w:rsidP="007D2FC6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</w:pPr>
      <w:r w:rsidRPr="007D2FC6">
        <w:t xml:space="preserve">Исполнитель принимает на себя обязательства по выполнению работ и обеспечению получателей до 02 ноября 2020 года (включительно). Срок изготовления Изделий – не более 33 (тридцати трех) рабочих дней </w:t>
      </w:r>
      <w:proofErr w:type="gramStart"/>
      <w:r w:rsidRPr="007D2FC6">
        <w:t>с даты принятия</w:t>
      </w:r>
      <w:proofErr w:type="gramEnd"/>
      <w:r w:rsidRPr="007D2FC6">
        <w:t xml:space="preserve"> Направления от Получателя. </w:t>
      </w:r>
    </w:p>
    <w:p w:rsidR="007D2FC6" w:rsidRPr="007D2FC6" w:rsidRDefault="007D2FC6" w:rsidP="007D2FC6">
      <w:pPr>
        <w:ind w:firstLine="708"/>
      </w:pPr>
      <w:r w:rsidRPr="007D2FC6">
        <w:t xml:space="preserve"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 </w:t>
      </w:r>
      <w:r w:rsidRPr="007D2FC6">
        <w:rPr>
          <w:rFonts w:eastAsia="Lucida Sans Unicode"/>
          <w:bCs/>
          <w:color w:val="000000"/>
          <w:kern w:val="1"/>
          <w:lang w:eastAsia="ar-SA"/>
        </w:rPr>
        <w:t>Предоставление стационара (при необходимости).</w:t>
      </w:r>
    </w:p>
    <w:sectPr w:rsidR="007D2FC6" w:rsidRPr="007D2FC6" w:rsidSect="007D2F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C6"/>
    <w:rsid w:val="00002148"/>
    <w:rsid w:val="000030CD"/>
    <w:rsid w:val="00010DAE"/>
    <w:rsid w:val="000141B4"/>
    <w:rsid w:val="000164D2"/>
    <w:rsid w:val="00020924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C6E"/>
    <w:rsid w:val="0019653E"/>
    <w:rsid w:val="001B0462"/>
    <w:rsid w:val="001B2FF6"/>
    <w:rsid w:val="001C2F99"/>
    <w:rsid w:val="001C3555"/>
    <w:rsid w:val="001C3CCD"/>
    <w:rsid w:val="001C5192"/>
    <w:rsid w:val="001C7488"/>
    <w:rsid w:val="001D4579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7231"/>
    <w:rsid w:val="002733F5"/>
    <w:rsid w:val="00274CE1"/>
    <w:rsid w:val="00275D9C"/>
    <w:rsid w:val="00276851"/>
    <w:rsid w:val="00281C9F"/>
    <w:rsid w:val="002840EB"/>
    <w:rsid w:val="00285F7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42F9"/>
    <w:rsid w:val="003048FE"/>
    <w:rsid w:val="00307708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445F"/>
    <w:rsid w:val="004653FA"/>
    <w:rsid w:val="00466745"/>
    <w:rsid w:val="00474144"/>
    <w:rsid w:val="00476B28"/>
    <w:rsid w:val="004779FA"/>
    <w:rsid w:val="00477E04"/>
    <w:rsid w:val="00484029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A49"/>
    <w:rsid w:val="00501FBF"/>
    <w:rsid w:val="00503D39"/>
    <w:rsid w:val="005040CD"/>
    <w:rsid w:val="00507638"/>
    <w:rsid w:val="00516754"/>
    <w:rsid w:val="00517D8D"/>
    <w:rsid w:val="00520287"/>
    <w:rsid w:val="005207AC"/>
    <w:rsid w:val="005215C1"/>
    <w:rsid w:val="00525B1A"/>
    <w:rsid w:val="00527F2C"/>
    <w:rsid w:val="0053342D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6967"/>
    <w:rsid w:val="005A706F"/>
    <w:rsid w:val="005B2996"/>
    <w:rsid w:val="005B2B70"/>
    <w:rsid w:val="005B46C9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73F4"/>
    <w:rsid w:val="005F007B"/>
    <w:rsid w:val="005F0507"/>
    <w:rsid w:val="005F0DC7"/>
    <w:rsid w:val="005F1D20"/>
    <w:rsid w:val="005F209C"/>
    <w:rsid w:val="005F288A"/>
    <w:rsid w:val="005F29C0"/>
    <w:rsid w:val="005F30EA"/>
    <w:rsid w:val="005F5976"/>
    <w:rsid w:val="0060050C"/>
    <w:rsid w:val="0060329D"/>
    <w:rsid w:val="00605FE3"/>
    <w:rsid w:val="00612B1D"/>
    <w:rsid w:val="006228A2"/>
    <w:rsid w:val="006228FA"/>
    <w:rsid w:val="00622BC9"/>
    <w:rsid w:val="00624046"/>
    <w:rsid w:val="006271B9"/>
    <w:rsid w:val="00632AD7"/>
    <w:rsid w:val="00633BA7"/>
    <w:rsid w:val="006349D5"/>
    <w:rsid w:val="00636C8A"/>
    <w:rsid w:val="00642923"/>
    <w:rsid w:val="006464B1"/>
    <w:rsid w:val="00650527"/>
    <w:rsid w:val="00651826"/>
    <w:rsid w:val="0065285D"/>
    <w:rsid w:val="00653B53"/>
    <w:rsid w:val="00655ED5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2FC6"/>
    <w:rsid w:val="007D4D67"/>
    <w:rsid w:val="007D53DD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5F5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02628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9151C"/>
    <w:rsid w:val="00A95386"/>
    <w:rsid w:val="00A958EB"/>
    <w:rsid w:val="00A95E60"/>
    <w:rsid w:val="00A972B7"/>
    <w:rsid w:val="00A9783F"/>
    <w:rsid w:val="00A97CFC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072B0"/>
    <w:rsid w:val="00B10849"/>
    <w:rsid w:val="00B155E9"/>
    <w:rsid w:val="00B158D3"/>
    <w:rsid w:val="00B15EAD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4DFC"/>
    <w:rsid w:val="00BE6192"/>
    <w:rsid w:val="00BE6B44"/>
    <w:rsid w:val="00BF22B8"/>
    <w:rsid w:val="00BF6991"/>
    <w:rsid w:val="00BF7660"/>
    <w:rsid w:val="00C0186D"/>
    <w:rsid w:val="00C02A44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B3B"/>
    <w:rsid w:val="00DA17AD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3BEC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45C6"/>
    <w:rsid w:val="00EC483F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4"/>
    <w:uiPriority w:val="99"/>
    <w:rsid w:val="007D2F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D2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D2FC6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4"/>
    <w:uiPriority w:val="99"/>
    <w:rsid w:val="007D2F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D2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D2FC6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2020-06-03T08:16:00Z</dcterms:created>
  <dcterms:modified xsi:type="dcterms:W3CDTF">2020-06-03T08:17:00Z</dcterms:modified>
</cp:coreProperties>
</file>