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08" w:rsidRPr="00001F6A" w:rsidRDefault="00001F6A" w:rsidP="00BA7908">
      <w:pPr>
        <w:pStyle w:val="1"/>
        <w:jc w:val="both"/>
        <w:rPr>
          <w:rFonts w:ascii="Times New Roman" w:hAnsi="Times New Roman" w:cs="Times New Roman"/>
          <w:bCs/>
          <w:lang w:eastAsia="en-US"/>
        </w:rPr>
      </w:pPr>
      <w:r w:rsidRPr="00001F6A">
        <w:rPr>
          <w:rFonts w:ascii="Times New Roman" w:hAnsi="Times New Roman" w:cs="Times New Roman"/>
          <w:bCs/>
          <w:i/>
          <w:lang w:eastAsia="en-US"/>
        </w:rPr>
        <w:t>Наименование объекта закупки:</w:t>
      </w:r>
      <w:r w:rsidRPr="00001F6A">
        <w:rPr>
          <w:rFonts w:ascii="Times New Roman" w:hAnsi="Times New Roman" w:cs="Times New Roman"/>
          <w:bCs/>
          <w:lang w:eastAsia="en-US"/>
        </w:rPr>
        <w:t xml:space="preserve"> </w:t>
      </w:r>
      <w:r w:rsidR="00BA7908" w:rsidRPr="00001F6A">
        <w:rPr>
          <w:rFonts w:ascii="Times New Roman" w:hAnsi="Times New Roman" w:cs="Times New Roman"/>
          <w:bCs/>
          <w:lang w:eastAsia="en-US"/>
        </w:rPr>
        <w:t>Выполнение работ по изготовлению сложной ортопедической обуви для обеспечения инвалидов в 2020 году</w:t>
      </w:r>
    </w:p>
    <w:p w:rsidR="00BA7908" w:rsidRPr="00001F6A" w:rsidRDefault="00BA7908" w:rsidP="00BA7908">
      <w:pPr>
        <w:pStyle w:val="1"/>
        <w:jc w:val="both"/>
        <w:rPr>
          <w:rFonts w:ascii="Times New Roman" w:hAnsi="Times New Roman" w:cs="Times New Roman"/>
          <w:bCs/>
          <w:lang w:eastAsia="en-US"/>
        </w:rPr>
      </w:pPr>
    </w:p>
    <w:tbl>
      <w:tblPr>
        <w:tblW w:w="14737" w:type="dxa"/>
        <w:tblLayout w:type="fixed"/>
        <w:tblLook w:val="0000" w:firstRow="0" w:lastRow="0" w:firstColumn="0" w:lastColumn="0" w:noHBand="0" w:noVBand="0"/>
      </w:tblPr>
      <w:tblGrid>
        <w:gridCol w:w="704"/>
        <w:gridCol w:w="2806"/>
        <w:gridCol w:w="10093"/>
        <w:gridCol w:w="1134"/>
      </w:tblGrid>
      <w:tr w:rsidR="00BA7908" w:rsidRPr="00001F6A" w:rsidTr="0005651F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001F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001F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001F6A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F6A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BA7908" w:rsidRPr="00001F6A" w:rsidRDefault="00BA7908" w:rsidP="0005651F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F6A">
              <w:rPr>
                <w:rFonts w:ascii="Times New Roman" w:hAnsi="Times New Roman" w:cs="Times New Roman"/>
                <w:lang w:eastAsia="en-US"/>
              </w:rPr>
              <w:t>(пара)</w:t>
            </w:r>
          </w:p>
        </w:tc>
      </w:tr>
      <w:tr w:rsidR="00BA7908" w:rsidRPr="00001F6A" w:rsidTr="0005651F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001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001F6A">
              <w:rPr>
                <w:rFonts w:ascii="Times New Roman" w:hAnsi="Times New Roman" w:cs="Times New Roman"/>
                <w:bCs/>
                <w:lang w:eastAsia="en-US"/>
              </w:rPr>
              <w:t>Обувь ортопедическая, изготовленная индивидуально (Ортопедическая обувь сложная на аппарат без утепленной подкладки инвалидам (без учета детей-инвалидов) (пара)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2"/>
              <w:jc w:val="both"/>
              <w:rPr>
                <w:bCs/>
                <w:sz w:val="22"/>
                <w:szCs w:val="22"/>
                <w:lang w:eastAsia="en-US"/>
              </w:rPr>
            </w:pPr>
            <w:r w:rsidRPr="00001F6A">
              <w:rPr>
                <w:bCs/>
                <w:sz w:val="22"/>
                <w:szCs w:val="22"/>
                <w:lang w:eastAsia="en-US"/>
              </w:rPr>
              <w:t>Обувь должна быть на ортопедический аппарат, взрослая: с невысокой боковой поддержкой.</w:t>
            </w:r>
          </w:p>
          <w:p w:rsidR="00BA7908" w:rsidRPr="00001F6A" w:rsidRDefault="00BA7908" w:rsidP="0005651F">
            <w:pPr>
              <w:pStyle w:val="2"/>
              <w:rPr>
                <w:sz w:val="22"/>
                <w:szCs w:val="22"/>
              </w:rPr>
            </w:pPr>
            <w:r w:rsidRPr="00001F6A">
              <w:rPr>
                <w:bCs/>
                <w:sz w:val="22"/>
                <w:szCs w:val="22"/>
                <w:lang w:eastAsia="en-US"/>
              </w:rPr>
              <w:t>Верх обуви из натуральной кожи; Материал подкладки – кожа подкладочная или обувные текстильные материалы; Материал подошвы – мелкопористая резина. Метод крепления подошвы – клеевой. Изготовление по индивидуальным подгоночным колодкам.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01F6A"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</w:tr>
      <w:tr w:rsidR="00BA7908" w:rsidRPr="00001F6A" w:rsidTr="0005651F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001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001F6A">
              <w:rPr>
                <w:rFonts w:ascii="Times New Roman" w:hAnsi="Times New Roman" w:cs="Times New Roman"/>
                <w:bCs/>
                <w:lang w:eastAsia="en-US"/>
              </w:rPr>
              <w:t>Обувь ортопедическая, изготовленная индивидуально (Ортопедическая обувь сложная на аппарат на утепленной подкладке инвалидам (без учета детей-инвалидов) (пара)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2"/>
              <w:jc w:val="both"/>
              <w:rPr>
                <w:bCs/>
                <w:sz w:val="22"/>
                <w:szCs w:val="22"/>
                <w:lang w:eastAsia="en-US"/>
              </w:rPr>
            </w:pPr>
            <w:r w:rsidRPr="00001F6A">
              <w:rPr>
                <w:bCs/>
                <w:sz w:val="22"/>
                <w:szCs w:val="22"/>
                <w:lang w:eastAsia="en-US"/>
              </w:rPr>
              <w:t>Обувь должна быть на ортопедический аппарат, взрослая: с невысокой боковой поддержкой.</w:t>
            </w:r>
          </w:p>
          <w:p w:rsidR="00BA7908" w:rsidRPr="00001F6A" w:rsidRDefault="00BA7908" w:rsidP="0005651F">
            <w:pPr>
              <w:pStyle w:val="2"/>
              <w:jc w:val="both"/>
              <w:rPr>
                <w:bCs/>
                <w:sz w:val="22"/>
                <w:szCs w:val="22"/>
                <w:lang w:eastAsia="en-US"/>
              </w:rPr>
            </w:pPr>
            <w:r w:rsidRPr="00001F6A">
              <w:rPr>
                <w:bCs/>
                <w:sz w:val="22"/>
                <w:szCs w:val="22"/>
                <w:lang w:eastAsia="en-US"/>
              </w:rPr>
              <w:t>Верх обуви из натуральной кожи; Материал подкладки – мех натуральный или искусственный; Материал подошвы – мелкопористая резина. Метод крепления подошвы – клеевой. Изготовление по индивидуальным подгоночным колодкам.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01F6A"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</w:tr>
      <w:tr w:rsidR="00BA7908" w:rsidRPr="00001F6A" w:rsidTr="0005651F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001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001F6A">
              <w:rPr>
                <w:rFonts w:ascii="Times New Roman" w:hAnsi="Times New Roman" w:cs="Times New Roman"/>
                <w:bCs/>
                <w:lang w:eastAsia="en-US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2"/>
              <w:jc w:val="both"/>
              <w:rPr>
                <w:bCs/>
                <w:sz w:val="22"/>
                <w:szCs w:val="22"/>
                <w:lang w:eastAsia="en-US"/>
              </w:rPr>
            </w:pPr>
            <w:r w:rsidRPr="00001F6A">
              <w:rPr>
                <w:bCs/>
                <w:sz w:val="22"/>
                <w:szCs w:val="22"/>
                <w:lang w:eastAsia="en-US"/>
              </w:rPr>
              <w:t xml:space="preserve">Обувь ортопедическая (1 полупара) должна быть на сохраненную конечность при односторонней ампутации без утепленной подкладки: обувь с коррекцией дополнительных сопутствующих деформаций на сохранную конечность, с невысокой боковой поддержкой, с </w:t>
            </w:r>
            <w:proofErr w:type="spellStart"/>
            <w:r w:rsidRPr="00001F6A">
              <w:rPr>
                <w:bCs/>
                <w:sz w:val="22"/>
                <w:szCs w:val="22"/>
                <w:lang w:eastAsia="en-US"/>
              </w:rPr>
              <w:t>межстелечным</w:t>
            </w:r>
            <w:proofErr w:type="spellEnd"/>
            <w:r w:rsidRPr="00001F6A">
              <w:rPr>
                <w:bCs/>
                <w:sz w:val="22"/>
                <w:szCs w:val="22"/>
                <w:lang w:eastAsia="en-US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001F6A">
              <w:rPr>
                <w:bCs/>
                <w:sz w:val="22"/>
                <w:szCs w:val="22"/>
                <w:lang w:eastAsia="en-US"/>
              </w:rPr>
              <w:t>межстелечном</w:t>
            </w:r>
            <w:proofErr w:type="spellEnd"/>
            <w:r w:rsidRPr="00001F6A">
              <w:rPr>
                <w:bCs/>
                <w:sz w:val="22"/>
                <w:szCs w:val="22"/>
                <w:lang w:eastAsia="en-US"/>
              </w:rPr>
              <w:t xml:space="preserve"> слое в местах </w:t>
            </w:r>
            <w:proofErr w:type="spellStart"/>
            <w:r w:rsidRPr="00001F6A">
              <w:rPr>
                <w:bCs/>
                <w:sz w:val="22"/>
                <w:szCs w:val="22"/>
                <w:lang w:eastAsia="en-US"/>
              </w:rPr>
              <w:t>омозолелости</w:t>
            </w:r>
            <w:proofErr w:type="spellEnd"/>
            <w:r w:rsidRPr="00001F6A">
              <w:rPr>
                <w:bCs/>
                <w:sz w:val="22"/>
                <w:szCs w:val="22"/>
                <w:lang w:eastAsia="en-US"/>
              </w:rPr>
              <w:t xml:space="preserve">).  Верх обуви из натуральной кожи; Материал подкладки – кожа подкладочная или обувные текстильные материалы в зависимости от индивидуальных особенностей Получателя; Материал подошвы – мелкопористая резина. Метод крепления подошвы – клеевой. </w:t>
            </w:r>
          </w:p>
          <w:p w:rsidR="00BA7908" w:rsidRPr="00001F6A" w:rsidRDefault="00BA7908" w:rsidP="0005651F">
            <w:pPr>
              <w:pStyle w:val="2"/>
              <w:jc w:val="both"/>
              <w:rPr>
                <w:bCs/>
                <w:sz w:val="22"/>
                <w:szCs w:val="22"/>
                <w:lang w:eastAsia="en-US"/>
              </w:rPr>
            </w:pPr>
            <w:r w:rsidRPr="00001F6A">
              <w:rPr>
                <w:bCs/>
                <w:sz w:val="22"/>
                <w:szCs w:val="22"/>
                <w:lang w:eastAsia="en-US"/>
              </w:rPr>
              <w:t>Обувь должна быть на протез (1 полупара), мужская, женская: с невысокой боковой поддержкой. Верх обуви из натуральной кожи; Материал подкладки – байка; Материал подошвы – мелкопористая резина. Метод крепления подошвы – клеевой. Изготовление по индивидуальным подгоночным колодкам.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01F6A">
              <w:rPr>
                <w:rFonts w:ascii="Times New Roman" w:eastAsia="Arial" w:hAnsi="Times New Roman" w:cs="Times New Roman"/>
                <w:color w:val="000000"/>
              </w:rPr>
              <w:t>90</w:t>
            </w:r>
          </w:p>
        </w:tc>
      </w:tr>
      <w:tr w:rsidR="00BA7908" w:rsidRPr="00001F6A" w:rsidTr="0005651F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001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001F6A">
              <w:rPr>
                <w:rFonts w:ascii="Times New Roman" w:hAnsi="Times New Roman" w:cs="Times New Roman"/>
                <w:bCs/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инвалидам (без </w:t>
            </w:r>
            <w:r w:rsidRPr="00001F6A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учета детей-инвалидов) (пара)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2"/>
              <w:jc w:val="both"/>
              <w:rPr>
                <w:bCs/>
                <w:sz w:val="22"/>
                <w:szCs w:val="22"/>
                <w:lang w:eastAsia="en-US"/>
              </w:rPr>
            </w:pPr>
            <w:r w:rsidRPr="00001F6A">
              <w:rPr>
                <w:bCs/>
                <w:sz w:val="22"/>
                <w:szCs w:val="22"/>
                <w:lang w:eastAsia="en-US"/>
              </w:rPr>
              <w:lastRenderedPageBreak/>
              <w:t xml:space="preserve">Обувь ортопедическая (1 полупара) должна быть на сохраненную конечность при односторонней ампутации на утепленной подкладке: обувь с коррекцией дополнительных сопутствующих деформаций на сохранную конечность, с невысокой боковой поддержкой, с </w:t>
            </w:r>
            <w:proofErr w:type="spellStart"/>
            <w:r w:rsidRPr="00001F6A">
              <w:rPr>
                <w:bCs/>
                <w:sz w:val="22"/>
                <w:szCs w:val="22"/>
                <w:lang w:eastAsia="en-US"/>
              </w:rPr>
              <w:t>межстелечным</w:t>
            </w:r>
            <w:proofErr w:type="spellEnd"/>
            <w:r w:rsidRPr="00001F6A">
              <w:rPr>
                <w:bCs/>
                <w:sz w:val="22"/>
                <w:szCs w:val="22"/>
                <w:lang w:eastAsia="en-US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001F6A">
              <w:rPr>
                <w:bCs/>
                <w:sz w:val="22"/>
                <w:szCs w:val="22"/>
                <w:lang w:eastAsia="en-US"/>
              </w:rPr>
              <w:t>межстелечном</w:t>
            </w:r>
            <w:proofErr w:type="spellEnd"/>
            <w:r w:rsidRPr="00001F6A">
              <w:rPr>
                <w:bCs/>
                <w:sz w:val="22"/>
                <w:szCs w:val="22"/>
                <w:lang w:eastAsia="en-US"/>
              </w:rPr>
              <w:t xml:space="preserve"> слое в местах </w:t>
            </w:r>
            <w:proofErr w:type="spellStart"/>
            <w:r w:rsidRPr="00001F6A">
              <w:rPr>
                <w:bCs/>
                <w:sz w:val="22"/>
                <w:szCs w:val="22"/>
                <w:lang w:eastAsia="en-US"/>
              </w:rPr>
              <w:t>омозолелости</w:t>
            </w:r>
            <w:proofErr w:type="spellEnd"/>
            <w:r w:rsidRPr="00001F6A">
              <w:rPr>
                <w:bCs/>
                <w:sz w:val="22"/>
                <w:szCs w:val="22"/>
                <w:lang w:eastAsia="en-US"/>
              </w:rPr>
              <w:t xml:space="preserve">).  Верх обуви из натуральной кожи; Материал подкладки – мех натуральный или искусственный; Материал подошвы – мелкопористая резина. Метод крепления подошвы – клеевой. </w:t>
            </w:r>
          </w:p>
          <w:p w:rsidR="00BA7908" w:rsidRPr="00001F6A" w:rsidRDefault="00BA7908" w:rsidP="0005651F">
            <w:pPr>
              <w:pStyle w:val="2"/>
              <w:jc w:val="both"/>
              <w:rPr>
                <w:bCs/>
                <w:sz w:val="22"/>
                <w:szCs w:val="22"/>
                <w:lang w:eastAsia="en-US"/>
              </w:rPr>
            </w:pPr>
            <w:r w:rsidRPr="00001F6A">
              <w:rPr>
                <w:bCs/>
                <w:sz w:val="22"/>
                <w:szCs w:val="22"/>
                <w:lang w:eastAsia="en-US"/>
              </w:rPr>
              <w:lastRenderedPageBreak/>
              <w:t>Обувь должна быть на протез (1 полупара), мужская, женская: с невысокой боковой поддержкой. Верх обуви из натуральной кожи; Материал подкладки – байка; Материал подкладки – мех натуральный или искусственный; Материал подошвы – мелкопористая резина. Метод крепления подошвы – клеевой. Изготовление по индивидуальным подгоночным колодкам.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001F6A">
              <w:rPr>
                <w:rFonts w:ascii="Times New Roman" w:eastAsia="Arial" w:hAnsi="Times New Roman" w:cs="Times New Roman"/>
                <w:color w:val="000000"/>
              </w:rPr>
              <w:lastRenderedPageBreak/>
              <w:t>90</w:t>
            </w:r>
          </w:p>
        </w:tc>
      </w:tr>
      <w:tr w:rsidR="00BA7908" w:rsidRPr="00001F6A" w:rsidTr="0005651F">
        <w:trPr>
          <w:trHeight w:val="386"/>
        </w:trPr>
        <w:tc>
          <w:tcPr>
            <w:tcW w:w="1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908" w:rsidRPr="00001F6A" w:rsidRDefault="00BA7908" w:rsidP="0005651F">
            <w:pPr>
              <w:pStyle w:val="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01F6A">
              <w:rPr>
                <w:rFonts w:ascii="Times New Roman" w:hAnsi="Times New Roman" w:cs="Times New Roman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08" w:rsidRPr="00001F6A" w:rsidRDefault="00BA7908" w:rsidP="0005651F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</w:pPr>
            <w:r w:rsidRPr="00001F6A">
              <w:rPr>
                <w:rFonts w:ascii="Times New Roman" w:eastAsia="Arial" w:hAnsi="Times New Roman" w:cs="Times New Roman"/>
                <w:b/>
                <w:color w:val="000000"/>
                <w:u w:val="single"/>
              </w:rPr>
              <w:t>200</w:t>
            </w:r>
          </w:p>
        </w:tc>
      </w:tr>
    </w:tbl>
    <w:p w:rsidR="00BA7908" w:rsidRPr="00001F6A" w:rsidRDefault="00BA7908" w:rsidP="00BA7908">
      <w:pPr>
        <w:pStyle w:val="1"/>
        <w:jc w:val="center"/>
        <w:rPr>
          <w:rFonts w:ascii="Times New Roman" w:hAnsi="Times New Roman" w:cs="Times New Roman"/>
          <w:b/>
        </w:rPr>
      </w:pPr>
    </w:p>
    <w:p w:rsidR="00BA7908" w:rsidRPr="00001F6A" w:rsidRDefault="00BA7908" w:rsidP="00BA7908">
      <w:pPr>
        <w:ind w:left="-15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Требования к качеству результата работ</w:t>
      </w:r>
    </w:p>
    <w:p w:rsidR="00BA7908" w:rsidRPr="00001F6A" w:rsidRDefault="00BA7908" w:rsidP="00BA7908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</w:rPr>
        <w:t>Работы по обеспечению Получателей Изделиями следует считать эффективно исполненными, если у Получателя созданы условия для предупреждения развития деформации стоп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</w:p>
    <w:p w:rsidR="00BA7908" w:rsidRPr="00001F6A" w:rsidRDefault="00BA7908" w:rsidP="00BA7908">
      <w:pPr>
        <w:pStyle w:val="1"/>
        <w:ind w:firstLine="284"/>
        <w:jc w:val="both"/>
        <w:rPr>
          <w:rFonts w:ascii="Times New Roman" w:hAnsi="Times New Roman" w:cs="Times New Roman"/>
          <w:lang w:eastAsia="en-US"/>
        </w:rPr>
      </w:pPr>
      <w:r w:rsidRPr="00001F6A">
        <w:rPr>
          <w:rFonts w:ascii="Times New Roman" w:hAnsi="Times New Roman" w:cs="Times New Roman"/>
          <w:lang w:eastAsia="en-US"/>
        </w:rPr>
        <w:t xml:space="preserve">Изделия не должны иметь дефектов: перелом подошв, </w:t>
      </w:r>
      <w:proofErr w:type="spellStart"/>
      <w:r w:rsidRPr="00001F6A">
        <w:rPr>
          <w:rFonts w:ascii="Times New Roman" w:hAnsi="Times New Roman" w:cs="Times New Roman"/>
          <w:lang w:eastAsia="en-US"/>
        </w:rPr>
        <w:t>отдушистости</w:t>
      </w:r>
      <w:proofErr w:type="spellEnd"/>
      <w:r w:rsidRPr="00001F6A">
        <w:rPr>
          <w:rFonts w:ascii="Times New Roman" w:hAnsi="Times New Roman" w:cs="Times New Roman"/>
          <w:lang w:eastAsia="en-US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обуви. 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BA7908" w:rsidRPr="00001F6A" w:rsidRDefault="00BA7908" w:rsidP="00BA7908">
      <w:pPr>
        <w:ind w:firstLine="28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Требования к техническим и функциональным характеристикам Изделий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Изделия должны быть ручного производства.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При изготовлении сложной ортопедической обуви должно предусматриваться несколько примерок. Изделия должны быть устойчивы к воздействию физиологической жидкости (пота).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proofErr w:type="spellStart"/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Межстелечный</w:t>
      </w:r>
      <w:proofErr w:type="spellEnd"/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BA7908" w:rsidRPr="00001F6A" w:rsidRDefault="00BA7908" w:rsidP="00BA7908">
      <w:pPr>
        <w:pStyle w:val="1"/>
        <w:ind w:firstLine="284"/>
        <w:jc w:val="both"/>
        <w:rPr>
          <w:rFonts w:ascii="Times New Roman" w:hAnsi="Times New Roman" w:cs="Times New Roman"/>
          <w:lang w:eastAsia="en-US"/>
        </w:rPr>
      </w:pPr>
      <w:r w:rsidRPr="00001F6A">
        <w:rPr>
          <w:rFonts w:ascii="Times New Roman" w:hAnsi="Times New Roman" w:cs="Times New Roman"/>
          <w:lang w:eastAsia="en-US"/>
        </w:rPr>
        <w:t xml:space="preserve">Изделия должны обеспечивать (в зависимости от вида): 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-  достаточность опороспособности конечности;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- компенсацию укорочения конечности.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- беспрепятственное надевание обуви на ортопедический аппарат и его использование во время нахождения инвалида как дома, так и вне дома;</w:t>
      </w:r>
    </w:p>
    <w:p w:rsidR="00BA7908" w:rsidRPr="00001F6A" w:rsidRDefault="00BA7908" w:rsidP="00BA7908">
      <w:pPr>
        <w:pStyle w:val="1"/>
        <w:ind w:firstLine="284"/>
        <w:jc w:val="both"/>
        <w:rPr>
          <w:rFonts w:ascii="Times New Roman" w:hAnsi="Times New Roman" w:cs="Times New Roman"/>
          <w:lang w:eastAsia="en-US"/>
        </w:rPr>
      </w:pPr>
      <w:r w:rsidRPr="00001F6A">
        <w:rPr>
          <w:rFonts w:ascii="Times New Roman" w:hAnsi="Times New Roman" w:cs="Times New Roman"/>
          <w:lang w:eastAsia="en-US"/>
        </w:rPr>
        <w:t>- возможность беспрепятственного надевания обуви на протез и его использования как дома, так и вне дома.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A7908" w:rsidRPr="00001F6A" w:rsidRDefault="00BA7908" w:rsidP="00BA7908">
      <w:pPr>
        <w:ind w:firstLine="284"/>
        <w:jc w:val="center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Требования к размерам, упаковке и отгрузке Изделий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Упаковка Изделий должна обеспечивать защиту Изделий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7908" w:rsidRPr="00001F6A" w:rsidRDefault="00BA7908" w:rsidP="00BA7908">
      <w:pPr>
        <w:ind w:firstLine="28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BA7908" w:rsidRPr="00001F6A" w:rsidRDefault="00BA7908" w:rsidP="00BA7908">
      <w:pPr>
        <w:ind w:firstLine="28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Требования к сроку и (или) объему предоставленных гарантий качества Изделий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Срок гарантии качества Изделий (гарантийный срок) должен быть установлен со дня выдачи Изделия Получателю. Срок гарантии качества Изделий </w:t>
      </w: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lastRenderedPageBreak/>
        <w:t>должен составлять:</w:t>
      </w:r>
    </w:p>
    <w:p w:rsidR="00BA7908" w:rsidRPr="00001F6A" w:rsidRDefault="00BA7908" w:rsidP="00BA7908">
      <w:pPr>
        <w:widowControl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на подошве из пористой резины, </w:t>
      </w:r>
      <w:proofErr w:type="spellStart"/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полиэфируретана</w:t>
      </w:r>
      <w:proofErr w:type="spellEnd"/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, термоэластопласта – 70 дней;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Гарантийный срок носки обуви устанавливается в соответствии с п. 11.2, 11.3 ГОСТа Р 54407-2011 «Обувь ортопедическая. Общие технические условия».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Изделия должны соответствовать ГОСТ Р 54739-2011 «Национальный стандарт Российской Федерации. Изделия обувные ортопедические. Общие технические условия», ГОСТ Р 55638-2013 «Услуги по изготовлению ортопедической обуви. Требования безопасности».</w:t>
      </w:r>
    </w:p>
    <w:p w:rsidR="00BA7908" w:rsidRPr="00001F6A" w:rsidRDefault="00BA7908" w:rsidP="00BA7908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Срок службы Изделий должен быть не менее срока пользования, установленного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замены»: </w:t>
      </w:r>
    </w:p>
    <w:p w:rsidR="00BA7908" w:rsidRPr="00001F6A" w:rsidRDefault="00BA7908" w:rsidP="00BA7908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01F6A">
        <w:rPr>
          <w:rFonts w:ascii="Times New Roman" w:eastAsia="Times New Roman" w:hAnsi="Times New Roman" w:cs="Times New Roman"/>
          <w:sz w:val="22"/>
          <w:szCs w:val="22"/>
        </w:rPr>
        <w:t>Ортопедическая обувь сложная на аппарат без утепленной подкладки (пара), Ортопедическая обувь сложная на аппарат на утепленной подкладке (пара) - не менее 6 месяцев</w:t>
      </w:r>
      <w:r w:rsidRPr="00001F6A">
        <w:rPr>
          <w:rFonts w:ascii="Times New Roman" w:eastAsia="Times New Roman" w:hAnsi="Times New Roman" w:cs="Times New Roman"/>
          <w:sz w:val="22"/>
          <w:szCs w:val="22"/>
          <w:lang w:eastAsia="en-US"/>
        </w:rPr>
        <w:t>;</w:t>
      </w:r>
    </w:p>
    <w:p w:rsidR="00BA7908" w:rsidRPr="00001F6A" w:rsidRDefault="00BA7908" w:rsidP="00BA7908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2"/>
          <w:szCs w:val="22"/>
        </w:rPr>
      </w:pPr>
      <w:r w:rsidRPr="00001F6A">
        <w:rPr>
          <w:rFonts w:ascii="Times New Roman" w:eastAsia="Times New Roman" w:hAnsi="Times New Roman" w:cs="Times New Roman"/>
          <w:sz w:val="22"/>
          <w:szCs w:val="22"/>
        </w:rPr>
        <w:t>Ортопедическая обувь сложная на сохраненную конечность и обувь на протез без утепленной подкладки (пара); Ортопедическая обувь сложная на сохраненную конечность и обувь на протез на утепленной подкладке (пара) - не менее 1 года.</w:t>
      </w:r>
    </w:p>
    <w:p w:rsidR="00F641C8" w:rsidRPr="00001F6A" w:rsidRDefault="00B7590A">
      <w:pPr>
        <w:rPr>
          <w:rFonts w:ascii="Times New Roman" w:hAnsi="Times New Roman" w:cs="Times New Roman"/>
          <w:sz w:val="22"/>
          <w:szCs w:val="22"/>
        </w:rPr>
      </w:pPr>
    </w:p>
    <w:p w:rsidR="00001F6A" w:rsidRPr="00001F6A" w:rsidRDefault="00001F6A">
      <w:pPr>
        <w:rPr>
          <w:rStyle w:val="20"/>
          <w:rFonts w:eastAsia="Tahoma"/>
        </w:rPr>
      </w:pPr>
      <w:r w:rsidRPr="00B7590A">
        <w:rPr>
          <w:rStyle w:val="20"/>
          <w:rFonts w:eastAsia="Tahoma"/>
          <w:i/>
        </w:rPr>
        <w:t>Место выполнения работ:</w:t>
      </w:r>
      <w:r w:rsidRPr="00001F6A">
        <w:rPr>
          <w:rStyle w:val="20"/>
          <w:rFonts w:eastAsia="Tahoma"/>
        </w:rPr>
        <w:t xml:space="preserve"> Российская Федерация, по месту нахождения Исполнителя. Готовые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001F6A" w:rsidRPr="00001F6A" w:rsidRDefault="00001F6A">
      <w:pPr>
        <w:rPr>
          <w:rStyle w:val="20"/>
          <w:rFonts w:eastAsia="Tahoma"/>
        </w:rPr>
      </w:pPr>
    </w:p>
    <w:p w:rsidR="00001F6A" w:rsidRPr="00B7590A" w:rsidRDefault="00001F6A" w:rsidP="00001F6A">
      <w:pPr>
        <w:rPr>
          <w:rFonts w:ascii="Times New Roman" w:hAnsi="Times New Roman" w:cs="Times New Roman"/>
          <w:i/>
          <w:sz w:val="22"/>
          <w:szCs w:val="22"/>
        </w:rPr>
      </w:pPr>
      <w:r w:rsidRPr="00B7590A">
        <w:rPr>
          <w:rFonts w:ascii="Times New Roman" w:hAnsi="Times New Roman" w:cs="Times New Roman"/>
          <w:i/>
          <w:sz w:val="22"/>
          <w:szCs w:val="22"/>
        </w:rPr>
        <w:t>Выполнение работ включает в себя:</w:t>
      </w:r>
    </w:p>
    <w:p w:rsidR="00001F6A" w:rsidRPr="00001F6A" w:rsidRDefault="00001F6A" w:rsidP="00001F6A">
      <w:pPr>
        <w:rPr>
          <w:rFonts w:ascii="Times New Roman" w:hAnsi="Times New Roman" w:cs="Times New Roman"/>
          <w:sz w:val="22"/>
          <w:szCs w:val="22"/>
        </w:rPr>
      </w:pPr>
      <w:r w:rsidRPr="00001F6A">
        <w:rPr>
          <w:rFonts w:ascii="Times New Roman" w:hAnsi="Times New Roman" w:cs="Times New Roman"/>
          <w:sz w:val="22"/>
          <w:szCs w:val="22"/>
        </w:rPr>
        <w:t>1) Снятие мерок, изготовление Изделий, подходящих Получателю с учетом его физиологических данных и соответствующих Описанию объекта закупки, примерки, индивидуальную подгонку;</w:t>
      </w:r>
    </w:p>
    <w:p w:rsidR="00001F6A" w:rsidRPr="00001F6A" w:rsidRDefault="00001F6A" w:rsidP="00001F6A">
      <w:pPr>
        <w:rPr>
          <w:rFonts w:ascii="Times New Roman" w:hAnsi="Times New Roman" w:cs="Times New Roman"/>
          <w:sz w:val="22"/>
          <w:szCs w:val="22"/>
        </w:rPr>
      </w:pPr>
      <w:r w:rsidRPr="00001F6A">
        <w:rPr>
          <w:rFonts w:ascii="Times New Roman" w:hAnsi="Times New Roman" w:cs="Times New Roman"/>
          <w:sz w:val="22"/>
          <w:szCs w:val="22"/>
        </w:rPr>
        <w:t>2) Выдачу готового Изделия Получателю, обучение Получателя пользованию Изделием.</w:t>
      </w:r>
    </w:p>
    <w:p w:rsidR="00001F6A" w:rsidRPr="00B7590A" w:rsidRDefault="00001F6A" w:rsidP="00001F6A">
      <w:pPr>
        <w:rPr>
          <w:rFonts w:ascii="Times New Roman" w:hAnsi="Times New Roman" w:cs="Times New Roman"/>
          <w:i/>
          <w:sz w:val="22"/>
          <w:szCs w:val="22"/>
        </w:rPr>
      </w:pPr>
      <w:r w:rsidRPr="00B7590A">
        <w:rPr>
          <w:rFonts w:ascii="Times New Roman" w:hAnsi="Times New Roman" w:cs="Times New Roman"/>
          <w:i/>
          <w:sz w:val="22"/>
          <w:szCs w:val="22"/>
        </w:rPr>
        <w:t xml:space="preserve">Срок выполнения работ: </w:t>
      </w:r>
    </w:p>
    <w:p w:rsidR="00001F6A" w:rsidRPr="00001F6A" w:rsidRDefault="00001F6A" w:rsidP="00001F6A">
      <w:pPr>
        <w:rPr>
          <w:rFonts w:ascii="Times New Roman" w:hAnsi="Times New Roman" w:cs="Times New Roman"/>
          <w:sz w:val="22"/>
          <w:szCs w:val="22"/>
        </w:rPr>
      </w:pPr>
      <w:r w:rsidRPr="00001F6A">
        <w:rPr>
          <w:rFonts w:ascii="Times New Roman" w:hAnsi="Times New Roman" w:cs="Times New Roman"/>
          <w:sz w:val="22"/>
          <w:szCs w:val="22"/>
        </w:rPr>
        <w:t>- Исполнитель обязан в течение 20 (двадцати) рабочих дней со дня получения направления от Получателя изготовить Изделия и письменно (по почте, факсимильным сообщением или электронной почтой) уведомить Заказчика о готовности Изделия к выдаче;</w:t>
      </w:r>
    </w:p>
    <w:p w:rsidR="00001F6A" w:rsidRPr="00001F6A" w:rsidRDefault="00001F6A" w:rsidP="00001F6A">
      <w:pPr>
        <w:rPr>
          <w:rFonts w:ascii="Times New Roman" w:hAnsi="Times New Roman" w:cs="Times New Roman"/>
          <w:sz w:val="22"/>
          <w:szCs w:val="22"/>
        </w:rPr>
      </w:pPr>
      <w:r w:rsidRPr="00001F6A">
        <w:rPr>
          <w:rFonts w:ascii="Times New Roman" w:hAnsi="Times New Roman" w:cs="Times New Roman"/>
          <w:sz w:val="22"/>
          <w:szCs w:val="22"/>
        </w:rPr>
        <w:t>- Исполнитель обязан выдать го</w:t>
      </w:r>
      <w:bookmarkStart w:id="0" w:name="_GoBack"/>
      <w:bookmarkEnd w:id="0"/>
      <w:r w:rsidRPr="00001F6A">
        <w:rPr>
          <w:rFonts w:ascii="Times New Roman" w:hAnsi="Times New Roman" w:cs="Times New Roman"/>
          <w:sz w:val="22"/>
          <w:szCs w:val="22"/>
        </w:rPr>
        <w:t>товое Изделие Получателю в течение 3 (трех) рабочих дней со дня получения положительного Заключения экспертизы от Заказчика.</w:t>
      </w:r>
    </w:p>
    <w:p w:rsidR="00001F6A" w:rsidRPr="00001F6A" w:rsidRDefault="00001F6A" w:rsidP="00001F6A">
      <w:pPr>
        <w:rPr>
          <w:rFonts w:ascii="Times New Roman" w:hAnsi="Times New Roman" w:cs="Times New Roman"/>
          <w:sz w:val="22"/>
          <w:szCs w:val="22"/>
        </w:rPr>
      </w:pPr>
      <w:r w:rsidRPr="00001F6A">
        <w:rPr>
          <w:rFonts w:ascii="Times New Roman" w:hAnsi="Times New Roman" w:cs="Times New Roman"/>
          <w:sz w:val="22"/>
          <w:szCs w:val="22"/>
        </w:rPr>
        <w:t>- Все работы по Контракту должны быть выполнены в период со дня заключения Контракта по «15» декабря 2020 года включительно.</w:t>
      </w:r>
    </w:p>
    <w:sectPr w:rsidR="00001F6A" w:rsidRPr="00001F6A" w:rsidSect="00BA7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08"/>
    <w:rsid w:val="00001F6A"/>
    <w:rsid w:val="009310D2"/>
    <w:rsid w:val="00B7590A"/>
    <w:rsid w:val="00BA7908"/>
    <w:rsid w:val="00E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7A13-49B2-428A-8328-4DCA35C0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790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34"/>
    <w:qFormat/>
    <w:rsid w:val="00BA790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">
    <w:name w:val="Обычный (веб)2"/>
    <w:basedOn w:val="a"/>
    <w:uiPriority w:val="34"/>
    <w:qFormat/>
    <w:rsid w:val="00BA7908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NoSpacingChar">
    <w:name w:val="No Spacing Char"/>
    <w:link w:val="1"/>
    <w:uiPriority w:val="34"/>
    <w:locked/>
    <w:rsid w:val="00BA7908"/>
    <w:rPr>
      <w:rFonts w:ascii="Calibri" w:eastAsia="Times New Roman" w:hAnsi="Calibri" w:cs="Calibri"/>
      <w:lang w:eastAsia="ar-SA"/>
    </w:rPr>
  </w:style>
  <w:style w:type="character" w:customStyle="1" w:styleId="20">
    <w:name w:val="Основной текст (2)"/>
    <w:basedOn w:val="a0"/>
    <w:rsid w:val="00001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3</cp:revision>
  <dcterms:created xsi:type="dcterms:W3CDTF">2020-07-08T13:17:00Z</dcterms:created>
  <dcterms:modified xsi:type="dcterms:W3CDTF">2020-07-08T13:24:00Z</dcterms:modified>
</cp:coreProperties>
</file>