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A075F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F20226" w:rsidRPr="009D57AC" w:rsidRDefault="00A075FB" w:rsidP="00F20226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</w:pPr>
      <w:proofErr w:type="gramStart"/>
      <w:r w:rsidRPr="00A075FB">
        <w:rPr>
          <w:rFonts w:eastAsia="Times New Roman"/>
          <w:b/>
          <w:kern w:val="0"/>
          <w:sz w:val="22"/>
          <w:szCs w:val="22"/>
          <w:lang w:eastAsia="ru-RU"/>
        </w:rPr>
        <w:t>н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>а оказание услуг в 20</w:t>
      </w:r>
      <w:r w:rsidR="00E955C6" w:rsidRPr="00A075FB">
        <w:rPr>
          <w:rFonts w:eastAsia="Times New Roman"/>
          <w:b/>
          <w:kern w:val="0"/>
          <w:sz w:val="22"/>
          <w:szCs w:val="22"/>
          <w:lang w:eastAsia="ru-RU"/>
        </w:rPr>
        <w:t>20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</w:t>
      </w:r>
      <w:r w:rsidR="005A0887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заболевания </w:t>
      </w:r>
      <w:r w:rsidR="004F3EB1" w:rsidRPr="004F3EB1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>по Классу XI МКБ-10 "Болезни органов пищеварения"</w:t>
      </w:r>
      <w:r w:rsidR="004F3EB1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 xml:space="preserve">, </w:t>
      </w:r>
      <w:r w:rsidR="004F3EB1" w:rsidRPr="004F3EB1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>по Классу IX МКБ-10 "Болезни системы кровообращения"</w:t>
      </w:r>
      <w:r w:rsidR="004F3EB1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 xml:space="preserve">, </w:t>
      </w:r>
      <w:r w:rsidR="004F3EB1" w:rsidRPr="004F3EB1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>по Классу IV МКБ-10 "Болезни эндокринной системы, расстройства питания и нарушения обмена веществ"</w:t>
      </w:r>
      <w:r w:rsidR="004F3EB1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 xml:space="preserve">, </w:t>
      </w:r>
      <w:r w:rsidR="004F3EB1" w:rsidRPr="004F3EB1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>по Классу VI</w:t>
      </w:r>
      <w:proofErr w:type="gramEnd"/>
      <w:r w:rsidR="004F3EB1" w:rsidRPr="004F3EB1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 xml:space="preserve"> МКБ-10 "Болезни нервной системы"</w:t>
      </w:r>
      <w:r w:rsidR="004F3EB1">
        <w:rPr>
          <w:rFonts w:eastAsia="Times New Roman"/>
          <w:b/>
          <w:color w:val="000000" w:themeColor="text1"/>
          <w:kern w:val="0"/>
          <w:sz w:val="22"/>
          <w:szCs w:val="22"/>
          <w:lang w:eastAsia="ru-RU"/>
        </w:rPr>
        <w:t>.</w:t>
      </w:r>
    </w:p>
    <w:p w:rsidR="005A0887" w:rsidRPr="00A075FB" w:rsidRDefault="005A0887" w:rsidP="00E4514F">
      <w:pPr>
        <w:widowControl/>
        <w:suppressAutoHyphens w:val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proofErr w:type="gramStart"/>
      <w:r w:rsidR="00A075FB" w:rsidRPr="00A075FB">
        <w:rPr>
          <w:bCs/>
          <w:sz w:val="22"/>
          <w:szCs w:val="22"/>
        </w:rPr>
        <w:t xml:space="preserve">Услуги по санаторно-курортному 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  <w:proofErr w:type="gramEnd"/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A075FB">
        <w:rPr>
          <w:sz w:val="22"/>
          <w:szCs w:val="22"/>
        </w:rPr>
        <w:t>соответствующих</w:t>
      </w:r>
      <w:proofErr w:type="gramEnd"/>
      <w:r w:rsidRPr="00A075FB">
        <w:rPr>
          <w:sz w:val="22"/>
          <w:szCs w:val="22"/>
        </w:rPr>
        <w:t xml:space="preserve">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proofErr w:type="gramStart"/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="00A075FB" w:rsidRPr="00A075FB">
        <w:rPr>
          <w:sz w:val="22"/>
          <w:szCs w:val="22"/>
        </w:rPr>
        <w:t xml:space="preserve"> территории инновационного центра «</w:t>
      </w:r>
      <w:proofErr w:type="spellStart"/>
      <w:r w:rsidR="00A075FB" w:rsidRPr="00A075FB">
        <w:rPr>
          <w:sz w:val="22"/>
          <w:szCs w:val="22"/>
        </w:rPr>
        <w:t>Сколково</w:t>
      </w:r>
      <w:proofErr w:type="spellEnd"/>
      <w:r w:rsidR="00A075FB" w:rsidRPr="00A075FB">
        <w:rPr>
          <w:sz w:val="22"/>
          <w:szCs w:val="22"/>
        </w:rPr>
        <w:t>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A075FB">
        <w:rPr>
          <w:sz w:val="22"/>
          <w:szCs w:val="22"/>
        </w:rPr>
        <w:t xml:space="preserve">: </w:t>
      </w:r>
      <w:r w:rsidR="004F3EB1">
        <w:rPr>
          <w:color w:val="000000" w:themeColor="text1"/>
          <w:sz w:val="22"/>
          <w:szCs w:val="22"/>
        </w:rPr>
        <w:t>гастроэнтерологии, кардиологии, эндокринологии, неврологии.</w:t>
      </w:r>
      <w:r w:rsidR="009D57AC" w:rsidRPr="004F3EB1">
        <w:rPr>
          <w:color w:val="000000" w:themeColor="text1"/>
          <w:sz w:val="22"/>
          <w:szCs w:val="22"/>
        </w:rPr>
        <w:t xml:space="preserve"> 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A075FB">
        <w:rPr>
          <w:sz w:val="22"/>
          <w:szCs w:val="22"/>
        </w:rPr>
        <w:t>Минздравсоцразвития</w:t>
      </w:r>
      <w:proofErr w:type="spellEnd"/>
      <w:r w:rsidRPr="00A075FB">
        <w:rPr>
          <w:sz w:val="22"/>
          <w:szCs w:val="22"/>
        </w:rPr>
        <w:t xml:space="preserve"> Российской Федерации:</w:t>
      </w:r>
    </w:p>
    <w:p w:rsidR="009D57AC" w:rsidRDefault="004F3EB1" w:rsidP="00706C78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4F3EB1">
        <w:rPr>
          <w:bCs/>
          <w:color w:val="000000" w:themeColor="text1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bCs/>
          <w:color w:val="000000" w:themeColor="text1"/>
          <w:sz w:val="22"/>
          <w:szCs w:val="22"/>
        </w:rPr>
        <w:t>,</w:t>
      </w:r>
    </w:p>
    <w:p w:rsidR="004F3EB1" w:rsidRPr="004F3EB1" w:rsidRDefault="004F3EB1" w:rsidP="004F3EB1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4F3EB1">
        <w:rPr>
          <w:bCs/>
          <w:color w:val="000000" w:themeColor="text1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4F3EB1" w:rsidRPr="004F3EB1" w:rsidRDefault="004F3EB1" w:rsidP="004F3EB1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4F3EB1">
        <w:rPr>
          <w:bCs/>
          <w:color w:val="000000" w:themeColor="text1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 стенокардией, хронической ИБС»,</w:t>
      </w:r>
    </w:p>
    <w:p w:rsidR="004F3EB1" w:rsidRDefault="004F3EB1" w:rsidP="004F3EB1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4F3EB1">
        <w:rPr>
          <w:bCs/>
          <w:color w:val="000000" w:themeColor="text1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</w:t>
      </w:r>
      <w:r>
        <w:rPr>
          <w:bCs/>
          <w:color w:val="000000" w:themeColor="text1"/>
          <w:sz w:val="22"/>
          <w:szCs w:val="22"/>
        </w:rPr>
        <w:t xml:space="preserve">, </w:t>
      </w:r>
    </w:p>
    <w:p w:rsidR="004F3EB1" w:rsidRPr="004F3EB1" w:rsidRDefault="004F3EB1" w:rsidP="004F3EB1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4F3EB1">
        <w:rPr>
          <w:bCs/>
          <w:color w:val="000000" w:themeColor="text1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4F3EB1" w:rsidRPr="004F3EB1" w:rsidRDefault="004F3EB1" w:rsidP="004F3EB1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4F3EB1">
        <w:rPr>
          <w:bCs/>
          <w:color w:val="000000" w:themeColor="text1"/>
          <w:sz w:val="22"/>
          <w:szCs w:val="22"/>
        </w:rPr>
        <w:t xml:space="preserve"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</w:t>
      </w:r>
      <w:proofErr w:type="spellStart"/>
      <w:r w:rsidRPr="004F3EB1">
        <w:rPr>
          <w:bCs/>
          <w:color w:val="000000" w:themeColor="text1"/>
          <w:sz w:val="22"/>
          <w:szCs w:val="22"/>
        </w:rPr>
        <w:t>липопротеинемиями</w:t>
      </w:r>
      <w:proofErr w:type="spellEnd"/>
      <w:r w:rsidRPr="004F3EB1">
        <w:rPr>
          <w:bCs/>
          <w:color w:val="000000" w:themeColor="text1"/>
          <w:sz w:val="22"/>
          <w:szCs w:val="22"/>
        </w:rPr>
        <w:t>»,</w:t>
      </w:r>
    </w:p>
    <w:p w:rsidR="004F3EB1" w:rsidRDefault="004F3EB1" w:rsidP="004F3EB1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4F3EB1">
        <w:rPr>
          <w:bCs/>
          <w:color w:val="000000" w:themeColor="text1"/>
          <w:sz w:val="22"/>
          <w:szCs w:val="22"/>
        </w:rPr>
        <w:t>от 22.11.2004 №224 «Об утверждении стандарта санаторно-курортной помощи больным с болезнями щитовидной железы»</w:t>
      </w:r>
      <w:r>
        <w:rPr>
          <w:bCs/>
          <w:color w:val="000000" w:themeColor="text1"/>
          <w:sz w:val="22"/>
          <w:szCs w:val="22"/>
        </w:rPr>
        <w:t>,</w:t>
      </w:r>
    </w:p>
    <w:p w:rsidR="004F3EB1" w:rsidRPr="004F3EB1" w:rsidRDefault="004F3EB1" w:rsidP="004F3EB1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 w:themeColor="text1"/>
          <w:sz w:val="22"/>
          <w:szCs w:val="22"/>
        </w:rPr>
      </w:pPr>
      <w:r w:rsidRPr="004F3EB1">
        <w:rPr>
          <w:bCs/>
          <w:color w:val="000000" w:themeColor="text1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 w:themeColor="text1"/>
          <w:sz w:val="22"/>
          <w:szCs w:val="22"/>
        </w:rPr>
        <w:t>.</w:t>
      </w:r>
    </w:p>
    <w:p w:rsidR="004F3EB1" w:rsidRPr="00A075FB" w:rsidRDefault="004F3EB1" w:rsidP="00706C78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837D5A" w:rsidRPr="00A075FB" w:rsidRDefault="00837D5A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75FB">
        <w:rPr>
          <w:rFonts w:ascii="Times New Roman" w:hAnsi="Times New Roman" w:cs="Times New Roman"/>
          <w:b/>
          <w:sz w:val="22"/>
          <w:szCs w:val="22"/>
        </w:rPr>
        <w:t>Требования к техническим характеристикам услуг.</w:t>
      </w:r>
    </w:p>
    <w:p w:rsidR="00965A22" w:rsidRPr="00A075FB" w:rsidRDefault="00965A22" w:rsidP="007B4891">
      <w:pPr>
        <w:pStyle w:val="21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A075FB">
        <w:rPr>
          <w:bCs/>
          <w:kern w:val="2"/>
          <w:sz w:val="22"/>
          <w:szCs w:val="22"/>
        </w:rPr>
        <w:t>безбарьерная</w:t>
      </w:r>
      <w:proofErr w:type="spellEnd"/>
      <w:r w:rsidRPr="00A075FB">
        <w:rPr>
          <w:bCs/>
          <w:kern w:val="2"/>
          <w:sz w:val="22"/>
          <w:szCs w:val="22"/>
        </w:rPr>
        <w:t xml:space="preserve">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</w:t>
      </w:r>
      <w:r w:rsidRPr="00A075FB">
        <w:rPr>
          <w:bCs/>
          <w:kern w:val="2"/>
          <w:sz w:val="22"/>
          <w:szCs w:val="22"/>
        </w:rPr>
        <w:lastRenderedPageBreak/>
        <w:t>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 xml:space="preserve">Размещение Получателей 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>. Проживание, лечение, питание Получателей 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оборудованы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proofErr w:type="gramStart"/>
      <w:r w:rsidRPr="00A075FB">
        <w:rPr>
          <w:bCs/>
          <w:kern w:val="2"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A075FB" w:rsidRPr="004F3EB1" w:rsidRDefault="00A075FB" w:rsidP="00A075FB">
      <w:pPr>
        <w:keepNext/>
        <w:ind w:firstLine="709"/>
        <w:jc w:val="both"/>
        <w:rPr>
          <w:bCs/>
          <w:color w:val="000000" w:themeColor="text1"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</w:t>
      </w:r>
      <w:r w:rsidRPr="004F3EB1">
        <w:rPr>
          <w:bCs/>
          <w:color w:val="000000" w:themeColor="text1"/>
          <w:kern w:val="2"/>
          <w:sz w:val="22"/>
          <w:szCs w:val="22"/>
        </w:rPr>
        <w:t xml:space="preserve">служба приема (круглосуточный прием). </w:t>
      </w:r>
    </w:p>
    <w:p w:rsidR="00E52BF1" w:rsidRPr="004F3EB1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4F3EB1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4F3EB1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4F3EB1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4F3EB1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4F3EB1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услуг – </w:t>
      </w:r>
      <w:r w:rsidR="004F3EB1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81</w:t>
      </w:r>
      <w:bookmarkStart w:id="0" w:name="_GoBack"/>
      <w:bookmarkEnd w:id="0"/>
      <w:r w:rsidRPr="004F3EB1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00 койко-дней.</w:t>
      </w: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1804AF"/>
    <w:rsid w:val="002109F6"/>
    <w:rsid w:val="00303AB8"/>
    <w:rsid w:val="004F3EB1"/>
    <w:rsid w:val="00524836"/>
    <w:rsid w:val="005A0887"/>
    <w:rsid w:val="005C7D49"/>
    <w:rsid w:val="0066622F"/>
    <w:rsid w:val="00706C78"/>
    <w:rsid w:val="007B4891"/>
    <w:rsid w:val="00837D5A"/>
    <w:rsid w:val="008A3A9B"/>
    <w:rsid w:val="009454D9"/>
    <w:rsid w:val="009545AA"/>
    <w:rsid w:val="00965A22"/>
    <w:rsid w:val="009D57AC"/>
    <w:rsid w:val="00A075FB"/>
    <w:rsid w:val="00BA1069"/>
    <w:rsid w:val="00CC1B61"/>
    <w:rsid w:val="00CF6922"/>
    <w:rsid w:val="00DC7FE3"/>
    <w:rsid w:val="00DF6D23"/>
    <w:rsid w:val="00E14D9B"/>
    <w:rsid w:val="00E4514F"/>
    <w:rsid w:val="00E52BF1"/>
    <w:rsid w:val="00E86E28"/>
    <w:rsid w:val="00E955C6"/>
    <w:rsid w:val="00F2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Шайхуллина Алина Усмановна</cp:lastModifiedBy>
  <cp:revision>15</cp:revision>
  <dcterms:created xsi:type="dcterms:W3CDTF">2020-02-14T12:39:00Z</dcterms:created>
  <dcterms:modified xsi:type="dcterms:W3CDTF">2020-07-21T06:52:00Z</dcterms:modified>
</cp:coreProperties>
</file>