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F5" w:rsidRPr="001C20F5" w:rsidRDefault="001C20F5" w:rsidP="001C20F5">
      <w:pPr>
        <w:spacing w:after="240" w:line="240" w:lineRule="auto"/>
        <w:ind w:right="-4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  <w:r w:rsidRPr="001C20F5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1C20F5" w:rsidRDefault="001C20F5" w:rsidP="001C20F5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C20F5" w:rsidRPr="001C20F5" w:rsidRDefault="001C20F5" w:rsidP="001C20F5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20F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Наименование и описание объекта закупки: </w:t>
      </w:r>
      <w:r w:rsidRPr="001C20F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выполнение работ по обеспечению застрахованных лиц, получивших повреждение здоровья вследствие несчастных случаев на производстве, в 2020 году протезами нижних конечностей</w:t>
      </w:r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C20F5" w:rsidRPr="001C20F5" w:rsidRDefault="001C20F5" w:rsidP="001C20F5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Подробные сведения об объекте закупки содержатся в Разделе III «Описание объекта закупки» Документации об электронном аукционе.</w:t>
      </w:r>
    </w:p>
    <w:p w:rsidR="001C20F5" w:rsidRPr="001C20F5" w:rsidRDefault="001C20F5" w:rsidP="001C20F5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C20F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Количество товара (объем закупки): </w:t>
      </w:r>
      <w:r w:rsidRPr="001C20F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2 шт</w:t>
      </w:r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C20F5" w:rsidRPr="001C20F5" w:rsidRDefault="001C20F5" w:rsidP="001C20F5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20F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Место доставки товара: </w:t>
      </w:r>
      <w:r w:rsidRPr="001C20F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Российская Федерация, по месту нахождения Исполнителя</w:t>
      </w:r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C20F5" w:rsidRPr="001C20F5" w:rsidRDefault="001C20F5" w:rsidP="001C20F5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font331" w:hAnsi="Times New Roman" w:cs="Times New Roman"/>
          <w:kern w:val="1"/>
          <w:sz w:val="26"/>
          <w:szCs w:val="26"/>
          <w:lang/>
        </w:rPr>
      </w:pPr>
      <w:r w:rsidRPr="001C20F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Срок поставки товара (или завершения работы либо график оказания услуг): </w:t>
      </w:r>
      <w:r w:rsidRPr="001C20F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не более 25 (Двадцати пяти) дней со дня обращения Получателя к Исполнителю по направлению филиала отделения Фонда, не позднее 09.12.2020</w:t>
      </w:r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C20F5" w:rsidRDefault="001C20F5" w:rsidP="001C20F5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20F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Начальная (максимальная) цена Государственного контракта</w:t>
      </w:r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Pr="001C20F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4 390 000 (Четыре миллиона триста девяносто тысяч) рублей 00 копеек</w:t>
      </w:r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1C20F5" w:rsidRPr="001C20F5" w:rsidRDefault="001C20F5" w:rsidP="001C20F5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C20F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Исполнитель обязан:</w:t>
      </w:r>
    </w:p>
    <w:p w:rsidR="001C20F5" w:rsidRPr="001C20F5" w:rsidRDefault="001C20F5" w:rsidP="001C20F5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Выполнить работы, и передать изделие непосредственно Получателю при представлении им документа, удостоверяющего личность (паспорт), в срок не более </w:t>
      </w:r>
      <w:r w:rsidRPr="001C20F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25 (Двадцати пяти) дней</w:t>
      </w:r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со дня обращения к Исполнителю Получателя с Направлением, выданным филиалом Заказчика по месту учета Получателя, не позднее </w:t>
      </w:r>
      <w:r w:rsidRPr="001C20F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09.12.2020 года</w:t>
      </w:r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C20F5" w:rsidRPr="001C20F5" w:rsidRDefault="001C20F5" w:rsidP="001C20F5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Работы выполняются по месту нахождения Исполнителя.</w:t>
      </w:r>
    </w:p>
    <w:p w:rsidR="001C20F5" w:rsidRPr="001C20F5" w:rsidRDefault="001C20F5" w:rsidP="001C20F5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t>2. При передаче изделия Получателю оформить Акт сдачи-приемки работ, который подписывается Исполнителем и Получателем. Указанный Акт оформляется в 3 (Трех) экземплярах, один из которых передается Заказчику, один остается у Исполнителя, один – у Получателя.</w:t>
      </w:r>
    </w:p>
    <w:p w:rsidR="001C20F5" w:rsidRDefault="001C20F5" w:rsidP="001C20F5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Датой выполнения работ является дата подписания Исполнителем и Получателем Акта сдачи-приемки работ.</w:t>
      </w:r>
    </w:p>
    <w:p w:rsidR="001C20F5" w:rsidRPr="001C20F5" w:rsidRDefault="001C20F5" w:rsidP="001C20F5">
      <w:pPr>
        <w:widowControl w:val="0"/>
        <w:tabs>
          <w:tab w:val="left" w:pos="26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1C20F5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  <w:t xml:space="preserve">ОКПД2 </w:t>
      </w:r>
      <w:r w:rsidRPr="001C20F5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32.50.22.190</w:t>
      </w:r>
    </w:p>
    <w:p w:rsidR="001C20F5" w:rsidRDefault="001C20F5" w:rsidP="001C20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20F5">
        <w:rPr>
          <w:rFonts w:ascii="Times New Roman" w:eastAsia="Times New Roman" w:hAnsi="Times New Roman" w:cs="Times New Roman"/>
          <w:bCs/>
          <w:sz w:val="26"/>
          <w:szCs w:val="26"/>
        </w:rPr>
        <w:t>КТРУ не применяется в связи с отсутствием в «Каталоге товаров, работ, услуг для обеспечения государственных и муниципальных нужд»</w:t>
      </w:r>
    </w:p>
    <w:p w:rsidR="001C20F5" w:rsidRPr="001C20F5" w:rsidRDefault="001C20F5" w:rsidP="001C20F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64"/>
        <w:gridCol w:w="760"/>
        <w:gridCol w:w="2073"/>
        <w:gridCol w:w="1800"/>
        <w:gridCol w:w="5247"/>
        <w:gridCol w:w="1042"/>
        <w:gridCol w:w="1433"/>
        <w:gridCol w:w="1441"/>
      </w:tblGrid>
      <w:tr w:rsidR="001C20F5" w:rsidRPr="001C20F5" w:rsidTr="00820F96">
        <w:trPr>
          <w:trHeight w:val="67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F5" w:rsidRPr="001C20F5" w:rsidRDefault="001C20F5" w:rsidP="001C20F5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0F5" w:rsidRPr="001C20F5" w:rsidRDefault="001C20F5" w:rsidP="001C20F5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КТРУ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0F5" w:rsidRPr="001C20F5" w:rsidRDefault="001C20F5" w:rsidP="001C20F5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Наименование</w:t>
            </w:r>
          </w:p>
          <w:p w:rsidR="001C20F5" w:rsidRPr="001C20F5" w:rsidRDefault="001C20F5" w:rsidP="001C20F5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F5" w:rsidRPr="001C20F5" w:rsidRDefault="001C20F5" w:rsidP="001C20F5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КОЗ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0F5" w:rsidRPr="001C20F5" w:rsidRDefault="001C20F5" w:rsidP="001C20F5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Описание модели изделия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0F5" w:rsidRPr="001C20F5" w:rsidRDefault="001C20F5" w:rsidP="001C20F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Кол-во. (шт.)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F5" w:rsidRPr="001C20F5" w:rsidRDefault="001C20F5" w:rsidP="001C20F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Стоимость за ед. (руб.)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F5" w:rsidRPr="001C20F5" w:rsidRDefault="001C20F5" w:rsidP="001C20F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Сумма (руб.)</w:t>
            </w:r>
          </w:p>
        </w:tc>
      </w:tr>
      <w:tr w:rsidR="001C20F5" w:rsidRPr="001C20F5" w:rsidTr="00820F96">
        <w:trPr>
          <w:trHeight w:val="9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F5" w:rsidRPr="001C20F5" w:rsidRDefault="001C20F5" w:rsidP="001C20F5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0F5" w:rsidRPr="001C20F5" w:rsidRDefault="001C20F5" w:rsidP="001C20F5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0F5" w:rsidRPr="001C20F5" w:rsidRDefault="001C20F5" w:rsidP="001C20F5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F5" w:rsidRPr="001C20F5" w:rsidRDefault="001C20F5" w:rsidP="001C20F5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0F5" w:rsidRPr="001C20F5" w:rsidRDefault="001C20F5" w:rsidP="001C20F5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0F5" w:rsidRPr="001C20F5" w:rsidRDefault="001C20F5" w:rsidP="001C20F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F5" w:rsidRPr="001C20F5" w:rsidRDefault="001C20F5" w:rsidP="001C20F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F5" w:rsidRPr="001C20F5" w:rsidRDefault="001C20F5" w:rsidP="001C20F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</w:tr>
      <w:tr w:rsidR="001C20F5" w:rsidRPr="001C20F5" w:rsidTr="00820F96">
        <w:trPr>
          <w:trHeight w:val="9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F5" w:rsidRPr="001C20F5" w:rsidRDefault="001C20F5" w:rsidP="001C20F5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F5" w:rsidRPr="001C20F5" w:rsidRDefault="001C20F5" w:rsidP="001C20F5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F5" w:rsidRPr="001C20F5" w:rsidRDefault="001C20F5" w:rsidP="001C2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Протез голени модульный </w:t>
            </w:r>
          </w:p>
          <w:p w:rsidR="001C20F5" w:rsidRPr="001C20F5" w:rsidRDefault="001C20F5" w:rsidP="001C20F5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F5" w:rsidRPr="001C20F5" w:rsidRDefault="001C20F5" w:rsidP="001C20F5">
            <w:pPr>
              <w:keepNext/>
              <w:keepLines/>
              <w:tabs>
                <w:tab w:val="left" w:pos="714"/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01.29.08.07.09</w:t>
            </w:r>
          </w:p>
          <w:p w:rsidR="001C20F5" w:rsidRPr="001C20F5" w:rsidRDefault="001C20F5" w:rsidP="001C20F5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0F5" w:rsidRPr="001C20F5" w:rsidRDefault="001C20F5" w:rsidP="001C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должен быть модульный, индивидуального изготовления, с </w:t>
            </w:r>
            <w:r w:rsidRPr="001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изготовлением приёмной гильзы по индивидуальному слепку с культи инвалида. Примерочная гильза должна быть из термопласта. Постоянная гильза должна быть из карбона с применением композитных материалов и литьевых смол с возможностью самостоятельной регулировки пациентом объёма приёмной гильзы. Косметическая облицовка должна быть полиуретановая модульная, а оболочка из чулка </w:t>
            </w:r>
            <w:proofErr w:type="spellStart"/>
            <w:r w:rsidRPr="001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перлонового</w:t>
            </w:r>
            <w:proofErr w:type="spellEnd"/>
            <w:r w:rsidRPr="001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ортопедического пыленепроницаемого. Крепление должно быть с использованием полимерного </w:t>
            </w:r>
            <w:proofErr w:type="spellStart"/>
            <w:r w:rsidRPr="001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гелевого</w:t>
            </w:r>
            <w:proofErr w:type="spellEnd"/>
            <w:r w:rsidRPr="001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чехла с прогрессивным 2мм профилем и замкового устройства со шнурком, размещенным в боа-системе. Стопа должна быть с гидравлическим голеностопным шарниром с искривленным гидравлическим цилиндром, с диапазоном гидравлического движения в голеностопе не менее 12 градусов и полным диапазоном движения не менее 27 градусов, с независимой регулировкой сопротивлений </w:t>
            </w:r>
            <w:proofErr w:type="spellStart"/>
            <w:r w:rsidRPr="001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дорси</w:t>
            </w:r>
            <w:proofErr w:type="spellEnd"/>
            <w:r w:rsidRPr="001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1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плантарофлексии</w:t>
            </w:r>
            <w:proofErr w:type="spellEnd"/>
            <w:r w:rsidRPr="001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Регулировочно-соединительные устройства должны быть на нагрузку до 100кг, протез - постоянный.</w:t>
            </w:r>
          </w:p>
          <w:p w:rsidR="001C20F5" w:rsidRPr="001C20F5" w:rsidRDefault="001C20F5" w:rsidP="001C20F5">
            <w:pPr>
              <w:shd w:val="clear" w:color="auto" w:fill="FFFFFF"/>
              <w:tabs>
                <w:tab w:val="left" w:pos="1123"/>
              </w:tabs>
              <w:suppressAutoHyphens/>
              <w:snapToGrid w:val="0"/>
              <w:spacing w:after="0" w:line="200" w:lineRule="atLeast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20F5" w:rsidRPr="001C20F5" w:rsidRDefault="001C20F5" w:rsidP="001C20F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F5" w:rsidRPr="001C20F5" w:rsidRDefault="001C20F5" w:rsidP="001C20F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890000,00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F5" w:rsidRPr="001C20F5" w:rsidRDefault="001C20F5" w:rsidP="001C20F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890000,00</w:t>
            </w:r>
          </w:p>
        </w:tc>
      </w:tr>
      <w:tr w:rsidR="001C20F5" w:rsidRPr="001C20F5" w:rsidTr="00820F96">
        <w:trPr>
          <w:trHeight w:val="9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F5" w:rsidRPr="001C20F5" w:rsidRDefault="001C20F5" w:rsidP="001C20F5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F5" w:rsidRPr="001C20F5" w:rsidRDefault="001C20F5" w:rsidP="001C20F5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F5" w:rsidRPr="001C20F5" w:rsidRDefault="001C20F5" w:rsidP="001C20F5">
            <w:pPr>
              <w:keepNext/>
              <w:keepLines/>
              <w:tabs>
                <w:tab w:val="left" w:pos="714"/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Протез голени с электронной щиколоткой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F5" w:rsidRPr="001C20F5" w:rsidRDefault="001C20F5" w:rsidP="001C20F5">
            <w:pPr>
              <w:keepNext/>
              <w:keepLines/>
              <w:tabs>
                <w:tab w:val="left" w:pos="714"/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01.29.08.07.09</w:t>
            </w:r>
          </w:p>
          <w:p w:rsidR="001C20F5" w:rsidRPr="001C20F5" w:rsidRDefault="001C20F5" w:rsidP="001C20F5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0F5" w:rsidRPr="001C20F5" w:rsidRDefault="001C20F5" w:rsidP="001C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должен быть модульный с электронной щиколоткой, индивидуального изготовления, с изготовлением приёмной гильзы по индивидуальному слепку с культи инвалида. Примерочная гильза должна быть из термопласта. Постоянная гильза должна быть из карбона с применением композитных </w:t>
            </w:r>
            <w:r w:rsidRPr="001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материалов и литьевых смол с возможностью самостоятельной регулировки пациентом объёма приёмной гильзы. Косметическая облицовка должна быть полиуретановая модульная, а оболочка из чулка </w:t>
            </w:r>
            <w:proofErr w:type="spellStart"/>
            <w:r w:rsidRPr="001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перлонового</w:t>
            </w:r>
            <w:proofErr w:type="spellEnd"/>
            <w:r w:rsidRPr="001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ортопедического пыленепроницаемого. Крепление должно быть с использованием полимерного силиконового чехла с прогрессивным 2мм профилем и замкового устройства со шнурком, размещенным в боа-системе. Стопа должна быть с гидравлическим голеностопным шарниром с микропроцессорным управлением, с автоматической подстройкой темпа ходьбы и с регулировкой высоты каблука с карманного пульта управления. Регулировочно-соединительные устройства должны быть на нагрузку до 100кг, протез - постоянный</w:t>
            </w:r>
            <w:r w:rsidRPr="001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C20F5" w:rsidRPr="001C20F5" w:rsidRDefault="001C20F5" w:rsidP="001C20F5">
            <w:pPr>
              <w:shd w:val="clear" w:color="auto" w:fill="FFFFFF"/>
              <w:tabs>
                <w:tab w:val="left" w:pos="1123"/>
              </w:tabs>
              <w:suppressAutoHyphens/>
              <w:snapToGrid w:val="0"/>
              <w:spacing w:after="0" w:line="200" w:lineRule="atLeast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20F5" w:rsidRPr="001C20F5" w:rsidRDefault="001C20F5" w:rsidP="001C20F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F5" w:rsidRPr="001C20F5" w:rsidRDefault="001C20F5" w:rsidP="001C20F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3500000,00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F5" w:rsidRPr="001C20F5" w:rsidRDefault="001C20F5" w:rsidP="001C20F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3500000,00</w:t>
            </w:r>
          </w:p>
        </w:tc>
      </w:tr>
      <w:tr w:rsidR="001C20F5" w:rsidRPr="001C20F5" w:rsidTr="00820F96">
        <w:trPr>
          <w:trHeight w:val="335"/>
        </w:trPr>
        <w:tc>
          <w:tcPr>
            <w:tcW w:w="365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0F5" w:rsidRPr="001C20F5" w:rsidRDefault="001C20F5" w:rsidP="001C20F5">
            <w:pPr>
              <w:widowControl w:val="0"/>
              <w:tabs>
                <w:tab w:val="left" w:pos="2475"/>
                <w:tab w:val="left" w:pos="3555"/>
              </w:tabs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20F5" w:rsidRPr="001C20F5" w:rsidRDefault="001C20F5" w:rsidP="001C20F5">
            <w:pPr>
              <w:widowControl w:val="0"/>
              <w:tabs>
                <w:tab w:val="left" w:pos="2640"/>
              </w:tabs>
              <w:suppressAutoHyphens/>
              <w:spacing w:after="0" w:line="240" w:lineRule="auto"/>
              <w:ind w:left="-25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F5" w:rsidRPr="001C20F5" w:rsidRDefault="001C20F5" w:rsidP="001C20F5">
            <w:pPr>
              <w:widowControl w:val="0"/>
              <w:tabs>
                <w:tab w:val="left" w:pos="2640"/>
              </w:tabs>
              <w:suppressAutoHyphens/>
              <w:spacing w:after="0" w:line="240" w:lineRule="auto"/>
              <w:ind w:left="-25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F5" w:rsidRPr="001C20F5" w:rsidRDefault="001C20F5" w:rsidP="001C20F5">
            <w:pPr>
              <w:widowControl w:val="0"/>
              <w:tabs>
                <w:tab w:val="left" w:pos="2640"/>
              </w:tabs>
              <w:suppressAutoHyphens/>
              <w:spacing w:after="0" w:line="240" w:lineRule="auto"/>
              <w:ind w:left="-25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1C20F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4390000,00</w:t>
            </w:r>
          </w:p>
        </w:tc>
      </w:tr>
    </w:tbl>
    <w:p w:rsidR="001C20F5" w:rsidRPr="001C20F5" w:rsidRDefault="001C20F5" w:rsidP="001C20F5">
      <w:pPr>
        <w:shd w:val="clear" w:color="auto" w:fill="FFFFFF"/>
        <w:tabs>
          <w:tab w:val="left" w:pos="24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1C20F5" w:rsidRPr="001C20F5" w:rsidRDefault="001C20F5" w:rsidP="001C20F5">
      <w:pPr>
        <w:shd w:val="clear" w:color="auto" w:fill="FFFFFF"/>
        <w:tabs>
          <w:tab w:val="left" w:pos="24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1C20F5">
        <w:rPr>
          <w:rFonts w:ascii="Times New Roman" w:eastAsia="Times New Roman" w:hAnsi="Times New Roman" w:cs="Times New Roman"/>
          <w:b/>
          <w:i/>
          <w:lang w:eastAsia="ar-SA"/>
        </w:rPr>
        <w:t>*</w:t>
      </w:r>
      <w:r w:rsidRPr="001C20F5">
        <w:rPr>
          <w:rFonts w:ascii="Times New Roman" w:eastAsia="Times New Roman" w:hAnsi="Times New Roman" w:cs="Times New Roman"/>
          <w:i/>
          <w:lang w:eastAsia="ar-SA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закупаемых товаров (выполняемых работ, оказываемых услуг), потребностями застрахованного.</w:t>
      </w:r>
    </w:p>
    <w:p w:rsidR="001C20F5" w:rsidRPr="001C20F5" w:rsidRDefault="001C20F5" w:rsidP="001C20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</w:p>
    <w:p w:rsidR="001C20F5" w:rsidRPr="001C20F5" w:rsidRDefault="001C20F5" w:rsidP="001C20F5">
      <w:pPr>
        <w:keepNext/>
        <w:keepLines/>
        <w:tabs>
          <w:tab w:val="left" w:pos="729"/>
          <w:tab w:val="left" w:pos="3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ar-SA"/>
        </w:rPr>
      </w:pPr>
      <w:r w:rsidRPr="001C20F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ar-SA"/>
        </w:rPr>
        <w:t>Требования к качеству выполнения работ:</w:t>
      </w:r>
    </w:p>
    <w:p w:rsidR="001C20F5" w:rsidRPr="001C20F5" w:rsidRDefault="001C20F5" w:rsidP="001C20F5">
      <w:pPr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Протезы должны изготавливаться с учетом анатомических дефектов нижних конечностей, индивидуально для пациентов, при этом необходимо максимально учитывать физическое состояние, индивидуальные особенности пациентов, их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1C20F5" w:rsidRPr="001C20F5" w:rsidRDefault="001C20F5" w:rsidP="001C20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C20F5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1C20F5" w:rsidRPr="001C20F5" w:rsidRDefault="001C20F5" w:rsidP="001C20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C20F5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>Материалы приемных гильз, контактирующих с телом человека, должны быть разрешены к применению.</w:t>
      </w:r>
    </w:p>
    <w:p w:rsidR="001C20F5" w:rsidRPr="001C20F5" w:rsidRDefault="001C20F5" w:rsidP="001C20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C20F5">
        <w:rPr>
          <w:rFonts w:ascii="Times New Roman" w:eastAsia="Arial" w:hAnsi="Times New Roman" w:cs="Times New Roman"/>
          <w:sz w:val="26"/>
          <w:szCs w:val="26"/>
          <w:lang w:eastAsia="ar-SA"/>
        </w:rPr>
        <w:lastRenderedPageBreak/>
        <w:tab/>
        <w:t>Узлы протезов должны быть стойкими к воздействию физиологических растворов (мочи).</w:t>
      </w:r>
    </w:p>
    <w:p w:rsidR="001C20F5" w:rsidRPr="001C20F5" w:rsidRDefault="001C20F5" w:rsidP="001C20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C20F5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 xml:space="preserve">Металлические детали протезов должны быть изготовлены из коррозийно-стойких материалов или защищены от коррозии специальными покрытиями. </w:t>
      </w:r>
    </w:p>
    <w:p w:rsidR="001C20F5" w:rsidRPr="001C20F5" w:rsidRDefault="001C20F5" w:rsidP="001C20F5">
      <w:pPr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1C20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Протезы нижних конечностей должны соответствовать требованиям: ГОСТ Р 52770-2007 «Изделия медицинские» п.4. Общие положения; ГОСТ Р 51632-2014 «Технические средства реабилитации людей с ограничениями жизнедеятельности» п.4. Общие технические требования; ГОСТ ИСО 22523-2007 «Протезы конечностей и </w:t>
      </w:r>
      <w:proofErr w:type="spellStart"/>
      <w:r w:rsidRPr="001C20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ортезы</w:t>
      </w:r>
      <w:proofErr w:type="spellEnd"/>
      <w:r w:rsidRPr="001C20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наружные» п.1. Область применения, п.4. Общие требования, п.5. Требования к материалам, п.11. Требования к конструкции, п.12. Технические требования, п.13. Информация, предоставляемая изготовителем, п.14. Упаковка, ГОСТ Р 53869-2010 «Протезы нижних конечностей», п.1.Область применения, п.4. Классификация, п.5. Общие требования, п.6. Требования надежности, п.7. Требования стойкости к внешним воздействиям и живучести, п.8. Конструктивные требования, п.9. Требования к материалам, п.10. Комплектность, п.11. Маркировка, п.12. Упаковка.</w:t>
      </w:r>
    </w:p>
    <w:p w:rsidR="001C20F5" w:rsidRPr="001C20F5" w:rsidRDefault="001C20F5" w:rsidP="001C20F5">
      <w:pPr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1C20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ab/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1C20F5" w:rsidRPr="001C20F5" w:rsidRDefault="001C20F5" w:rsidP="001C20F5">
      <w:pPr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1C20F5" w:rsidRPr="001C20F5" w:rsidRDefault="001C20F5" w:rsidP="001C20F5">
      <w:pPr>
        <w:tabs>
          <w:tab w:val="left" w:pos="729"/>
          <w:tab w:val="left" w:pos="3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ar-SA"/>
        </w:rPr>
      </w:pPr>
      <w:r w:rsidRPr="001C20F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ar-SA"/>
        </w:rPr>
        <w:t>Требования к безопасности работ:</w:t>
      </w:r>
    </w:p>
    <w:p w:rsidR="001C20F5" w:rsidRPr="001C20F5" w:rsidRDefault="001C20F5" w:rsidP="001C20F5">
      <w:pPr>
        <w:keepNext/>
        <w:keepLines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Материалы, применяемые для изготовления протезно-ортопедических изделий не должны содержать ядовитых (токсичных) компонентов;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1C20F5" w:rsidRPr="001C20F5" w:rsidRDefault="001C20F5" w:rsidP="001C20F5">
      <w:pPr>
        <w:keepNext/>
        <w:keepLines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</w:t>
      </w:r>
      <w:r w:rsidRPr="001C20F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роведение работ по обеспечению застрахованных протезами должно осуществляться при наличии: </w:t>
      </w:r>
    </w:p>
    <w:p w:rsidR="001C20F5" w:rsidRPr="001C20F5" w:rsidRDefault="001C20F5" w:rsidP="001C20F5">
      <w:pPr>
        <w:keepNext/>
        <w:keepLines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20F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деклараций о соответствии.</w:t>
      </w:r>
    </w:p>
    <w:p w:rsidR="001C20F5" w:rsidRPr="001C20F5" w:rsidRDefault="001C20F5" w:rsidP="001C20F5">
      <w:pPr>
        <w:keepNext/>
        <w:keepLines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1C20F5" w:rsidRPr="001C20F5" w:rsidRDefault="001C20F5" w:rsidP="001C20F5">
      <w:pPr>
        <w:tabs>
          <w:tab w:val="left" w:pos="729"/>
          <w:tab w:val="left" w:pos="355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1C20F5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ab/>
      </w:r>
      <w:r w:rsidRPr="001C20F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Требования к месту, условиям, сроку и (или) объему предоставленных гарантий качества работ:</w:t>
      </w:r>
    </w:p>
    <w:p w:rsidR="001C20F5" w:rsidRPr="001C20F5" w:rsidRDefault="001C20F5" w:rsidP="001C20F5">
      <w:pPr>
        <w:suppressAutoHyphens/>
        <w:snapToGri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Гарантийный срок на индивидуальные протезы устанавливается со дня выдачи готового изделия Получателю, и его продолжительность составляет - не менее 12 месяцев, со дня подписания акта сдачи-приемки работ. Изделия должны иметь установленный производителем срок службы с момента передачи его Получателям не менее срока пользования изделиями, утвержденных положениями приказа Министерства труда </w:t>
      </w:r>
      <w:proofErr w:type="gramStart"/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t>и  социальной</w:t>
      </w:r>
      <w:proofErr w:type="gramEnd"/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защиты  Российской   Федерации   от   13.02.2018  № 85 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C20F5" w:rsidRPr="001C20F5" w:rsidRDefault="001C20F5" w:rsidP="001C20F5">
      <w:pPr>
        <w:suppressAutoHyphens/>
        <w:snapToGri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t>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законодательством.</w:t>
      </w:r>
      <w:r w:rsidRPr="001C20F5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</w:p>
    <w:p w:rsidR="001C20F5" w:rsidRPr="001C20F5" w:rsidRDefault="001C20F5" w:rsidP="001C20F5">
      <w:pPr>
        <w:suppressAutoHyphens/>
        <w:snapToGri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C20F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Исполнитель:</w:t>
      </w:r>
    </w:p>
    <w:p w:rsidR="001C20F5" w:rsidRPr="001C20F5" w:rsidRDefault="001C20F5" w:rsidP="001C20F5">
      <w:pPr>
        <w:suppressAutoHyphens/>
        <w:snapToGri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20F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 в период гарантийного срока службы производит гарантийный ремонт или замену изделия, вышедшего из строя до истечения гарантийного срока, за счет собственных средств;</w:t>
      </w:r>
    </w:p>
    <w:p w:rsidR="001C20F5" w:rsidRPr="001C20F5" w:rsidRDefault="001C20F5" w:rsidP="001C20F5">
      <w:pPr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font359" w:hAnsi="Times New Roman" w:cs="font359"/>
          <w:sz w:val="26"/>
          <w:szCs w:val="26"/>
          <w:lang w:eastAsia="ar-SA"/>
        </w:rPr>
      </w:pPr>
      <w:r w:rsidRPr="001C20F5">
        <w:rPr>
          <w:rFonts w:ascii="Times New Roman" w:eastAsia="font359" w:hAnsi="Times New Roman" w:cs="font359"/>
          <w:sz w:val="26"/>
          <w:szCs w:val="26"/>
          <w:lang w:eastAsia="ar-SA"/>
        </w:rPr>
        <w:tab/>
        <w:t>- обеспечивает наличие стационарного места обслуживания для приема заказов, выдачи готовых изделий и для осуществления гарантийного ремонта в период гарантийного срока службы;</w:t>
      </w:r>
    </w:p>
    <w:p w:rsidR="001C20F5" w:rsidRPr="001C20F5" w:rsidRDefault="001C20F5" w:rsidP="001C20F5">
      <w:pPr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font359" w:hAnsi="Times New Roman" w:cs="font359"/>
          <w:sz w:val="26"/>
          <w:szCs w:val="26"/>
          <w:lang w:eastAsia="ar-SA"/>
        </w:rPr>
      </w:pPr>
      <w:r w:rsidRPr="001C20F5">
        <w:rPr>
          <w:rFonts w:ascii="Times New Roman" w:eastAsia="font359" w:hAnsi="Times New Roman" w:cs="font359"/>
          <w:sz w:val="26"/>
          <w:szCs w:val="26"/>
          <w:lang w:eastAsia="ar-SA"/>
        </w:rPr>
        <w:tab/>
        <w:t>- возмещает расходы за проезд Получателей, а также сопровождающих лиц, для замены или ремонта изделия до истечения его гарантийного срока за счет средств Исполнителя, ремонт осуществляется бесплатно.</w:t>
      </w:r>
    </w:p>
    <w:p w:rsidR="001C20F5" w:rsidRDefault="001C20F5" w:rsidP="001C20F5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C20F5" w:rsidRPr="001C20F5" w:rsidRDefault="001C20F5" w:rsidP="001C20F5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C20F5" w:rsidRPr="001C20F5" w:rsidRDefault="001C20F5" w:rsidP="001C20F5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574E7" w:rsidRDefault="004574E7"/>
    <w:sectPr w:rsidR="004574E7" w:rsidSect="001C20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31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59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F5"/>
    <w:rsid w:val="001C20F5"/>
    <w:rsid w:val="0045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522C9-65DE-4FB8-B1E3-3C8E56C2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1</cp:revision>
  <dcterms:created xsi:type="dcterms:W3CDTF">2020-07-17T11:06:00Z</dcterms:created>
  <dcterms:modified xsi:type="dcterms:W3CDTF">2020-07-17T11:08:00Z</dcterms:modified>
</cp:coreProperties>
</file>