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9" w:rsidRPr="002046F5" w:rsidRDefault="00CF7349" w:rsidP="00CF7349">
      <w:pPr>
        <w:keepNext/>
        <w:keepLines/>
        <w:jc w:val="center"/>
      </w:pPr>
      <w:r>
        <w:rPr>
          <w:rStyle w:val="FontStyle63"/>
        </w:rPr>
        <w:t>Техническое задание</w:t>
      </w:r>
    </w:p>
    <w:p w:rsidR="00CF7349" w:rsidRPr="002046F5" w:rsidRDefault="00CF7349" w:rsidP="00CF7349">
      <w:pPr>
        <w:tabs>
          <w:tab w:val="left" w:pos="8931"/>
        </w:tabs>
        <w:jc w:val="center"/>
      </w:pPr>
      <w:r w:rsidRPr="002046F5">
        <w:t xml:space="preserve">поставка технических средств реабилитации </w:t>
      </w:r>
      <w:r w:rsidRPr="002046F5">
        <w:rPr>
          <w:b/>
        </w:rPr>
        <w:t xml:space="preserve">(подгузников для взрослых размеров S, M, L, XL) </w:t>
      </w:r>
      <w:r w:rsidRPr="002046F5">
        <w:t>для обеспечения инвалидов Орловской области в 2020 году.</w:t>
      </w:r>
    </w:p>
    <w:p w:rsidR="00CF7349" w:rsidRPr="002046F5" w:rsidRDefault="00CF7349" w:rsidP="00CF7349">
      <w:pPr>
        <w:widowControl w:val="0"/>
        <w:ind w:firstLine="709"/>
        <w:jc w:val="both"/>
        <w:rPr>
          <w:bCs/>
        </w:rPr>
      </w:pPr>
    </w:p>
    <w:p w:rsidR="00CF7349" w:rsidRPr="002046F5" w:rsidRDefault="00CF7349" w:rsidP="00CF7349">
      <w:pPr>
        <w:pStyle w:val="a5"/>
        <w:tabs>
          <w:tab w:val="left" w:pos="0"/>
        </w:tabs>
        <w:suppressAutoHyphens w:val="0"/>
        <w:ind w:firstLine="709"/>
        <w:rPr>
          <w:sz w:val="22"/>
          <w:szCs w:val="22"/>
        </w:rPr>
      </w:pPr>
      <w:r w:rsidRPr="002046F5">
        <w:rPr>
          <w:sz w:val="22"/>
          <w:szCs w:val="22"/>
        </w:rPr>
        <w:t>Количество выполняемых работ (</w:t>
      </w:r>
      <w:r w:rsidRPr="002046F5">
        <w:rPr>
          <w:bCs/>
          <w:sz w:val="22"/>
          <w:szCs w:val="22"/>
        </w:rPr>
        <w:t>поставки товара, оказания услуг)</w:t>
      </w:r>
      <w:r w:rsidRPr="002046F5">
        <w:rPr>
          <w:sz w:val="22"/>
          <w:szCs w:val="22"/>
        </w:rPr>
        <w:t xml:space="preserve">: </w:t>
      </w:r>
      <w:r w:rsidRPr="002046F5">
        <w:rPr>
          <w:b/>
          <w:sz w:val="22"/>
          <w:szCs w:val="22"/>
        </w:rPr>
        <w:t>в соответствии со ст.42 Федерального закона №44-ФЗ от 05.04.2013г. количество товара, подлежащего поставке, невозможно определить</w:t>
      </w:r>
      <w:r w:rsidRPr="002046F5">
        <w:rPr>
          <w:sz w:val="22"/>
          <w:szCs w:val="22"/>
        </w:rPr>
        <w:t>.</w:t>
      </w:r>
    </w:p>
    <w:p w:rsidR="00CF7349" w:rsidRPr="002046F5" w:rsidRDefault="00CF7349" w:rsidP="00CF7349">
      <w:pPr>
        <w:widowControl w:val="0"/>
        <w:ind w:firstLine="709"/>
        <w:jc w:val="both"/>
        <w:rPr>
          <w:sz w:val="22"/>
          <w:szCs w:val="22"/>
        </w:rPr>
      </w:pPr>
      <w:r w:rsidRPr="002046F5">
        <w:rPr>
          <w:bCs/>
          <w:sz w:val="22"/>
          <w:szCs w:val="22"/>
        </w:rPr>
        <w:t>Источник финансирования</w:t>
      </w:r>
      <w:r w:rsidRPr="002046F5">
        <w:rPr>
          <w:sz w:val="22"/>
          <w:szCs w:val="22"/>
        </w:rPr>
        <w:t>: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CF7349" w:rsidRPr="002046F5" w:rsidRDefault="00CF7349" w:rsidP="00CF7349">
      <w:pPr>
        <w:pStyle w:val="ConsPlusNormal"/>
        <w:ind w:firstLine="709"/>
        <w:jc w:val="both"/>
        <w:rPr>
          <w:rFonts w:ascii="Times New Roman" w:hAnsi="Times New Roman" w:cs="Times New Roman"/>
          <w:sz w:val="22"/>
          <w:szCs w:val="22"/>
        </w:rPr>
      </w:pPr>
      <w:r w:rsidRPr="002046F5">
        <w:rPr>
          <w:rFonts w:ascii="Times New Roman" w:hAnsi="Times New Roman" w:cs="Times New Roman"/>
          <w:sz w:val="22"/>
          <w:szCs w:val="22"/>
        </w:rPr>
        <w:t xml:space="preserve">Начальная сумма цен указанных единиц: </w:t>
      </w:r>
      <w:r w:rsidRPr="002046F5">
        <w:rPr>
          <w:rFonts w:ascii="Times New Roman" w:hAnsi="Times New Roman" w:cs="Times New Roman"/>
          <w:b/>
          <w:sz w:val="22"/>
          <w:szCs w:val="22"/>
        </w:rPr>
        <w:t>180,57 руб.</w:t>
      </w:r>
    </w:p>
    <w:p w:rsidR="00CF7349" w:rsidRPr="002046F5" w:rsidRDefault="00CF7349" w:rsidP="00CF7349">
      <w:pPr>
        <w:pStyle w:val="ConsPlusNormal"/>
        <w:ind w:firstLine="709"/>
        <w:jc w:val="both"/>
        <w:rPr>
          <w:rFonts w:ascii="Times New Roman" w:hAnsi="Times New Roman" w:cs="Times New Roman"/>
          <w:b/>
          <w:sz w:val="22"/>
          <w:szCs w:val="22"/>
        </w:rPr>
      </w:pPr>
      <w:r w:rsidRPr="002046F5">
        <w:rPr>
          <w:rFonts w:ascii="Times New Roman" w:hAnsi="Times New Roman" w:cs="Times New Roman"/>
          <w:sz w:val="22"/>
          <w:szCs w:val="22"/>
        </w:rPr>
        <w:t>Максимальное значение цены Контракта:</w:t>
      </w:r>
      <w:r w:rsidRPr="002046F5">
        <w:rPr>
          <w:rFonts w:ascii="Times New Roman" w:hAnsi="Times New Roman" w:cs="Times New Roman"/>
          <w:b/>
          <w:sz w:val="22"/>
          <w:szCs w:val="22"/>
        </w:rPr>
        <w:t xml:space="preserve"> 20 500 000,00 руб.</w:t>
      </w:r>
    </w:p>
    <w:p w:rsidR="00CF7349" w:rsidRPr="002046F5" w:rsidRDefault="00CF7349" w:rsidP="00CF7349">
      <w:pPr>
        <w:pStyle w:val="ConsPlusNormal"/>
        <w:ind w:firstLine="709"/>
        <w:jc w:val="both"/>
        <w:rPr>
          <w:rFonts w:ascii="Times New Roman" w:hAnsi="Times New Roman" w:cs="Times New Roman"/>
          <w:sz w:val="22"/>
          <w:szCs w:val="22"/>
        </w:rPr>
      </w:pPr>
      <w:r w:rsidRPr="002046F5">
        <w:rPr>
          <w:rFonts w:ascii="Times New Roman" w:hAnsi="Times New Roman" w:cs="Times New Roman"/>
          <w:sz w:val="22"/>
          <w:szCs w:val="22"/>
        </w:rPr>
        <w:t>Цена Контракта включает в себя все расходы Поставщика по исполнению Контракта, а также страхование, уплата всех пошлин, налогов и других обязательных платежей, доставка Товара Получателям.</w:t>
      </w:r>
    </w:p>
    <w:p w:rsidR="00CF7349" w:rsidRPr="002046F5" w:rsidRDefault="00CF7349" w:rsidP="00CF7349">
      <w:pPr>
        <w:pStyle w:val="ConsPlusNormal"/>
        <w:ind w:firstLine="709"/>
        <w:jc w:val="both"/>
        <w:rPr>
          <w:rFonts w:ascii="Times New Roman" w:hAnsi="Times New Roman" w:cs="Times New Roman"/>
          <w:sz w:val="22"/>
          <w:szCs w:val="22"/>
        </w:rPr>
      </w:pPr>
      <w:r w:rsidRPr="002046F5">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CF7349" w:rsidRPr="002046F5" w:rsidRDefault="00CF7349" w:rsidP="00CF7349">
      <w:pPr>
        <w:contextualSpacing/>
        <w:jc w:val="center"/>
        <w:rPr>
          <w:sz w:val="18"/>
          <w:szCs w:val="18"/>
        </w:rPr>
      </w:pPr>
    </w:p>
    <w:tbl>
      <w:tblPr>
        <w:tblW w:w="5254" w:type="pct"/>
        <w:tblInd w:w="-3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376"/>
        <w:gridCol w:w="1133"/>
        <w:gridCol w:w="1374"/>
        <w:gridCol w:w="686"/>
        <w:gridCol w:w="1099"/>
        <w:gridCol w:w="4815"/>
        <w:gridCol w:w="1165"/>
      </w:tblGrid>
      <w:tr w:rsidR="00CF7349" w:rsidRPr="002046F5" w:rsidTr="00004FE6">
        <w:tc>
          <w:tcPr>
            <w:tcW w:w="177"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ind w:left="-103" w:right="-167"/>
              <w:contextualSpacing/>
              <w:jc w:val="center"/>
              <w:rPr>
                <w:b/>
                <w:sz w:val="20"/>
                <w:szCs w:val="20"/>
              </w:rPr>
            </w:pPr>
            <w:r w:rsidRPr="002046F5">
              <w:rPr>
                <w:b/>
                <w:sz w:val="20"/>
                <w:szCs w:val="20"/>
              </w:rPr>
              <w:t xml:space="preserve">№ </w:t>
            </w:r>
            <w:proofErr w:type="spellStart"/>
            <w:r w:rsidRPr="002046F5">
              <w:rPr>
                <w:b/>
                <w:sz w:val="20"/>
                <w:szCs w:val="20"/>
              </w:rPr>
              <w:t>пп</w:t>
            </w:r>
            <w:proofErr w:type="spellEnd"/>
          </w:p>
        </w:tc>
        <w:tc>
          <w:tcPr>
            <w:tcW w:w="532"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Наименование товара</w:t>
            </w:r>
          </w:p>
        </w:tc>
        <w:tc>
          <w:tcPr>
            <w:tcW w:w="645" w:type="pct"/>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Наименование товара по Приказу № 86н от 13.02.2018 г.</w:t>
            </w:r>
          </w:p>
        </w:tc>
        <w:tc>
          <w:tcPr>
            <w:tcW w:w="322" w:type="pct"/>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КОЗ</w:t>
            </w:r>
          </w:p>
        </w:tc>
        <w:tc>
          <w:tcPr>
            <w:tcW w:w="516" w:type="pct"/>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Наименование</w:t>
            </w:r>
            <w:r w:rsidRPr="002046F5">
              <w:rPr>
                <w:b/>
                <w:i/>
                <w:sz w:val="20"/>
                <w:szCs w:val="20"/>
              </w:rPr>
              <w:t xml:space="preserve"> </w:t>
            </w:r>
            <w:r w:rsidRPr="002046F5">
              <w:rPr>
                <w:b/>
                <w:sz w:val="20"/>
                <w:szCs w:val="20"/>
              </w:rPr>
              <w:t>позиции КТРУ</w:t>
            </w:r>
            <w:r w:rsidRPr="002046F5">
              <w:rPr>
                <w:b/>
                <w:i/>
                <w:sz w:val="20"/>
                <w:szCs w:val="20"/>
              </w:rPr>
              <w:t xml:space="preserve">  </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547" w:type="pct"/>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Начальная цена за единицу, руб.</w:t>
            </w:r>
          </w:p>
        </w:tc>
      </w:tr>
      <w:tr w:rsidR="00CF7349" w:rsidRPr="002046F5" w:rsidTr="00004FE6">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sz w:val="20"/>
                <w:szCs w:val="20"/>
              </w:rPr>
              <w:t>1</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jc w:val="center"/>
              <w:rPr>
                <w:b/>
                <w:sz w:val="20"/>
                <w:szCs w:val="20"/>
              </w:rPr>
            </w:pPr>
            <w:r w:rsidRPr="002046F5">
              <w:rPr>
                <w:b/>
                <w:sz w:val="20"/>
                <w:szCs w:val="20"/>
              </w:rPr>
              <w:t>Подгузники для взрослых,</w:t>
            </w:r>
          </w:p>
          <w:p w:rsidR="00CF7349" w:rsidRPr="002046F5" w:rsidRDefault="00CF7349" w:rsidP="00004FE6">
            <w:pPr>
              <w:widowControl w:val="0"/>
              <w:contextualSpacing/>
              <w:jc w:val="center"/>
              <w:rPr>
                <w:b/>
                <w:sz w:val="20"/>
                <w:szCs w:val="20"/>
              </w:rPr>
            </w:pPr>
            <w:r w:rsidRPr="002046F5">
              <w:rPr>
                <w:b/>
                <w:sz w:val="20"/>
                <w:szCs w:val="20"/>
              </w:rPr>
              <w:t xml:space="preserve">размер </w:t>
            </w:r>
            <w:r w:rsidRPr="002046F5">
              <w:rPr>
                <w:b/>
                <w:sz w:val="20"/>
                <w:szCs w:val="20"/>
                <w:lang w:val="en-US"/>
              </w:rPr>
              <w:t>S</w:t>
            </w:r>
            <w:r w:rsidRPr="002046F5">
              <w:rPr>
                <w:b/>
                <w:sz w:val="20"/>
                <w:szCs w:val="20"/>
              </w:rPr>
              <w:t>,</w:t>
            </w:r>
          </w:p>
          <w:p w:rsidR="00CF7349" w:rsidRPr="002046F5" w:rsidRDefault="00CF7349" w:rsidP="00004FE6">
            <w:pPr>
              <w:widowControl w:val="0"/>
              <w:contextualSpacing/>
              <w:jc w:val="center"/>
              <w:rPr>
                <w:b/>
                <w:sz w:val="20"/>
                <w:szCs w:val="20"/>
              </w:rPr>
            </w:pPr>
            <w:r w:rsidRPr="002046F5">
              <w:rPr>
                <w:b/>
                <w:sz w:val="20"/>
                <w:szCs w:val="20"/>
              </w:rPr>
              <w:t>(объем талии/бедер до 90 см), с полным влагопоглощением не менее 1000 г</w:t>
            </w:r>
          </w:p>
          <w:p w:rsidR="00CF7349" w:rsidRPr="002046F5" w:rsidRDefault="00CF7349" w:rsidP="00004FE6">
            <w:pPr>
              <w:widowControl w:val="0"/>
              <w:contextualSpacing/>
              <w:jc w:val="center"/>
              <w:rPr>
                <w:b/>
                <w:sz w:val="20"/>
                <w:szCs w:val="20"/>
              </w:rPr>
            </w:pPr>
          </w:p>
          <w:p w:rsidR="00CF7349" w:rsidRPr="002046F5" w:rsidRDefault="00CF7349" w:rsidP="00004FE6">
            <w:pPr>
              <w:widowControl w:val="0"/>
              <w:contextualSpacing/>
              <w:jc w:val="center"/>
              <w:rPr>
                <w:b/>
                <w:sz w:val="20"/>
                <w:szCs w:val="20"/>
              </w:rPr>
            </w:pPr>
          </w:p>
          <w:p w:rsidR="00CF7349" w:rsidRPr="002046F5" w:rsidRDefault="00CF7349" w:rsidP="00004FE6">
            <w:pPr>
              <w:widowControl w:val="0"/>
              <w:contextualSpacing/>
              <w:jc w:val="center"/>
              <w:rPr>
                <w:b/>
                <w:sz w:val="20"/>
                <w:szCs w:val="20"/>
              </w:rPr>
            </w:pPr>
          </w:p>
          <w:p w:rsidR="00CF7349" w:rsidRPr="002046F5" w:rsidRDefault="00CF7349" w:rsidP="00004FE6">
            <w:pPr>
              <w:ind w:firstLine="34"/>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t>22-01-06 Подгузники для взрослых, размер "S" (объем талии/бедер до 90 см), с полным влагопоглощением не менее 1000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t>01.28.22.01.06</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top w:val="single" w:sz="4" w:space="0" w:color="00000A"/>
              <w:left w:val="single" w:sz="4" w:space="0" w:color="00000A"/>
              <w:right w:val="single" w:sz="4" w:space="0" w:color="00000A"/>
            </w:tcBorders>
          </w:tcPr>
          <w:p w:rsidR="00CF7349" w:rsidRPr="002046F5" w:rsidRDefault="00CF7349" w:rsidP="00004FE6">
            <w:pPr>
              <w:jc w:val="center"/>
              <w:rPr>
                <w:sz w:val="20"/>
                <w:szCs w:val="20"/>
              </w:rPr>
            </w:pPr>
            <w:r w:rsidRPr="002046F5">
              <w:rPr>
                <w:sz w:val="20"/>
                <w:szCs w:val="20"/>
              </w:rPr>
              <w:t>18,69</w:t>
            </w:r>
          </w:p>
        </w:tc>
      </w:tr>
      <w:tr w:rsidR="00CF7349" w:rsidRPr="002046F5" w:rsidTr="00004FE6">
        <w:trPr>
          <w:trHeight w:val="3370"/>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i/>
                <w:sz w:val="20"/>
                <w:szCs w:val="20"/>
              </w:rPr>
            </w:pPr>
          </w:p>
        </w:tc>
        <w:tc>
          <w:tcPr>
            <w:tcW w:w="645" w:type="pct"/>
            <w:vMerge/>
            <w:tcBorders>
              <w:left w:val="single" w:sz="4" w:space="0" w:color="00000A"/>
              <w:right w:val="single" w:sz="4" w:space="0" w:color="00000A"/>
            </w:tcBorders>
          </w:tcPr>
          <w:p w:rsidR="00CF7349" w:rsidRPr="002046F5" w:rsidRDefault="00CF7349" w:rsidP="00004FE6">
            <w:pPr>
              <w:widowControl w:val="0"/>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widowControl w:val="0"/>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widowControl w:val="0"/>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widowControl w:val="0"/>
              <w:contextualSpacing/>
              <w:rPr>
                <w:sz w:val="20"/>
                <w:szCs w:val="20"/>
              </w:rPr>
            </w:pPr>
            <w:r w:rsidRPr="002046F5">
              <w:rPr>
                <w:sz w:val="20"/>
                <w:szCs w:val="20"/>
              </w:rPr>
              <w:t>- полное влагопоглощение - не менее 1000 г</w:t>
            </w:r>
          </w:p>
        </w:tc>
        <w:tc>
          <w:tcPr>
            <w:tcW w:w="547" w:type="pct"/>
            <w:vMerge/>
            <w:tcBorders>
              <w:left w:val="single" w:sz="4" w:space="0" w:color="00000A"/>
              <w:right w:val="single" w:sz="4" w:space="0" w:color="00000A"/>
            </w:tcBorders>
          </w:tcPr>
          <w:p w:rsidR="00CF7349" w:rsidRPr="002046F5" w:rsidRDefault="00CF7349" w:rsidP="00004FE6">
            <w:pPr>
              <w:jc w:val="center"/>
              <w:rPr>
                <w:sz w:val="20"/>
                <w:szCs w:val="20"/>
              </w:rPr>
            </w:pPr>
          </w:p>
        </w:tc>
      </w:tr>
      <w:tr w:rsidR="00CF7349" w:rsidRPr="002046F5" w:rsidTr="00004FE6">
        <w:trPr>
          <w:trHeight w:val="3446"/>
        </w:trPr>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sz w:val="20"/>
                <w:szCs w:val="20"/>
              </w:rPr>
              <w:t>2</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jc w:val="center"/>
              <w:rPr>
                <w:b/>
                <w:sz w:val="20"/>
                <w:szCs w:val="20"/>
              </w:rPr>
            </w:pPr>
            <w:r w:rsidRPr="002046F5">
              <w:rPr>
                <w:b/>
                <w:sz w:val="20"/>
                <w:szCs w:val="20"/>
              </w:rPr>
              <w:t xml:space="preserve">Подгузники для взрослых, размер </w:t>
            </w:r>
            <w:r w:rsidRPr="002046F5">
              <w:rPr>
                <w:b/>
                <w:sz w:val="20"/>
                <w:szCs w:val="20"/>
                <w:lang w:val="en-US"/>
              </w:rPr>
              <w:t>S</w:t>
            </w:r>
            <w:r w:rsidRPr="002046F5">
              <w:rPr>
                <w:b/>
                <w:sz w:val="20"/>
                <w:szCs w:val="20"/>
              </w:rPr>
              <w:t>,</w:t>
            </w:r>
          </w:p>
          <w:p w:rsidR="00CF7349" w:rsidRPr="002046F5" w:rsidRDefault="00CF7349" w:rsidP="00004FE6">
            <w:pPr>
              <w:widowControl w:val="0"/>
              <w:contextualSpacing/>
              <w:jc w:val="center"/>
              <w:rPr>
                <w:b/>
                <w:sz w:val="20"/>
                <w:szCs w:val="20"/>
              </w:rPr>
            </w:pPr>
            <w:r w:rsidRPr="002046F5">
              <w:rPr>
                <w:b/>
                <w:sz w:val="20"/>
                <w:szCs w:val="20"/>
              </w:rPr>
              <w:t>(объем талии/бедер до 90 см), с полным влагопоглощением не менее 1400 г</w:t>
            </w:r>
          </w:p>
          <w:p w:rsidR="00CF7349" w:rsidRPr="002046F5" w:rsidRDefault="00CF7349" w:rsidP="00004FE6">
            <w:pPr>
              <w:widowControl w:val="0"/>
              <w:contextualSpacing/>
              <w:jc w:val="center"/>
              <w:rPr>
                <w:b/>
                <w:sz w:val="20"/>
                <w:szCs w:val="20"/>
              </w:rPr>
            </w:pPr>
          </w:p>
          <w:p w:rsidR="00CF7349" w:rsidRPr="002046F5" w:rsidRDefault="00CF7349" w:rsidP="00004FE6">
            <w:pPr>
              <w:ind w:firstLine="34"/>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lastRenderedPageBreak/>
              <w:t>22-01-07 Подгузники для взрослых, размер "S" (объем талии/бедер до 90 см), с полным влагопоглощением не менее 1400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t>01.28.22.01.07</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widowControl w:val="0"/>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top w:val="single" w:sz="4" w:space="0" w:color="00000A"/>
              <w:left w:val="single" w:sz="4" w:space="0" w:color="00000A"/>
              <w:right w:val="single" w:sz="4" w:space="0" w:color="00000A"/>
            </w:tcBorders>
          </w:tcPr>
          <w:p w:rsidR="00CF7349" w:rsidRPr="002046F5" w:rsidRDefault="00CF7349" w:rsidP="00004FE6">
            <w:pPr>
              <w:jc w:val="center"/>
              <w:rPr>
                <w:sz w:val="20"/>
                <w:szCs w:val="20"/>
              </w:rPr>
            </w:pPr>
            <w:r w:rsidRPr="002046F5">
              <w:rPr>
                <w:sz w:val="20"/>
                <w:szCs w:val="20"/>
              </w:rPr>
              <w:t>18,75</w:t>
            </w:r>
          </w:p>
        </w:tc>
      </w:tr>
      <w:tr w:rsidR="00CF7349" w:rsidRPr="002046F5" w:rsidTr="00004FE6">
        <w:trPr>
          <w:trHeight w:val="3521"/>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sz w:val="20"/>
                <w:szCs w:val="20"/>
              </w:rPr>
            </w:pPr>
          </w:p>
        </w:tc>
        <w:tc>
          <w:tcPr>
            <w:tcW w:w="645" w:type="pct"/>
            <w:vMerge/>
            <w:tcBorders>
              <w:left w:val="single" w:sz="4" w:space="0" w:color="00000A"/>
              <w:right w:val="single" w:sz="4" w:space="0" w:color="00000A"/>
            </w:tcBorders>
          </w:tcPr>
          <w:p w:rsidR="00CF7349" w:rsidRPr="002046F5" w:rsidRDefault="00CF7349" w:rsidP="00004FE6">
            <w:pPr>
              <w:widowControl w:val="0"/>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widowControl w:val="0"/>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widowControl w:val="0"/>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xml:space="preserve">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widowControl w:val="0"/>
              <w:contextualSpacing/>
              <w:rPr>
                <w:sz w:val="20"/>
                <w:szCs w:val="20"/>
              </w:rPr>
            </w:pPr>
            <w:r w:rsidRPr="002046F5">
              <w:rPr>
                <w:sz w:val="20"/>
                <w:szCs w:val="20"/>
              </w:rPr>
              <w:t>- полное влагопоглощение - не менее 1400 г</w:t>
            </w:r>
          </w:p>
        </w:tc>
        <w:tc>
          <w:tcPr>
            <w:tcW w:w="547" w:type="pct"/>
            <w:vMerge/>
            <w:tcBorders>
              <w:left w:val="single" w:sz="4" w:space="0" w:color="00000A"/>
              <w:right w:val="single" w:sz="4" w:space="0" w:color="00000A"/>
            </w:tcBorders>
          </w:tcPr>
          <w:p w:rsidR="00CF7349" w:rsidRPr="002046F5" w:rsidRDefault="00CF7349" w:rsidP="00004FE6">
            <w:pPr>
              <w:jc w:val="center"/>
              <w:rPr>
                <w:sz w:val="20"/>
                <w:szCs w:val="20"/>
              </w:rPr>
            </w:pPr>
          </w:p>
        </w:tc>
      </w:tr>
      <w:tr w:rsidR="00CF7349" w:rsidRPr="002046F5" w:rsidTr="00004FE6">
        <w:trPr>
          <w:trHeight w:val="568"/>
        </w:trPr>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sz w:val="20"/>
                <w:szCs w:val="20"/>
              </w:rPr>
              <w:lastRenderedPageBreak/>
              <w:t>3</w:t>
            </w:r>
          </w:p>
          <w:p w:rsidR="00CF7349" w:rsidRPr="002046F5" w:rsidRDefault="00CF7349" w:rsidP="00004FE6">
            <w:pPr>
              <w:contextualSpacing/>
              <w:jc w:val="center"/>
              <w:rPr>
                <w:sz w:val="20"/>
                <w:szCs w:val="20"/>
              </w:rPr>
            </w:pP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b/>
                <w:sz w:val="20"/>
                <w:szCs w:val="20"/>
              </w:rPr>
            </w:pPr>
            <w:r w:rsidRPr="002046F5">
              <w:rPr>
                <w:b/>
                <w:sz w:val="20"/>
                <w:szCs w:val="20"/>
              </w:rPr>
              <w:t>Подгузники для взрослых, размер M, (объем талии/бедер до 120 см), с полным влагопоглощением не менее 1300 г</w:t>
            </w:r>
          </w:p>
          <w:p w:rsidR="00CF7349" w:rsidRPr="002046F5" w:rsidRDefault="00CF7349" w:rsidP="00004FE6">
            <w:pPr>
              <w:ind w:firstLine="34"/>
              <w:contextualSpacing/>
              <w:jc w:val="center"/>
              <w:rPr>
                <w:sz w:val="20"/>
                <w:szCs w:val="20"/>
              </w:rPr>
            </w:pPr>
            <w:r w:rsidRPr="002046F5">
              <w:rPr>
                <w:b/>
                <w:sz w:val="20"/>
                <w:szCs w:val="20"/>
              </w:rPr>
              <w:t xml:space="preserve"> </w:t>
            </w:r>
          </w:p>
          <w:p w:rsidR="00CF7349" w:rsidRPr="002046F5" w:rsidRDefault="00CF7349" w:rsidP="00004FE6">
            <w:pPr>
              <w:ind w:firstLine="34"/>
              <w:contextualSpacing/>
              <w:jc w:val="center"/>
              <w:rPr>
                <w:b/>
                <w:sz w:val="20"/>
                <w:szCs w:val="20"/>
              </w:rPr>
            </w:pP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22-01-08 Подгузники для взрослых, размер "М" (объем талии/бедер до 120 см), с полным влагопоглощением не менее 1300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01.28.22.01.08</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top w:val="single" w:sz="4" w:space="0" w:color="00000A"/>
              <w:left w:val="single" w:sz="4" w:space="0" w:color="00000A"/>
              <w:right w:val="single" w:sz="4" w:space="0" w:color="00000A"/>
            </w:tcBorders>
          </w:tcPr>
          <w:p w:rsidR="00CF7349" w:rsidRPr="002046F5" w:rsidRDefault="00CF7349" w:rsidP="00004FE6">
            <w:pPr>
              <w:jc w:val="center"/>
              <w:rPr>
                <w:sz w:val="20"/>
                <w:szCs w:val="20"/>
              </w:rPr>
            </w:pPr>
            <w:r w:rsidRPr="002046F5">
              <w:rPr>
                <w:sz w:val="20"/>
                <w:szCs w:val="20"/>
              </w:rPr>
              <w:t>20,59</w:t>
            </w:r>
          </w:p>
        </w:tc>
      </w:tr>
      <w:tr w:rsidR="00CF7349" w:rsidRPr="002046F5" w:rsidTr="00004FE6">
        <w:trPr>
          <w:trHeight w:val="3111"/>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b/>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sz w:val="20"/>
                <w:szCs w:val="20"/>
              </w:rPr>
            </w:pPr>
            <w:r w:rsidRPr="002046F5">
              <w:rPr>
                <w:sz w:val="20"/>
                <w:szCs w:val="20"/>
              </w:rPr>
              <w:t>- полное влагопоглощение - не менее 1300 г</w:t>
            </w:r>
          </w:p>
        </w:tc>
        <w:tc>
          <w:tcPr>
            <w:tcW w:w="547" w:type="pct"/>
            <w:vMerge/>
            <w:tcBorders>
              <w:left w:val="single" w:sz="4" w:space="0" w:color="00000A"/>
              <w:right w:val="single" w:sz="4" w:space="0" w:color="00000A"/>
            </w:tcBorders>
          </w:tcPr>
          <w:p w:rsidR="00CF7349" w:rsidRPr="002046F5" w:rsidRDefault="00CF7349" w:rsidP="00004FE6">
            <w:pPr>
              <w:jc w:val="center"/>
              <w:rPr>
                <w:sz w:val="20"/>
                <w:szCs w:val="20"/>
              </w:rPr>
            </w:pPr>
          </w:p>
        </w:tc>
      </w:tr>
      <w:tr w:rsidR="00CF7349" w:rsidRPr="002046F5" w:rsidTr="00004FE6">
        <w:trPr>
          <w:trHeight w:val="70"/>
        </w:trPr>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sz w:val="20"/>
                <w:szCs w:val="20"/>
              </w:rPr>
              <w:t>4</w:t>
            </w:r>
          </w:p>
          <w:p w:rsidR="00CF7349" w:rsidRPr="002046F5" w:rsidRDefault="00CF7349" w:rsidP="00004FE6">
            <w:pPr>
              <w:contextualSpacing/>
              <w:jc w:val="center"/>
              <w:rPr>
                <w:sz w:val="20"/>
                <w:szCs w:val="20"/>
              </w:rPr>
            </w:pP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b/>
                <w:sz w:val="20"/>
                <w:szCs w:val="20"/>
              </w:rPr>
            </w:pPr>
            <w:r w:rsidRPr="002046F5">
              <w:rPr>
                <w:b/>
                <w:sz w:val="20"/>
                <w:szCs w:val="20"/>
              </w:rPr>
              <w:t>Подгузники для взрослых, размер M, (объем талии/бедер до 120 см), с полным влагопоглощением не менее 1800 г</w:t>
            </w:r>
          </w:p>
          <w:p w:rsidR="00CF7349" w:rsidRPr="002046F5" w:rsidRDefault="00CF7349" w:rsidP="00004FE6">
            <w:pPr>
              <w:ind w:firstLine="34"/>
              <w:contextualSpacing/>
              <w:jc w:val="center"/>
              <w:rPr>
                <w:b/>
                <w:sz w:val="20"/>
                <w:szCs w:val="20"/>
              </w:rPr>
            </w:pPr>
          </w:p>
          <w:p w:rsidR="00CF7349" w:rsidRPr="002046F5" w:rsidRDefault="00CF7349" w:rsidP="00004FE6">
            <w:pPr>
              <w:ind w:firstLine="34"/>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22-01-09 Подгузники для взрослых, размер "M" (объем талии/бедер до 120 см), с полным влагопоглощением не менее 1800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01.28.22.01.09</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top w:val="single" w:sz="4" w:space="0" w:color="00000A"/>
              <w:left w:val="single" w:sz="4" w:space="0" w:color="00000A"/>
            </w:tcBorders>
          </w:tcPr>
          <w:p w:rsidR="00CF7349" w:rsidRPr="002046F5" w:rsidRDefault="00CF7349" w:rsidP="00004FE6">
            <w:pPr>
              <w:jc w:val="center"/>
              <w:rPr>
                <w:sz w:val="20"/>
                <w:szCs w:val="20"/>
              </w:rPr>
            </w:pPr>
            <w:r w:rsidRPr="002046F5">
              <w:rPr>
                <w:sz w:val="20"/>
                <w:szCs w:val="20"/>
              </w:rPr>
              <w:t>20,89</w:t>
            </w:r>
          </w:p>
        </w:tc>
      </w:tr>
      <w:tr w:rsidR="00CF7349" w:rsidRPr="002046F5" w:rsidTr="00004FE6">
        <w:trPr>
          <w:trHeight w:val="70"/>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4"/>
              <w:contextualSpacing/>
              <w:jc w:val="center"/>
              <w:rPr>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sz w:val="20"/>
                <w:szCs w:val="20"/>
              </w:rPr>
            </w:pPr>
            <w:r w:rsidRPr="002046F5">
              <w:rPr>
                <w:sz w:val="20"/>
                <w:szCs w:val="20"/>
              </w:rPr>
              <w:t>- полное влагопоглощение - не менее 1800 г</w:t>
            </w:r>
          </w:p>
        </w:tc>
        <w:tc>
          <w:tcPr>
            <w:tcW w:w="547" w:type="pct"/>
            <w:vMerge/>
            <w:tcBorders>
              <w:left w:val="single" w:sz="4" w:space="0" w:color="00000A"/>
            </w:tcBorders>
          </w:tcPr>
          <w:p w:rsidR="00CF7349" w:rsidRPr="002046F5" w:rsidRDefault="00CF7349" w:rsidP="00004FE6">
            <w:pPr>
              <w:jc w:val="center"/>
              <w:rPr>
                <w:sz w:val="20"/>
                <w:szCs w:val="20"/>
              </w:rPr>
            </w:pPr>
          </w:p>
        </w:tc>
      </w:tr>
      <w:tr w:rsidR="00CF7349" w:rsidRPr="002046F5" w:rsidTr="00004FE6">
        <w:trPr>
          <w:trHeight w:val="845"/>
        </w:trPr>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lastRenderedPageBreak/>
              <w:t>5</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 xml:space="preserve">Подгузники для взрослых, размер </w:t>
            </w:r>
            <w:r w:rsidRPr="002046F5">
              <w:rPr>
                <w:b/>
                <w:sz w:val="20"/>
                <w:szCs w:val="20"/>
                <w:lang w:val="en-US"/>
              </w:rPr>
              <w:t>L</w:t>
            </w:r>
            <w:r w:rsidRPr="002046F5">
              <w:rPr>
                <w:b/>
                <w:sz w:val="20"/>
                <w:szCs w:val="20"/>
              </w:rPr>
              <w:t>, (объем талии/бедер до 150 см), с полным влагопоглощением не менее 1450 г</w:t>
            </w:r>
          </w:p>
          <w:p w:rsidR="00CF7349" w:rsidRPr="002046F5" w:rsidRDefault="00CF7349" w:rsidP="00004FE6">
            <w:pPr>
              <w:contextualSpacing/>
              <w:jc w:val="center"/>
              <w:rPr>
                <w:b/>
                <w:sz w:val="20"/>
                <w:szCs w:val="20"/>
              </w:rPr>
            </w:pPr>
          </w:p>
          <w:p w:rsidR="00CF7349" w:rsidRPr="002046F5" w:rsidRDefault="00CF7349" w:rsidP="00004FE6">
            <w:pPr>
              <w:ind w:firstLine="360"/>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22-01-10 Подгузники для взрослых, размер "L" (объем талии/бедер до 150 см), с полным влагопоглощением не менее 1450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01.28.22.01.10</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left w:val="single" w:sz="4" w:space="0" w:color="00000A"/>
            </w:tcBorders>
          </w:tcPr>
          <w:p w:rsidR="00CF7349" w:rsidRPr="002046F5" w:rsidRDefault="00CF7349" w:rsidP="00004FE6">
            <w:pPr>
              <w:jc w:val="center"/>
              <w:rPr>
                <w:sz w:val="20"/>
                <w:szCs w:val="20"/>
              </w:rPr>
            </w:pPr>
            <w:r w:rsidRPr="002046F5">
              <w:rPr>
                <w:sz w:val="20"/>
                <w:szCs w:val="20"/>
              </w:rPr>
              <w:t>23,88</w:t>
            </w:r>
          </w:p>
        </w:tc>
      </w:tr>
      <w:tr w:rsidR="00CF7349" w:rsidRPr="002046F5" w:rsidTr="00004FE6">
        <w:trPr>
          <w:trHeight w:val="4103"/>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60"/>
              <w:contextualSpacing/>
              <w:jc w:val="center"/>
              <w:rPr>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sz w:val="20"/>
                <w:szCs w:val="20"/>
              </w:rPr>
            </w:pPr>
            <w:r w:rsidRPr="002046F5">
              <w:rPr>
                <w:sz w:val="20"/>
                <w:szCs w:val="20"/>
              </w:rPr>
              <w:t>- полное влагопоглощение - не менее 1450 г</w:t>
            </w:r>
          </w:p>
        </w:tc>
        <w:tc>
          <w:tcPr>
            <w:tcW w:w="547" w:type="pct"/>
            <w:vMerge/>
            <w:tcBorders>
              <w:left w:val="single" w:sz="4" w:space="0" w:color="00000A"/>
            </w:tcBorders>
          </w:tcPr>
          <w:p w:rsidR="00CF7349" w:rsidRPr="002046F5" w:rsidRDefault="00CF7349" w:rsidP="00004FE6">
            <w:pPr>
              <w:jc w:val="center"/>
              <w:rPr>
                <w:sz w:val="20"/>
                <w:szCs w:val="20"/>
              </w:rPr>
            </w:pPr>
          </w:p>
        </w:tc>
      </w:tr>
      <w:tr w:rsidR="00CF7349" w:rsidRPr="002046F5" w:rsidTr="00004FE6">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6</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 xml:space="preserve">Подгузники для взрослых, размер </w:t>
            </w:r>
            <w:r w:rsidRPr="002046F5">
              <w:rPr>
                <w:b/>
                <w:sz w:val="20"/>
                <w:szCs w:val="20"/>
                <w:lang w:val="en-US"/>
              </w:rPr>
              <w:t>L</w:t>
            </w:r>
            <w:r w:rsidRPr="002046F5">
              <w:rPr>
                <w:b/>
                <w:sz w:val="20"/>
                <w:szCs w:val="20"/>
              </w:rPr>
              <w:t>, (объем талии/бедер до 150 см), с полным влагопоглощением не менее 2000 г</w:t>
            </w:r>
          </w:p>
          <w:p w:rsidR="00CF7349" w:rsidRPr="002046F5" w:rsidRDefault="00CF7349" w:rsidP="00004FE6">
            <w:pPr>
              <w:ind w:firstLine="360"/>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22-01-11 Подгузники для взрослых, размер "L" (объем талии/бедер до 150 см), с полным влагопоглощением не менее 2000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01.28.22.01.11</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left w:val="single" w:sz="4" w:space="0" w:color="00000A"/>
            </w:tcBorders>
          </w:tcPr>
          <w:p w:rsidR="00CF7349" w:rsidRPr="002046F5" w:rsidRDefault="00CF7349" w:rsidP="00004FE6">
            <w:pPr>
              <w:jc w:val="center"/>
              <w:rPr>
                <w:sz w:val="20"/>
                <w:szCs w:val="20"/>
              </w:rPr>
            </w:pPr>
            <w:r w:rsidRPr="002046F5">
              <w:rPr>
                <w:sz w:val="20"/>
                <w:szCs w:val="20"/>
              </w:rPr>
              <w:t>24,11</w:t>
            </w:r>
          </w:p>
        </w:tc>
      </w:tr>
      <w:tr w:rsidR="00CF7349" w:rsidRPr="002046F5" w:rsidTr="00004FE6">
        <w:trPr>
          <w:trHeight w:val="4036"/>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60"/>
              <w:contextualSpacing/>
              <w:jc w:val="center"/>
              <w:rPr>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sz w:val="20"/>
                <w:szCs w:val="20"/>
              </w:rPr>
            </w:pPr>
            <w:r w:rsidRPr="002046F5">
              <w:rPr>
                <w:sz w:val="20"/>
                <w:szCs w:val="20"/>
              </w:rPr>
              <w:t>- полное влагопоглощение - не менее 2000 г</w:t>
            </w:r>
          </w:p>
        </w:tc>
        <w:tc>
          <w:tcPr>
            <w:tcW w:w="547" w:type="pct"/>
            <w:vMerge/>
            <w:tcBorders>
              <w:left w:val="single" w:sz="4" w:space="0" w:color="00000A"/>
            </w:tcBorders>
          </w:tcPr>
          <w:p w:rsidR="00CF7349" w:rsidRPr="002046F5" w:rsidRDefault="00CF7349" w:rsidP="00004FE6">
            <w:pPr>
              <w:jc w:val="center"/>
              <w:rPr>
                <w:sz w:val="20"/>
                <w:szCs w:val="20"/>
              </w:rPr>
            </w:pPr>
          </w:p>
        </w:tc>
      </w:tr>
      <w:tr w:rsidR="00CF7349" w:rsidRPr="002046F5" w:rsidTr="00004FE6">
        <w:trPr>
          <w:trHeight w:val="70"/>
        </w:trPr>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7</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 xml:space="preserve">Подгузники для взрослых, размер </w:t>
            </w:r>
            <w:r w:rsidRPr="002046F5">
              <w:rPr>
                <w:b/>
                <w:sz w:val="20"/>
                <w:szCs w:val="20"/>
                <w:lang w:val="en-US"/>
              </w:rPr>
              <w:t>XL</w:t>
            </w:r>
            <w:r w:rsidRPr="002046F5">
              <w:rPr>
                <w:b/>
                <w:sz w:val="20"/>
                <w:szCs w:val="20"/>
              </w:rPr>
              <w:t>, (объем талии/бедер до 175 см), с полным влагопоглощением не менее 1450 г</w:t>
            </w:r>
          </w:p>
          <w:p w:rsidR="00CF7349" w:rsidRPr="002046F5" w:rsidRDefault="00CF7349" w:rsidP="00004FE6">
            <w:pPr>
              <w:contextualSpacing/>
              <w:jc w:val="center"/>
              <w:rPr>
                <w:b/>
                <w:sz w:val="20"/>
                <w:szCs w:val="20"/>
              </w:rPr>
            </w:pPr>
          </w:p>
          <w:p w:rsidR="00CF7349" w:rsidRPr="002046F5" w:rsidRDefault="00CF7349" w:rsidP="00004FE6">
            <w:pPr>
              <w:ind w:firstLine="360"/>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22-01-12 Подгузники для взрослых, размер "XL" (объем талии/бедер до 175 см), с полным влагопоглощением не менее 1450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01.28.22.01.12</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auto"/>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left w:val="single" w:sz="4" w:space="0" w:color="00000A"/>
            </w:tcBorders>
          </w:tcPr>
          <w:p w:rsidR="00CF7349" w:rsidRPr="002046F5" w:rsidRDefault="00CF7349" w:rsidP="00004FE6">
            <w:pPr>
              <w:jc w:val="center"/>
              <w:rPr>
                <w:sz w:val="20"/>
                <w:szCs w:val="20"/>
              </w:rPr>
            </w:pPr>
            <w:r w:rsidRPr="002046F5">
              <w:rPr>
                <w:sz w:val="20"/>
                <w:szCs w:val="20"/>
              </w:rPr>
              <w:t>26,51</w:t>
            </w:r>
          </w:p>
        </w:tc>
      </w:tr>
      <w:tr w:rsidR="00CF7349" w:rsidRPr="002046F5" w:rsidTr="00004FE6">
        <w:trPr>
          <w:trHeight w:val="983"/>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2261" w:type="pct"/>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b/>
                <w:sz w:val="20"/>
                <w:szCs w:val="20"/>
              </w:rPr>
            </w:pPr>
            <w:r w:rsidRPr="002046F5">
              <w:rPr>
                <w:sz w:val="20"/>
                <w:szCs w:val="20"/>
              </w:rPr>
              <w:lastRenderedPageBreak/>
              <w:t>- полное влагопоглощение - не менее 1450 г</w:t>
            </w:r>
          </w:p>
        </w:tc>
        <w:tc>
          <w:tcPr>
            <w:tcW w:w="547" w:type="pct"/>
            <w:vMerge/>
            <w:tcBorders>
              <w:left w:val="single" w:sz="4" w:space="0" w:color="00000A"/>
            </w:tcBorders>
          </w:tcPr>
          <w:p w:rsidR="00CF7349" w:rsidRPr="002046F5" w:rsidRDefault="00CF7349" w:rsidP="00004FE6">
            <w:pPr>
              <w:jc w:val="center"/>
              <w:rPr>
                <w:sz w:val="20"/>
                <w:szCs w:val="20"/>
              </w:rPr>
            </w:pPr>
          </w:p>
        </w:tc>
      </w:tr>
      <w:tr w:rsidR="00CF7349" w:rsidRPr="002046F5" w:rsidTr="00004FE6">
        <w:tc>
          <w:tcPr>
            <w:tcW w:w="177"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lastRenderedPageBreak/>
              <w:t>8</w:t>
            </w:r>
          </w:p>
        </w:tc>
        <w:tc>
          <w:tcPr>
            <w:tcW w:w="532" w:type="pct"/>
            <w:vMerge w:val="restar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r w:rsidRPr="002046F5">
              <w:rPr>
                <w:b/>
                <w:sz w:val="20"/>
                <w:szCs w:val="20"/>
              </w:rPr>
              <w:t xml:space="preserve">Подгузники для взрослых, размер </w:t>
            </w:r>
            <w:r w:rsidRPr="002046F5">
              <w:rPr>
                <w:b/>
                <w:sz w:val="20"/>
                <w:szCs w:val="20"/>
                <w:lang w:val="en-US"/>
              </w:rPr>
              <w:t>XL</w:t>
            </w:r>
            <w:r w:rsidRPr="002046F5">
              <w:rPr>
                <w:b/>
                <w:sz w:val="20"/>
                <w:szCs w:val="20"/>
              </w:rPr>
              <w:t>, (объем талии/бедер до 175 см), с полным влагопоглощением не менее 2800 г</w:t>
            </w:r>
          </w:p>
          <w:p w:rsidR="00CF7349" w:rsidRPr="002046F5" w:rsidRDefault="00CF7349" w:rsidP="00004FE6">
            <w:pPr>
              <w:contextualSpacing/>
              <w:jc w:val="center"/>
              <w:rPr>
                <w:b/>
                <w:sz w:val="20"/>
                <w:szCs w:val="20"/>
              </w:rPr>
            </w:pPr>
          </w:p>
          <w:p w:rsidR="00CF7349" w:rsidRPr="002046F5" w:rsidRDefault="00CF7349" w:rsidP="00004FE6">
            <w:pPr>
              <w:ind w:firstLine="360"/>
              <w:contextualSpacing/>
              <w:jc w:val="center"/>
              <w:rPr>
                <w:b/>
                <w:sz w:val="20"/>
                <w:szCs w:val="20"/>
              </w:rPr>
            </w:pPr>
            <w:r w:rsidRPr="002046F5">
              <w:rPr>
                <w:i/>
                <w:sz w:val="20"/>
                <w:szCs w:val="20"/>
              </w:rPr>
              <w:t xml:space="preserve"> </w:t>
            </w:r>
          </w:p>
        </w:tc>
        <w:tc>
          <w:tcPr>
            <w:tcW w:w="645"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22-01-13 Подгузники для взрослых, размер "XL" (объем талии/бедер до 175 см), с полным влагопоглощением не менее 2800 г</w:t>
            </w:r>
          </w:p>
        </w:tc>
        <w:tc>
          <w:tcPr>
            <w:tcW w:w="322"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01.28.22.01.13</w:t>
            </w:r>
          </w:p>
        </w:tc>
        <w:tc>
          <w:tcPr>
            <w:tcW w:w="516" w:type="pct"/>
            <w:vMerge w:val="restart"/>
            <w:tcBorders>
              <w:top w:val="single" w:sz="4" w:space="0" w:color="00000A"/>
              <w:left w:val="single" w:sz="4" w:space="0" w:color="00000A"/>
              <w:right w:val="single" w:sz="4" w:space="0" w:color="00000A"/>
            </w:tcBorders>
          </w:tcPr>
          <w:p w:rsidR="00CF7349" w:rsidRPr="002046F5" w:rsidRDefault="00CF7349" w:rsidP="00004FE6">
            <w:pPr>
              <w:contextualSpacing/>
              <w:jc w:val="center"/>
              <w:rPr>
                <w:i/>
                <w:sz w:val="20"/>
                <w:szCs w:val="20"/>
              </w:rPr>
            </w:pPr>
            <w:r w:rsidRPr="002046F5">
              <w:rPr>
                <w:i/>
                <w:sz w:val="20"/>
                <w:szCs w:val="20"/>
              </w:rPr>
              <w:t>17.22.12.130-00000001 - Подгузники для взрослых.</w:t>
            </w:r>
          </w:p>
        </w:tc>
        <w:tc>
          <w:tcPr>
            <w:tcW w:w="2261"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sz w:val="20"/>
                <w:szCs w:val="20"/>
              </w:rPr>
            </w:pPr>
            <w:r w:rsidRPr="002046F5">
              <w:rPr>
                <w:b/>
                <w:sz w:val="20"/>
                <w:szCs w:val="20"/>
              </w:rPr>
              <w:t>Дополнительные характеристики</w:t>
            </w:r>
            <w:r w:rsidRPr="002046F5">
              <w:rPr>
                <w:sz w:val="20"/>
                <w:szCs w:val="20"/>
              </w:rPr>
              <w:t xml:space="preserve"> (Применяются в связи с отсутствием технических характеристик для данного КТРУ и необходимостью применения приказа 86н от 13.02.2018 г.)</w:t>
            </w:r>
          </w:p>
        </w:tc>
        <w:tc>
          <w:tcPr>
            <w:tcW w:w="547" w:type="pct"/>
            <w:vMerge w:val="restart"/>
            <w:tcBorders>
              <w:left w:val="single" w:sz="4" w:space="0" w:color="00000A"/>
            </w:tcBorders>
          </w:tcPr>
          <w:p w:rsidR="00CF7349" w:rsidRPr="002046F5" w:rsidRDefault="00CF7349" w:rsidP="00004FE6">
            <w:pPr>
              <w:jc w:val="center"/>
              <w:rPr>
                <w:sz w:val="20"/>
                <w:szCs w:val="20"/>
              </w:rPr>
            </w:pPr>
            <w:r w:rsidRPr="002046F5">
              <w:rPr>
                <w:sz w:val="20"/>
                <w:szCs w:val="20"/>
              </w:rPr>
              <w:t>27,15</w:t>
            </w:r>
          </w:p>
        </w:tc>
      </w:tr>
      <w:tr w:rsidR="00CF7349" w:rsidRPr="002046F5" w:rsidTr="00004FE6">
        <w:trPr>
          <w:trHeight w:val="4113"/>
        </w:trPr>
        <w:tc>
          <w:tcPr>
            <w:tcW w:w="177"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contextualSpacing/>
              <w:jc w:val="center"/>
              <w:rPr>
                <w:b/>
                <w:sz w:val="20"/>
                <w:szCs w:val="20"/>
              </w:rPr>
            </w:pPr>
          </w:p>
        </w:tc>
        <w:tc>
          <w:tcPr>
            <w:tcW w:w="532" w:type="pct"/>
            <w:vMerge/>
            <w:tcBorders>
              <w:left w:val="single" w:sz="4" w:space="0" w:color="00000A"/>
              <w:right w:val="single" w:sz="4" w:space="0" w:color="00000A"/>
            </w:tcBorders>
            <w:shd w:val="clear" w:color="auto" w:fill="auto"/>
            <w:tcMar>
              <w:left w:w="103" w:type="dxa"/>
            </w:tcMar>
          </w:tcPr>
          <w:p w:rsidR="00CF7349" w:rsidRPr="002046F5" w:rsidRDefault="00CF7349" w:rsidP="00004FE6">
            <w:pPr>
              <w:ind w:firstLine="360"/>
              <w:contextualSpacing/>
              <w:jc w:val="center"/>
              <w:rPr>
                <w:sz w:val="20"/>
                <w:szCs w:val="20"/>
              </w:rPr>
            </w:pPr>
          </w:p>
        </w:tc>
        <w:tc>
          <w:tcPr>
            <w:tcW w:w="645" w:type="pct"/>
            <w:vMerge/>
            <w:tcBorders>
              <w:left w:val="single" w:sz="4" w:space="0" w:color="00000A"/>
              <w:right w:val="single" w:sz="4" w:space="0" w:color="00000A"/>
            </w:tcBorders>
          </w:tcPr>
          <w:p w:rsidR="00CF7349" w:rsidRPr="002046F5" w:rsidRDefault="00CF7349" w:rsidP="00004FE6">
            <w:pPr>
              <w:contextualSpacing/>
              <w:jc w:val="center"/>
              <w:rPr>
                <w:i/>
                <w:sz w:val="20"/>
                <w:szCs w:val="20"/>
              </w:rPr>
            </w:pPr>
          </w:p>
        </w:tc>
        <w:tc>
          <w:tcPr>
            <w:tcW w:w="322"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516" w:type="pct"/>
            <w:vMerge/>
            <w:tcBorders>
              <w:left w:val="single" w:sz="4" w:space="0" w:color="00000A"/>
              <w:right w:val="single" w:sz="4" w:space="0" w:color="00000A"/>
            </w:tcBorders>
          </w:tcPr>
          <w:p w:rsidR="00CF7349" w:rsidRPr="002046F5" w:rsidRDefault="00CF7349" w:rsidP="00004FE6">
            <w:pPr>
              <w:contextualSpacing/>
              <w:jc w:val="center"/>
              <w:rPr>
                <w:sz w:val="20"/>
                <w:szCs w:val="20"/>
              </w:rPr>
            </w:pPr>
          </w:p>
        </w:tc>
        <w:tc>
          <w:tcPr>
            <w:tcW w:w="2261" w:type="pct"/>
            <w:tcBorders>
              <w:top w:val="single" w:sz="4" w:space="0" w:color="00000A"/>
              <w:left w:val="single" w:sz="4" w:space="0" w:color="00000A"/>
              <w:right w:val="single" w:sz="4" w:space="0" w:color="00000A"/>
            </w:tcBorders>
            <w:shd w:val="clear" w:color="auto" w:fill="auto"/>
            <w:tcMar>
              <w:left w:w="103" w:type="dxa"/>
            </w:tcMar>
          </w:tcPr>
          <w:p w:rsidR="00CF7349" w:rsidRPr="002046F5" w:rsidRDefault="00CF7349" w:rsidP="00004FE6">
            <w:pPr>
              <w:widowControl w:val="0"/>
              <w:contextualSpacing/>
              <w:rPr>
                <w:sz w:val="20"/>
                <w:szCs w:val="20"/>
              </w:rPr>
            </w:pPr>
            <w:r w:rsidRPr="002046F5">
              <w:rPr>
                <w:sz w:val="20"/>
                <w:szCs w:val="20"/>
              </w:rPr>
              <w:t>- Назначение - реабилитация инвалидов</w:t>
            </w:r>
          </w:p>
          <w:p w:rsidR="00CF7349" w:rsidRPr="002046F5" w:rsidRDefault="00CF7349" w:rsidP="00004FE6">
            <w:pPr>
              <w:widowControl w:val="0"/>
              <w:contextualSpacing/>
              <w:rPr>
                <w:sz w:val="20"/>
                <w:szCs w:val="20"/>
              </w:rPr>
            </w:pPr>
            <w:r w:rsidRPr="002046F5">
              <w:rPr>
                <w:sz w:val="20"/>
                <w:szCs w:val="20"/>
              </w:rPr>
              <w:t>- форма подгузника - анатомическая</w:t>
            </w:r>
          </w:p>
          <w:p w:rsidR="00CF7349" w:rsidRPr="002046F5" w:rsidRDefault="00CF7349" w:rsidP="00004FE6">
            <w:pPr>
              <w:widowControl w:val="0"/>
              <w:contextualSpacing/>
              <w:rPr>
                <w:sz w:val="20"/>
                <w:szCs w:val="20"/>
              </w:rPr>
            </w:pPr>
            <w:r w:rsidRPr="002046F5">
              <w:rPr>
                <w:sz w:val="20"/>
                <w:szCs w:val="20"/>
              </w:rPr>
              <w:t>- внутренний слой - мягкий нетканый материал, пропускающий влагу в одном направлении</w:t>
            </w:r>
          </w:p>
          <w:p w:rsidR="00CF7349" w:rsidRPr="002046F5" w:rsidRDefault="00CF7349" w:rsidP="00004FE6">
            <w:pPr>
              <w:widowControl w:val="0"/>
              <w:contextualSpacing/>
              <w:rPr>
                <w:sz w:val="20"/>
                <w:szCs w:val="20"/>
              </w:rPr>
            </w:pPr>
            <w:r w:rsidRPr="002046F5">
              <w:rPr>
                <w:sz w:val="20"/>
                <w:szCs w:val="20"/>
              </w:rPr>
              <w:t xml:space="preserve">- впитывающий слой - распушенная целлюлоза с </w:t>
            </w:r>
            <w:proofErr w:type="spellStart"/>
            <w:r w:rsidRPr="002046F5">
              <w:rPr>
                <w:sz w:val="20"/>
                <w:szCs w:val="20"/>
              </w:rPr>
              <w:t>суперабсорбирующим</w:t>
            </w:r>
            <w:proofErr w:type="spellEnd"/>
            <w:r w:rsidRPr="002046F5">
              <w:rPr>
                <w:sz w:val="20"/>
                <w:szCs w:val="20"/>
              </w:rPr>
              <w:t xml:space="preserve"> полимером, превращающим жидкость в гель и обладающим антибактериальными свойствами</w:t>
            </w:r>
          </w:p>
          <w:p w:rsidR="00CF7349" w:rsidRPr="002046F5" w:rsidRDefault="00CF7349" w:rsidP="00004FE6">
            <w:pPr>
              <w:widowControl w:val="0"/>
              <w:contextualSpacing/>
              <w:rPr>
                <w:sz w:val="20"/>
                <w:szCs w:val="20"/>
              </w:rPr>
            </w:pPr>
            <w:r w:rsidRPr="002046F5">
              <w:rPr>
                <w:sz w:val="20"/>
                <w:szCs w:val="20"/>
              </w:rPr>
              <w:t>- внешний/нижний слой - из тонкого пластичного материала, препятствующего проникновению влаги наружу</w:t>
            </w:r>
          </w:p>
          <w:p w:rsidR="00CF7349" w:rsidRPr="002046F5" w:rsidRDefault="00CF7349" w:rsidP="00004FE6">
            <w:pPr>
              <w:widowControl w:val="0"/>
              <w:contextualSpacing/>
              <w:rPr>
                <w:sz w:val="20"/>
                <w:szCs w:val="20"/>
              </w:rPr>
            </w:pPr>
            <w:r w:rsidRPr="002046F5">
              <w:rPr>
                <w:sz w:val="20"/>
                <w:szCs w:val="20"/>
              </w:rPr>
              <w:t>- боковые бортики, защищающие от протеканий жидкости по бокам – наличие</w:t>
            </w:r>
          </w:p>
          <w:p w:rsidR="00CF7349" w:rsidRPr="002046F5" w:rsidRDefault="00CF7349" w:rsidP="00004FE6">
            <w:pPr>
              <w:widowControl w:val="0"/>
              <w:contextualSpacing/>
              <w:rPr>
                <w:sz w:val="20"/>
                <w:szCs w:val="20"/>
              </w:rPr>
            </w:pPr>
            <w:r w:rsidRPr="002046F5">
              <w:rPr>
                <w:sz w:val="20"/>
                <w:szCs w:val="20"/>
              </w:rPr>
              <w:t>- система крепления памперса (подгузника) на теле больного - застежки-липучки многократного использования</w:t>
            </w:r>
          </w:p>
          <w:p w:rsidR="00CF7349" w:rsidRPr="002046F5" w:rsidRDefault="00CF7349" w:rsidP="00004FE6">
            <w:pPr>
              <w:widowControl w:val="0"/>
              <w:contextualSpacing/>
              <w:rPr>
                <w:sz w:val="20"/>
                <w:szCs w:val="20"/>
              </w:rPr>
            </w:pPr>
            <w:r w:rsidRPr="002046F5">
              <w:rPr>
                <w:sz w:val="20"/>
                <w:szCs w:val="20"/>
              </w:rPr>
              <w:t xml:space="preserve">- индикатор </w:t>
            </w:r>
            <w:proofErr w:type="spellStart"/>
            <w:r w:rsidRPr="002046F5">
              <w:rPr>
                <w:sz w:val="20"/>
                <w:szCs w:val="20"/>
              </w:rPr>
              <w:t>влагонасыщения</w:t>
            </w:r>
            <w:proofErr w:type="spellEnd"/>
            <w:r w:rsidRPr="002046F5">
              <w:rPr>
                <w:sz w:val="20"/>
                <w:szCs w:val="20"/>
              </w:rPr>
              <w:t xml:space="preserve"> – наличие</w:t>
            </w:r>
          </w:p>
          <w:p w:rsidR="00CF7349" w:rsidRPr="002046F5" w:rsidRDefault="00CF7349" w:rsidP="00004FE6">
            <w:pPr>
              <w:contextualSpacing/>
              <w:rPr>
                <w:sz w:val="20"/>
                <w:szCs w:val="20"/>
              </w:rPr>
            </w:pPr>
            <w:r w:rsidRPr="002046F5">
              <w:rPr>
                <w:sz w:val="20"/>
                <w:szCs w:val="20"/>
              </w:rPr>
              <w:t>- полное влагопоглощение - не менее 2800 г</w:t>
            </w:r>
          </w:p>
        </w:tc>
        <w:tc>
          <w:tcPr>
            <w:tcW w:w="547" w:type="pct"/>
            <w:vMerge/>
            <w:tcBorders>
              <w:left w:val="single" w:sz="4" w:space="0" w:color="00000A"/>
            </w:tcBorders>
          </w:tcPr>
          <w:p w:rsidR="00CF7349" w:rsidRPr="002046F5" w:rsidRDefault="00CF7349" w:rsidP="00004FE6">
            <w:pPr>
              <w:jc w:val="center"/>
              <w:rPr>
                <w:sz w:val="20"/>
                <w:szCs w:val="20"/>
              </w:rPr>
            </w:pPr>
          </w:p>
        </w:tc>
      </w:tr>
      <w:tr w:rsidR="00CF7349" w:rsidRPr="002046F5" w:rsidTr="00004FE6">
        <w:tc>
          <w:tcPr>
            <w:tcW w:w="4453" w:type="pct"/>
            <w:gridSpan w:val="6"/>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ИТОГО:</w:t>
            </w:r>
          </w:p>
        </w:tc>
        <w:tc>
          <w:tcPr>
            <w:tcW w:w="547" w:type="pct"/>
            <w:tcBorders>
              <w:top w:val="single" w:sz="4" w:space="0" w:color="00000A"/>
              <w:left w:val="single" w:sz="4" w:space="0" w:color="00000A"/>
              <w:bottom w:val="single" w:sz="4" w:space="0" w:color="00000A"/>
              <w:right w:val="single" w:sz="4" w:space="0" w:color="00000A"/>
            </w:tcBorders>
          </w:tcPr>
          <w:p w:rsidR="00CF7349" w:rsidRPr="002046F5" w:rsidRDefault="00CF7349" w:rsidP="00004FE6">
            <w:pPr>
              <w:contextualSpacing/>
              <w:jc w:val="center"/>
              <w:rPr>
                <w:b/>
                <w:sz w:val="20"/>
                <w:szCs w:val="20"/>
              </w:rPr>
            </w:pPr>
            <w:r w:rsidRPr="002046F5">
              <w:rPr>
                <w:b/>
                <w:sz w:val="20"/>
                <w:szCs w:val="20"/>
              </w:rPr>
              <w:t>180,57</w:t>
            </w:r>
          </w:p>
        </w:tc>
      </w:tr>
    </w:tbl>
    <w:p w:rsidR="00CF7349" w:rsidRPr="002046F5" w:rsidRDefault="00CF7349" w:rsidP="00CF7349">
      <w:pPr>
        <w:ind w:firstLine="709"/>
        <w:jc w:val="both"/>
        <w:rPr>
          <w:bCs/>
          <w:sz w:val="18"/>
          <w:szCs w:val="18"/>
        </w:rPr>
      </w:pPr>
    </w:p>
    <w:p w:rsidR="00CF7349" w:rsidRPr="002046F5" w:rsidRDefault="00CF7349" w:rsidP="00CF7349">
      <w:pPr>
        <w:ind w:firstLine="709"/>
        <w:jc w:val="both"/>
        <w:rPr>
          <w:bCs/>
          <w:sz w:val="22"/>
          <w:szCs w:val="22"/>
        </w:rPr>
      </w:pPr>
      <w:proofErr w:type="gramStart"/>
      <w:r w:rsidRPr="002046F5">
        <w:rPr>
          <w:bCs/>
          <w:sz w:val="22"/>
          <w:szCs w:val="22"/>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2046F5">
        <w:rPr>
          <w:bCs/>
          <w:sz w:val="22"/>
          <w:szCs w:val="22"/>
        </w:rPr>
        <w:t>абилитации</w:t>
      </w:r>
      <w:proofErr w:type="spellEnd"/>
      <w:r w:rsidRPr="002046F5">
        <w:rPr>
          <w:bCs/>
          <w:sz w:val="22"/>
          <w:szCs w:val="22"/>
        </w:rPr>
        <w:t>), которые соответствуют классификатору, утвержденному Приказом Министерства труда и социальной</w:t>
      </w:r>
      <w:proofErr w:type="gramEnd"/>
      <w:r w:rsidRPr="002046F5">
        <w:rPr>
          <w:bCs/>
          <w:sz w:val="22"/>
          <w:szCs w:val="22"/>
        </w:rPr>
        <w:t xml:space="preserve"> защиты РФ от 13 февраля 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CF7349" w:rsidRPr="002046F5" w:rsidRDefault="00CF7349" w:rsidP="00CF7349">
      <w:pPr>
        <w:ind w:firstLine="709"/>
        <w:jc w:val="both"/>
        <w:rPr>
          <w:bCs/>
          <w:sz w:val="22"/>
          <w:szCs w:val="22"/>
        </w:rPr>
      </w:pPr>
      <w:proofErr w:type="gramStart"/>
      <w:r w:rsidRPr="002046F5">
        <w:rPr>
          <w:bCs/>
          <w:sz w:val="22"/>
          <w:szCs w:val="22"/>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2046F5">
        <w:rPr>
          <w:bCs/>
          <w:sz w:val="22"/>
          <w:szCs w:val="22"/>
        </w:rPr>
        <w:t xml:space="preserve"> терминологии).</w:t>
      </w:r>
    </w:p>
    <w:p w:rsidR="00CF7349" w:rsidRPr="002046F5" w:rsidRDefault="00CF7349" w:rsidP="00CF7349">
      <w:pPr>
        <w:ind w:firstLine="709"/>
        <w:jc w:val="center"/>
        <w:rPr>
          <w:b/>
          <w:bCs/>
          <w:sz w:val="18"/>
          <w:szCs w:val="18"/>
        </w:rPr>
      </w:pPr>
    </w:p>
    <w:p w:rsidR="00CF7349" w:rsidRPr="002046F5" w:rsidRDefault="00CF7349" w:rsidP="00CF7349">
      <w:pPr>
        <w:jc w:val="center"/>
        <w:rPr>
          <w:b/>
          <w:bCs/>
          <w:sz w:val="22"/>
          <w:szCs w:val="22"/>
        </w:rPr>
      </w:pPr>
      <w:r w:rsidRPr="002046F5">
        <w:rPr>
          <w:b/>
          <w:bCs/>
          <w:sz w:val="22"/>
          <w:szCs w:val="22"/>
        </w:rPr>
        <w:t>Требования к качеству товара</w:t>
      </w:r>
    </w:p>
    <w:p w:rsidR="00CF7349" w:rsidRPr="002046F5" w:rsidRDefault="00CF7349" w:rsidP="00CF7349">
      <w:pPr>
        <w:ind w:firstLine="709"/>
        <w:jc w:val="both"/>
        <w:rPr>
          <w:bCs/>
          <w:sz w:val="22"/>
          <w:szCs w:val="22"/>
        </w:rPr>
      </w:pPr>
      <w:r w:rsidRPr="002046F5">
        <w:rPr>
          <w:bCs/>
          <w:sz w:val="22"/>
          <w:szCs w:val="22"/>
        </w:rPr>
        <w:t>Подгузник для взрослых - многослойное санитарно-гигиеническое изделие разового использования с абсорбирующим слоем для впитывания и удержания мочи и кала, предназначенное для ухода за инвалидами различных возрастных групп и соблюдения санитарно-гигиенических условий.</w:t>
      </w:r>
    </w:p>
    <w:p w:rsidR="00CF7349" w:rsidRPr="002046F5" w:rsidRDefault="00CF7349" w:rsidP="00CF7349">
      <w:pPr>
        <w:ind w:firstLine="709"/>
        <w:jc w:val="both"/>
        <w:rPr>
          <w:bCs/>
          <w:sz w:val="22"/>
          <w:szCs w:val="22"/>
        </w:rPr>
      </w:pPr>
      <w:r w:rsidRPr="002046F5">
        <w:rPr>
          <w:bCs/>
          <w:sz w:val="22"/>
          <w:szCs w:val="22"/>
        </w:rPr>
        <w:t>Для изготовления подгузников не допускается использование бумаги бытового и санитарно-гигиенического назначения из бумажной и картонной макулатуры по ГОСТ 10700-97 «Макулатура бумажная и картонная. Технические условия».</w:t>
      </w:r>
    </w:p>
    <w:p w:rsidR="00CF7349" w:rsidRPr="002046F5" w:rsidRDefault="00CF7349" w:rsidP="00CF7349">
      <w:pPr>
        <w:ind w:firstLine="709"/>
        <w:jc w:val="both"/>
        <w:rPr>
          <w:bCs/>
          <w:sz w:val="22"/>
          <w:szCs w:val="22"/>
        </w:rPr>
      </w:pPr>
      <w:r w:rsidRPr="002046F5">
        <w:rPr>
          <w:bCs/>
          <w:sz w:val="22"/>
          <w:szCs w:val="22"/>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CF7349" w:rsidRPr="002046F5" w:rsidRDefault="00CF7349" w:rsidP="00CF7349">
      <w:pPr>
        <w:ind w:firstLine="709"/>
        <w:jc w:val="both"/>
        <w:rPr>
          <w:bCs/>
          <w:sz w:val="22"/>
          <w:szCs w:val="22"/>
        </w:rPr>
      </w:pPr>
      <w:r w:rsidRPr="002046F5">
        <w:rPr>
          <w:bCs/>
          <w:sz w:val="22"/>
          <w:szCs w:val="22"/>
        </w:rPr>
        <w:t xml:space="preserve">Качество поставляемого Товара должно соответствовать требованиям ГОСТ </w:t>
      </w:r>
      <w:proofErr w:type="gramStart"/>
      <w:r w:rsidRPr="002046F5">
        <w:rPr>
          <w:bCs/>
          <w:sz w:val="22"/>
          <w:szCs w:val="22"/>
        </w:rPr>
        <w:t>Р</w:t>
      </w:r>
      <w:proofErr w:type="gramEnd"/>
      <w:r w:rsidRPr="002046F5">
        <w:rPr>
          <w:bCs/>
          <w:sz w:val="22"/>
          <w:szCs w:val="22"/>
        </w:rPr>
        <w:t xml:space="preserve"> 55082-2012 «Изделия бумажные медицинского назначения. Подгузники для взрослых», ГОСТ </w:t>
      </w:r>
      <w:proofErr w:type="gramStart"/>
      <w:r w:rsidRPr="002046F5">
        <w:rPr>
          <w:bCs/>
          <w:sz w:val="22"/>
          <w:szCs w:val="22"/>
        </w:rPr>
        <w:t>Р</w:t>
      </w:r>
      <w:proofErr w:type="gramEnd"/>
      <w:r w:rsidRPr="002046F5">
        <w:rPr>
          <w:bCs/>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046F5">
        <w:rPr>
          <w:bCs/>
          <w:sz w:val="22"/>
          <w:szCs w:val="22"/>
        </w:rPr>
        <w:t>Р</w:t>
      </w:r>
      <w:proofErr w:type="gramEnd"/>
      <w:r w:rsidRPr="002046F5">
        <w:rPr>
          <w:bCs/>
          <w:sz w:val="22"/>
          <w:szCs w:val="22"/>
        </w:rPr>
        <w:t xml:space="preserve"> ИСО 10933-1-2011 «Оценка биологического действия медицинских изделий», ГОСТ Р 52770-2016 «Изделия медицинские. Требования безопасности. Методы </w:t>
      </w:r>
      <w:r w:rsidRPr="002046F5">
        <w:rPr>
          <w:bCs/>
          <w:sz w:val="22"/>
          <w:szCs w:val="22"/>
        </w:rPr>
        <w:lastRenderedPageBreak/>
        <w:t xml:space="preserve">санитарно-химических и токсикологических испытаний», ГОСТ 6658-75 Изделия из бумаги и картона. Упаковка, маркировка, транспортирование и хранение, ГОСТ 15150, ГОСТ </w:t>
      </w:r>
      <w:proofErr w:type="gramStart"/>
      <w:r w:rsidRPr="002046F5">
        <w:rPr>
          <w:bCs/>
          <w:sz w:val="22"/>
          <w:szCs w:val="22"/>
        </w:rPr>
        <w:t>Р</w:t>
      </w:r>
      <w:proofErr w:type="gramEnd"/>
      <w:r w:rsidRPr="002046F5">
        <w:rPr>
          <w:bCs/>
          <w:sz w:val="22"/>
          <w:szCs w:val="22"/>
        </w:rPr>
        <w:t xml:space="preserve"> 52354-2005, ГОСТ ИСО 10993-1-2011, ГОСТ ИСО 10993-5-2011, ГОСТ ИСО 10993-10-2011, ГОСТ Р ИСО 11948-1-2015.</w:t>
      </w:r>
    </w:p>
    <w:p w:rsidR="00CF7349" w:rsidRPr="002046F5" w:rsidRDefault="00CF7349" w:rsidP="00CF7349">
      <w:pPr>
        <w:ind w:firstLine="709"/>
        <w:jc w:val="both"/>
        <w:rPr>
          <w:bCs/>
          <w:sz w:val="22"/>
          <w:szCs w:val="22"/>
        </w:rPr>
      </w:pPr>
      <w:r w:rsidRPr="002046F5">
        <w:rPr>
          <w:bCs/>
          <w:sz w:val="22"/>
          <w:szCs w:val="22"/>
        </w:rPr>
        <w:t xml:space="preserve">Гигиенические показатели подгузников, обеспечивающие их безопасность для здоровья человека, должны соответствовать нормативам, установленным Едиными санитарно-эпидемиологические и гигиенические требованиями к продукции (товарам), подлежащей санитарно-эпидемиологическому надзору (контролю), утвержденными Решением Комиссии таможенного союза от 28.05.2010 № 299. </w:t>
      </w:r>
    </w:p>
    <w:p w:rsidR="00CF7349" w:rsidRPr="002046F5" w:rsidRDefault="00CF7349" w:rsidP="00CF7349">
      <w:pPr>
        <w:ind w:firstLine="709"/>
        <w:jc w:val="both"/>
        <w:rPr>
          <w:bCs/>
          <w:sz w:val="22"/>
          <w:szCs w:val="22"/>
        </w:rPr>
      </w:pPr>
      <w:r w:rsidRPr="002046F5">
        <w:rPr>
          <w:bCs/>
          <w:sz w:val="22"/>
          <w:szCs w:val="22"/>
        </w:rPr>
        <w:t xml:space="preserve"> Материалы, применяемые для изготовления абсорбирующего белья не должны содержать ядовитых (токсичных) компонентов, а также не вызывать аллергических реакций у инвалида при соприкосновении с открытыми участками кожи. </w:t>
      </w:r>
    </w:p>
    <w:p w:rsidR="00CF7349" w:rsidRPr="002046F5" w:rsidRDefault="00CF7349" w:rsidP="00CF7349">
      <w:pPr>
        <w:ind w:firstLine="709"/>
        <w:jc w:val="both"/>
        <w:rPr>
          <w:bCs/>
          <w:sz w:val="22"/>
          <w:szCs w:val="22"/>
        </w:rPr>
      </w:pPr>
      <w:r w:rsidRPr="002046F5">
        <w:rPr>
          <w:bCs/>
          <w:sz w:val="22"/>
          <w:szCs w:val="22"/>
        </w:rPr>
        <w:t>Допускается использование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2046F5">
        <w:rPr>
          <w:bCs/>
          <w:sz w:val="22"/>
          <w:szCs w:val="22"/>
        </w:rPr>
        <w:t>Роспотребнадзора</w:t>
      </w:r>
      <w:proofErr w:type="spellEnd"/>
      <w:r w:rsidRPr="002046F5">
        <w:rPr>
          <w:bCs/>
          <w:sz w:val="22"/>
          <w:szCs w:val="22"/>
        </w:rPr>
        <w:t>) и обеспечивающих безопасность и функциональное назначение подгузников.</w:t>
      </w:r>
    </w:p>
    <w:p w:rsidR="00CF7349" w:rsidRPr="002046F5" w:rsidRDefault="00CF7349" w:rsidP="00CF7349">
      <w:pPr>
        <w:ind w:firstLine="709"/>
        <w:jc w:val="both"/>
        <w:rPr>
          <w:bCs/>
          <w:sz w:val="22"/>
          <w:szCs w:val="22"/>
        </w:rPr>
      </w:pPr>
      <w:r w:rsidRPr="002046F5">
        <w:rPr>
          <w:bCs/>
          <w:sz w:val="22"/>
          <w:szCs w:val="22"/>
        </w:rPr>
        <w:t>В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CF7349" w:rsidRPr="002046F5" w:rsidRDefault="00CF7349" w:rsidP="00CF7349">
      <w:pPr>
        <w:ind w:firstLine="709"/>
        <w:jc w:val="both"/>
        <w:rPr>
          <w:bCs/>
          <w:sz w:val="22"/>
          <w:szCs w:val="22"/>
        </w:rPr>
      </w:pPr>
      <w:r w:rsidRPr="002046F5">
        <w:rPr>
          <w:bCs/>
          <w:sz w:val="22"/>
          <w:szCs w:val="22"/>
        </w:rPr>
        <w:t xml:space="preserve">Печатное изображение на подгузниках должно быть четким, без искажений и пробелов. Не допускаются следы </w:t>
      </w:r>
      <w:proofErr w:type="spellStart"/>
      <w:r w:rsidRPr="002046F5">
        <w:rPr>
          <w:bCs/>
          <w:sz w:val="22"/>
          <w:szCs w:val="22"/>
        </w:rPr>
        <w:t>выщипывания</w:t>
      </w:r>
      <w:proofErr w:type="spellEnd"/>
      <w:r w:rsidRPr="002046F5">
        <w:rPr>
          <w:bCs/>
          <w:sz w:val="22"/>
          <w:szCs w:val="22"/>
        </w:rPr>
        <w:t xml:space="preserve"> волокон с поверхности подгузника и </w:t>
      </w:r>
      <w:proofErr w:type="spellStart"/>
      <w:r w:rsidRPr="002046F5">
        <w:rPr>
          <w:bCs/>
          <w:sz w:val="22"/>
          <w:szCs w:val="22"/>
        </w:rPr>
        <w:t>отмарывание</w:t>
      </w:r>
      <w:proofErr w:type="spellEnd"/>
      <w:r w:rsidRPr="002046F5">
        <w:rPr>
          <w:bCs/>
          <w:sz w:val="22"/>
          <w:szCs w:val="22"/>
        </w:rPr>
        <w:t xml:space="preserve"> краски.</w:t>
      </w:r>
    </w:p>
    <w:p w:rsidR="00CF7349" w:rsidRPr="002046F5" w:rsidRDefault="00CF7349" w:rsidP="00CF7349">
      <w:pPr>
        <w:ind w:firstLine="709"/>
        <w:jc w:val="both"/>
        <w:rPr>
          <w:bCs/>
          <w:sz w:val="22"/>
          <w:szCs w:val="22"/>
        </w:rPr>
      </w:pPr>
      <w:r w:rsidRPr="002046F5">
        <w:rPr>
          <w:bCs/>
          <w:sz w:val="22"/>
          <w:szCs w:val="22"/>
        </w:rPr>
        <w:t>Требования к техническим характеристикам товара: указаны в таблице.</w:t>
      </w:r>
    </w:p>
    <w:p w:rsidR="00CF7349" w:rsidRPr="002046F5" w:rsidRDefault="00CF7349" w:rsidP="00CF7349">
      <w:pPr>
        <w:widowControl w:val="0"/>
        <w:tabs>
          <w:tab w:val="left" w:pos="2265"/>
        </w:tabs>
        <w:ind w:firstLine="709"/>
        <w:jc w:val="center"/>
        <w:rPr>
          <w:b/>
          <w:sz w:val="18"/>
          <w:szCs w:val="18"/>
        </w:rPr>
      </w:pPr>
    </w:p>
    <w:p w:rsidR="00CF7349" w:rsidRPr="002046F5" w:rsidRDefault="00CF7349" w:rsidP="00CF7349">
      <w:pPr>
        <w:widowControl w:val="0"/>
        <w:tabs>
          <w:tab w:val="left" w:pos="2265"/>
        </w:tabs>
        <w:ind w:firstLine="709"/>
        <w:jc w:val="center"/>
        <w:rPr>
          <w:bCs/>
          <w:sz w:val="18"/>
          <w:szCs w:val="18"/>
        </w:rPr>
      </w:pPr>
      <w:r w:rsidRPr="002046F5">
        <w:rPr>
          <w:b/>
          <w:sz w:val="18"/>
          <w:szCs w:val="18"/>
        </w:rPr>
        <w:t xml:space="preserve">Требования к безопасности </w:t>
      </w:r>
      <w:r w:rsidRPr="002046F5">
        <w:rPr>
          <w:b/>
          <w:bCs/>
          <w:sz w:val="18"/>
          <w:szCs w:val="18"/>
        </w:rPr>
        <w:t>товара</w:t>
      </w:r>
    </w:p>
    <w:p w:rsidR="00CF7349" w:rsidRPr="002046F5" w:rsidRDefault="00CF7349" w:rsidP="00CF7349">
      <w:pPr>
        <w:ind w:firstLine="709"/>
        <w:jc w:val="both"/>
        <w:rPr>
          <w:bCs/>
          <w:sz w:val="22"/>
          <w:szCs w:val="22"/>
        </w:rPr>
      </w:pPr>
      <w:proofErr w:type="gramStart"/>
      <w:r w:rsidRPr="002046F5">
        <w:rPr>
          <w:bCs/>
          <w:sz w:val="22"/>
          <w:szCs w:val="22"/>
        </w:rPr>
        <w:t>Необходимо наличие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 Российской Федерации от 01.12.2009 № 982),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w:t>
      </w:r>
      <w:proofErr w:type="gramEnd"/>
    </w:p>
    <w:p w:rsidR="00CF7349" w:rsidRPr="002046F5" w:rsidRDefault="00CF7349" w:rsidP="00CF7349">
      <w:pPr>
        <w:pStyle w:val="a3"/>
        <w:ind w:firstLine="567"/>
        <w:rPr>
          <w:sz w:val="18"/>
          <w:szCs w:val="18"/>
        </w:rPr>
      </w:pPr>
    </w:p>
    <w:p w:rsidR="00CF7349" w:rsidRPr="002046F5" w:rsidRDefault="00CF7349" w:rsidP="00CF7349">
      <w:pPr>
        <w:ind w:firstLine="709"/>
        <w:jc w:val="center"/>
        <w:rPr>
          <w:bCs/>
          <w:sz w:val="18"/>
          <w:szCs w:val="18"/>
        </w:rPr>
      </w:pPr>
      <w:r w:rsidRPr="002046F5">
        <w:rPr>
          <w:b/>
          <w:sz w:val="18"/>
          <w:szCs w:val="18"/>
        </w:rPr>
        <w:t xml:space="preserve">Требования к результатам </w:t>
      </w:r>
      <w:r w:rsidRPr="002046F5">
        <w:rPr>
          <w:b/>
          <w:bCs/>
          <w:sz w:val="18"/>
          <w:szCs w:val="18"/>
        </w:rPr>
        <w:t>поставки товара</w:t>
      </w:r>
    </w:p>
    <w:p w:rsidR="00CF7349" w:rsidRPr="002046F5" w:rsidRDefault="00CF7349" w:rsidP="00CF7349">
      <w:pPr>
        <w:ind w:firstLine="709"/>
        <w:jc w:val="both"/>
        <w:rPr>
          <w:bCs/>
          <w:sz w:val="22"/>
          <w:szCs w:val="22"/>
        </w:rPr>
      </w:pPr>
      <w:r w:rsidRPr="002046F5">
        <w:rPr>
          <w:bCs/>
          <w:sz w:val="22"/>
          <w:szCs w:val="22"/>
        </w:rPr>
        <w:t>Маркировка упаковки должна содержать:</w:t>
      </w:r>
    </w:p>
    <w:p w:rsidR="00CF7349" w:rsidRPr="002046F5" w:rsidRDefault="00CF7349" w:rsidP="00CF7349">
      <w:pPr>
        <w:ind w:firstLine="709"/>
        <w:jc w:val="both"/>
        <w:rPr>
          <w:bCs/>
          <w:sz w:val="22"/>
          <w:szCs w:val="22"/>
        </w:rPr>
      </w:pPr>
      <w:r w:rsidRPr="002046F5">
        <w:rPr>
          <w:bCs/>
          <w:sz w:val="22"/>
          <w:szCs w:val="22"/>
        </w:rPr>
        <w:t xml:space="preserve">- размер изделия (при наличии), обозначение </w:t>
      </w:r>
      <w:proofErr w:type="spellStart"/>
      <w:r w:rsidRPr="002046F5">
        <w:rPr>
          <w:bCs/>
          <w:sz w:val="22"/>
          <w:szCs w:val="22"/>
        </w:rPr>
        <w:t>впитываемости</w:t>
      </w:r>
      <w:proofErr w:type="spellEnd"/>
      <w:r w:rsidRPr="002046F5">
        <w:rPr>
          <w:bCs/>
          <w:sz w:val="22"/>
          <w:szCs w:val="22"/>
        </w:rPr>
        <w:t xml:space="preserve"> изделия (при наличии), вид (вариант) </w:t>
      </w:r>
      <w:proofErr w:type="gramStart"/>
      <w:r w:rsidRPr="002046F5">
        <w:rPr>
          <w:bCs/>
          <w:sz w:val="22"/>
          <w:szCs w:val="22"/>
        </w:rPr>
        <w:t>технического исполнения</w:t>
      </w:r>
      <w:proofErr w:type="gramEnd"/>
      <w:r w:rsidRPr="002046F5">
        <w:rPr>
          <w:bCs/>
          <w:sz w:val="22"/>
          <w:szCs w:val="22"/>
        </w:rPr>
        <w:t xml:space="preserve"> подгузника - отличительные характеристики абсорбирующего белья в соответствии с его техническим исполнением (при наличии);</w:t>
      </w:r>
    </w:p>
    <w:p w:rsidR="00CF7349" w:rsidRPr="002046F5" w:rsidRDefault="00CF7349" w:rsidP="00CF7349">
      <w:pPr>
        <w:ind w:firstLine="709"/>
        <w:jc w:val="both"/>
        <w:rPr>
          <w:bCs/>
          <w:sz w:val="22"/>
          <w:szCs w:val="22"/>
        </w:rPr>
      </w:pPr>
      <w:r w:rsidRPr="002046F5">
        <w:rPr>
          <w:bCs/>
          <w:sz w:val="22"/>
          <w:szCs w:val="22"/>
        </w:rPr>
        <w:t>- товарную марку (при наличии), номер артикула (при наличии);</w:t>
      </w:r>
    </w:p>
    <w:p w:rsidR="00CF7349" w:rsidRPr="002046F5" w:rsidRDefault="00CF7349" w:rsidP="00CF7349">
      <w:pPr>
        <w:ind w:firstLine="709"/>
        <w:jc w:val="both"/>
        <w:rPr>
          <w:bCs/>
          <w:sz w:val="22"/>
          <w:szCs w:val="22"/>
        </w:rPr>
      </w:pPr>
      <w:r w:rsidRPr="002046F5">
        <w:rPr>
          <w:bCs/>
          <w:sz w:val="22"/>
          <w:szCs w:val="22"/>
        </w:rPr>
        <w:t>- страну-изготовителя; наименование предприятия-изготовителя, юридический адрес, товарный знак (при наличии);</w:t>
      </w:r>
    </w:p>
    <w:p w:rsidR="00CF7349" w:rsidRPr="002046F5" w:rsidRDefault="00CF7349" w:rsidP="00CF7349">
      <w:pPr>
        <w:ind w:firstLine="709"/>
        <w:jc w:val="both"/>
        <w:rPr>
          <w:bCs/>
          <w:sz w:val="22"/>
          <w:szCs w:val="22"/>
        </w:rPr>
      </w:pPr>
      <w:r w:rsidRPr="002046F5">
        <w:rPr>
          <w:bCs/>
          <w:sz w:val="22"/>
          <w:szCs w:val="22"/>
        </w:rPr>
        <w:t>- количество подгузников в упаковке;</w:t>
      </w:r>
    </w:p>
    <w:p w:rsidR="00CF7349" w:rsidRPr="002046F5" w:rsidRDefault="00CF7349" w:rsidP="00CF7349">
      <w:pPr>
        <w:ind w:firstLine="709"/>
        <w:jc w:val="both"/>
        <w:rPr>
          <w:bCs/>
          <w:sz w:val="22"/>
          <w:szCs w:val="22"/>
        </w:rPr>
      </w:pPr>
      <w:r w:rsidRPr="002046F5">
        <w:rPr>
          <w:bCs/>
          <w:sz w:val="22"/>
          <w:szCs w:val="22"/>
        </w:rPr>
        <w:t>- дата (месяц, год) изготовления;</w:t>
      </w:r>
    </w:p>
    <w:p w:rsidR="00CF7349" w:rsidRPr="002046F5" w:rsidRDefault="00CF7349" w:rsidP="00CF7349">
      <w:pPr>
        <w:ind w:firstLine="709"/>
        <w:jc w:val="both"/>
        <w:rPr>
          <w:bCs/>
          <w:sz w:val="22"/>
          <w:szCs w:val="22"/>
        </w:rPr>
      </w:pPr>
      <w:r w:rsidRPr="002046F5">
        <w:rPr>
          <w:bCs/>
          <w:sz w:val="22"/>
          <w:szCs w:val="22"/>
        </w:rPr>
        <w:t>- штриховой код изделия (при наличии);</w:t>
      </w:r>
    </w:p>
    <w:p w:rsidR="00CF7349" w:rsidRPr="002046F5" w:rsidRDefault="00CF7349" w:rsidP="00CF7349">
      <w:pPr>
        <w:ind w:firstLine="709"/>
        <w:jc w:val="both"/>
        <w:rPr>
          <w:bCs/>
          <w:sz w:val="22"/>
          <w:szCs w:val="22"/>
        </w:rPr>
      </w:pPr>
      <w:r w:rsidRPr="002046F5">
        <w:rPr>
          <w:bCs/>
          <w:sz w:val="22"/>
          <w:szCs w:val="22"/>
        </w:rPr>
        <w:t>- срок годности, устанавливаемый изготовителем;</w:t>
      </w:r>
    </w:p>
    <w:p w:rsidR="00CF7349" w:rsidRPr="002046F5" w:rsidRDefault="00CF7349" w:rsidP="00CF7349">
      <w:pPr>
        <w:ind w:firstLine="709"/>
        <w:jc w:val="both"/>
        <w:rPr>
          <w:bCs/>
          <w:sz w:val="22"/>
          <w:szCs w:val="22"/>
        </w:rPr>
      </w:pPr>
      <w:r w:rsidRPr="002046F5">
        <w:rPr>
          <w:bCs/>
          <w:sz w:val="22"/>
          <w:szCs w:val="22"/>
        </w:rPr>
        <w:t xml:space="preserve">- правила использования (при необходимости); </w:t>
      </w:r>
    </w:p>
    <w:p w:rsidR="00CF7349" w:rsidRPr="002046F5" w:rsidRDefault="00CF7349" w:rsidP="00CF7349">
      <w:pPr>
        <w:ind w:firstLine="709"/>
        <w:jc w:val="both"/>
        <w:rPr>
          <w:bCs/>
          <w:sz w:val="22"/>
          <w:szCs w:val="22"/>
        </w:rPr>
      </w:pPr>
      <w:r w:rsidRPr="002046F5">
        <w:rPr>
          <w:bCs/>
          <w:sz w:val="22"/>
          <w:szCs w:val="22"/>
        </w:rPr>
        <w:t>- информацию о сертификации (при наличии).</w:t>
      </w:r>
    </w:p>
    <w:p w:rsidR="00CF7349" w:rsidRPr="002046F5" w:rsidRDefault="00CF7349" w:rsidP="00CF7349">
      <w:pPr>
        <w:ind w:firstLine="709"/>
        <w:jc w:val="both"/>
        <w:rPr>
          <w:bCs/>
          <w:sz w:val="22"/>
          <w:szCs w:val="22"/>
        </w:rPr>
      </w:pPr>
      <w:r w:rsidRPr="002046F5">
        <w:rPr>
          <w:bCs/>
          <w:sz w:val="22"/>
          <w:szCs w:val="22"/>
        </w:rPr>
        <w:t>- указания по утилизации подгузника: слова "Не бросать в канализацию" и (или) рисунок, понятно отображающий эти указания.</w:t>
      </w:r>
    </w:p>
    <w:p w:rsidR="00CF7349" w:rsidRPr="002046F5" w:rsidRDefault="00CF7349" w:rsidP="00CF7349">
      <w:pPr>
        <w:ind w:firstLine="709"/>
        <w:jc w:val="both"/>
        <w:rPr>
          <w:bCs/>
          <w:sz w:val="22"/>
          <w:szCs w:val="22"/>
        </w:rPr>
      </w:pPr>
      <w:r w:rsidRPr="002046F5">
        <w:rPr>
          <w:bCs/>
          <w:sz w:val="22"/>
          <w:szCs w:val="22"/>
        </w:rPr>
        <w:t>Допускается наносить графические символы и рисунки, поясняющие включенные в маркировку сведения о подгузниках (вариант исполнения, отличительные характеристики, назначение и т.п.).</w:t>
      </w:r>
    </w:p>
    <w:p w:rsidR="00CF7349" w:rsidRPr="002046F5" w:rsidRDefault="00CF7349" w:rsidP="00CF7349">
      <w:pPr>
        <w:ind w:firstLine="709"/>
        <w:jc w:val="both"/>
        <w:rPr>
          <w:bCs/>
          <w:sz w:val="22"/>
          <w:szCs w:val="22"/>
        </w:rPr>
      </w:pPr>
      <w:r w:rsidRPr="002046F5">
        <w:rPr>
          <w:bCs/>
          <w:sz w:val="22"/>
          <w:szCs w:val="22"/>
        </w:rPr>
        <w:t>Допускается дату изготовления (месяц, год) и срок годности дополнительно проставлять на фронтальной ленте.</w:t>
      </w:r>
    </w:p>
    <w:p w:rsidR="00CF7349" w:rsidRPr="002046F5" w:rsidRDefault="00CF7349" w:rsidP="00CF7349">
      <w:pPr>
        <w:ind w:firstLine="709"/>
        <w:jc w:val="both"/>
        <w:rPr>
          <w:bCs/>
          <w:sz w:val="22"/>
          <w:szCs w:val="22"/>
        </w:rPr>
      </w:pPr>
      <w:r w:rsidRPr="002046F5">
        <w:rPr>
          <w:bCs/>
          <w:sz w:val="22"/>
          <w:szCs w:val="22"/>
        </w:rPr>
        <w:t>Маркировка должна быть хорошо различима, без искажений и пробелов.</w:t>
      </w:r>
    </w:p>
    <w:p w:rsidR="00CF7349" w:rsidRPr="002046F5" w:rsidRDefault="00CF7349" w:rsidP="00CF7349">
      <w:pPr>
        <w:ind w:firstLine="709"/>
        <w:jc w:val="both"/>
        <w:rPr>
          <w:bCs/>
          <w:sz w:val="22"/>
          <w:szCs w:val="22"/>
        </w:rPr>
      </w:pPr>
      <w:r w:rsidRPr="002046F5">
        <w:rPr>
          <w:bCs/>
          <w:sz w:val="22"/>
          <w:szCs w:val="22"/>
        </w:rPr>
        <w:t>Основная информация о подгузнике (товарная марка, обозначение группы, дата изготовления или лот и др.) должна быть нанесена на нижний покровный слой, а при его отсутствии – на защитный слой подгузника.</w:t>
      </w:r>
    </w:p>
    <w:p w:rsidR="00CF7349" w:rsidRPr="002046F5" w:rsidRDefault="00CF7349" w:rsidP="00CF7349">
      <w:pPr>
        <w:tabs>
          <w:tab w:val="left" w:pos="0"/>
        </w:tabs>
        <w:ind w:firstLine="720"/>
        <w:jc w:val="both"/>
        <w:rPr>
          <w:sz w:val="18"/>
          <w:szCs w:val="18"/>
        </w:rPr>
      </w:pPr>
    </w:p>
    <w:p w:rsidR="00CF7349" w:rsidRPr="002046F5" w:rsidRDefault="00CF7349" w:rsidP="00CF7349">
      <w:pPr>
        <w:widowControl w:val="0"/>
        <w:tabs>
          <w:tab w:val="left" w:pos="0"/>
        </w:tabs>
        <w:autoSpaceDE w:val="0"/>
        <w:ind w:firstLine="709"/>
        <w:jc w:val="center"/>
        <w:rPr>
          <w:b/>
          <w:bCs/>
          <w:sz w:val="18"/>
          <w:szCs w:val="18"/>
        </w:rPr>
      </w:pPr>
      <w:r w:rsidRPr="002046F5">
        <w:rPr>
          <w:b/>
          <w:sz w:val="18"/>
          <w:szCs w:val="18"/>
        </w:rPr>
        <w:t xml:space="preserve">Требования к сроку и (или) объему предоставления гарантий </w:t>
      </w:r>
      <w:r w:rsidRPr="002046F5">
        <w:rPr>
          <w:b/>
          <w:bCs/>
          <w:sz w:val="18"/>
          <w:szCs w:val="18"/>
        </w:rPr>
        <w:t>товара</w:t>
      </w:r>
    </w:p>
    <w:p w:rsidR="00CF7349" w:rsidRPr="002046F5" w:rsidRDefault="00CF7349" w:rsidP="00CF7349">
      <w:pPr>
        <w:tabs>
          <w:tab w:val="left" w:pos="0"/>
        </w:tabs>
        <w:ind w:firstLine="720"/>
        <w:jc w:val="both"/>
        <w:rPr>
          <w:b/>
          <w:sz w:val="18"/>
          <w:szCs w:val="18"/>
        </w:rPr>
      </w:pPr>
      <w:r w:rsidRPr="002046F5">
        <w:rPr>
          <w:bCs/>
          <w:sz w:val="22"/>
          <w:szCs w:val="22"/>
        </w:rPr>
        <w:t xml:space="preserve">Абсорбирующее белье и подгузники являются продукцией одноразовой, в </w:t>
      </w:r>
      <w:proofErr w:type="gramStart"/>
      <w:r w:rsidRPr="002046F5">
        <w:rPr>
          <w:bCs/>
          <w:sz w:val="22"/>
          <w:szCs w:val="22"/>
        </w:rPr>
        <w:t>связи</w:t>
      </w:r>
      <w:proofErr w:type="gramEnd"/>
      <w:r w:rsidRPr="002046F5">
        <w:rPr>
          <w:bCs/>
          <w:sz w:val="22"/>
          <w:szCs w:val="22"/>
        </w:rPr>
        <w:t xml:space="preserve"> с чем срок предоставления гарантии качества не устанавливается</w:t>
      </w:r>
      <w:r w:rsidRPr="002046F5">
        <w:rPr>
          <w:sz w:val="22"/>
          <w:szCs w:val="22"/>
        </w:rPr>
        <w:t xml:space="preserve">. </w:t>
      </w:r>
      <w:r w:rsidRPr="002046F5">
        <w:rPr>
          <w:b/>
          <w:sz w:val="22"/>
          <w:szCs w:val="22"/>
        </w:rPr>
        <w:t>Остаточный срок годности Товара на дату выдачи должен быть не менее 1 года.</w:t>
      </w:r>
    </w:p>
    <w:p w:rsidR="00CF7349" w:rsidRPr="002046F5" w:rsidRDefault="00CF7349" w:rsidP="00CF7349">
      <w:pPr>
        <w:widowControl w:val="0"/>
        <w:autoSpaceDE w:val="0"/>
        <w:ind w:firstLine="709"/>
        <w:jc w:val="center"/>
        <w:rPr>
          <w:b/>
          <w:sz w:val="18"/>
          <w:szCs w:val="18"/>
        </w:rPr>
      </w:pPr>
    </w:p>
    <w:p w:rsidR="00CF7349" w:rsidRPr="002046F5" w:rsidRDefault="00CF7349" w:rsidP="00CF7349">
      <w:pPr>
        <w:widowControl w:val="0"/>
        <w:autoSpaceDE w:val="0"/>
        <w:ind w:firstLine="709"/>
        <w:jc w:val="center"/>
        <w:rPr>
          <w:sz w:val="18"/>
          <w:szCs w:val="18"/>
        </w:rPr>
      </w:pPr>
      <w:r w:rsidRPr="002046F5">
        <w:rPr>
          <w:b/>
          <w:sz w:val="18"/>
          <w:szCs w:val="18"/>
        </w:rPr>
        <w:t>Место, условия и сроки (периоды) поставки товара</w:t>
      </w:r>
    </w:p>
    <w:p w:rsidR="00CF7349" w:rsidRPr="002046F5" w:rsidRDefault="00CF7349" w:rsidP="00CF7349">
      <w:pPr>
        <w:ind w:firstLine="709"/>
        <w:jc w:val="both"/>
        <w:rPr>
          <w:bCs/>
          <w:sz w:val="22"/>
          <w:szCs w:val="22"/>
        </w:rPr>
      </w:pPr>
      <w:r w:rsidRPr="002046F5">
        <w:rPr>
          <w:bCs/>
          <w:sz w:val="22"/>
          <w:szCs w:val="22"/>
        </w:rPr>
        <w:lastRenderedPageBreak/>
        <w:t xml:space="preserve">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w:t>
      </w:r>
      <w:bookmarkStart w:id="0" w:name="_GoBack"/>
      <w:bookmarkEnd w:id="0"/>
      <w:r w:rsidRPr="002046F5">
        <w:rPr>
          <w:bCs/>
          <w:sz w:val="22"/>
          <w:szCs w:val="22"/>
        </w:rPr>
        <w:t>Контрактом. Заявка направляется Заказчиком Поставщику по адресу электронной почты, указанной Поставщиком в Контракте.</w:t>
      </w:r>
    </w:p>
    <w:p w:rsidR="00CF7349" w:rsidRPr="002046F5" w:rsidRDefault="00CF7349" w:rsidP="00CF7349">
      <w:pPr>
        <w:ind w:firstLine="709"/>
        <w:jc w:val="both"/>
        <w:rPr>
          <w:bCs/>
          <w:sz w:val="22"/>
          <w:szCs w:val="22"/>
        </w:rPr>
      </w:pPr>
      <w:r w:rsidRPr="002046F5">
        <w:rPr>
          <w:bCs/>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CF7349" w:rsidRPr="002046F5" w:rsidRDefault="00CF7349" w:rsidP="00CF7349">
      <w:pPr>
        <w:ind w:firstLine="709"/>
        <w:jc w:val="both"/>
        <w:rPr>
          <w:bCs/>
          <w:sz w:val="22"/>
          <w:szCs w:val="22"/>
        </w:rPr>
      </w:pPr>
      <w:r w:rsidRPr="002046F5">
        <w:rPr>
          <w:bCs/>
          <w:sz w:val="22"/>
          <w:szCs w:val="22"/>
        </w:rPr>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CF7349" w:rsidRPr="002046F5" w:rsidRDefault="00CF7349" w:rsidP="00CF7349">
      <w:pPr>
        <w:ind w:firstLine="709"/>
        <w:jc w:val="both"/>
        <w:rPr>
          <w:bCs/>
          <w:sz w:val="22"/>
          <w:szCs w:val="22"/>
        </w:rPr>
      </w:pPr>
      <w:r w:rsidRPr="002046F5">
        <w:rPr>
          <w:bCs/>
          <w:sz w:val="22"/>
          <w:szCs w:val="22"/>
        </w:rPr>
        <w:t xml:space="preserve">Пункт выдачи должен быть организован не позднее 5 (пяти) рабочих дней </w:t>
      </w:r>
      <w:proofErr w:type="gramStart"/>
      <w:r w:rsidRPr="002046F5">
        <w:rPr>
          <w:bCs/>
          <w:sz w:val="22"/>
          <w:szCs w:val="22"/>
        </w:rPr>
        <w:t>с даты подписания</w:t>
      </w:r>
      <w:proofErr w:type="gramEnd"/>
      <w:r w:rsidRPr="002046F5">
        <w:rPr>
          <w:bCs/>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2046F5">
        <w:rPr>
          <w:bCs/>
          <w:sz w:val="22"/>
          <w:szCs w:val="22"/>
        </w:rPr>
        <w:t>Получателей</w:t>
      </w:r>
      <w:proofErr w:type="gramEnd"/>
      <w:r w:rsidRPr="002046F5">
        <w:rPr>
          <w:bCs/>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CF7349" w:rsidRPr="002046F5" w:rsidRDefault="00CF7349" w:rsidP="00CF7349">
      <w:pPr>
        <w:ind w:firstLine="709"/>
        <w:jc w:val="both"/>
        <w:rPr>
          <w:bCs/>
          <w:sz w:val="22"/>
          <w:szCs w:val="22"/>
        </w:rPr>
      </w:pPr>
      <w:r w:rsidRPr="002046F5">
        <w:rPr>
          <w:bCs/>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CF7349" w:rsidRPr="002046F5" w:rsidRDefault="00CF7349" w:rsidP="00CF7349">
      <w:pPr>
        <w:ind w:firstLine="709"/>
        <w:jc w:val="both"/>
        <w:rPr>
          <w:bCs/>
          <w:sz w:val="22"/>
          <w:szCs w:val="22"/>
        </w:rPr>
      </w:pPr>
      <w:r w:rsidRPr="002046F5">
        <w:rPr>
          <w:bCs/>
          <w:sz w:val="22"/>
          <w:szCs w:val="22"/>
        </w:rPr>
        <w:t xml:space="preserve">Пункт выдачи должен быть оборудован камерами </w:t>
      </w:r>
      <w:proofErr w:type="spellStart"/>
      <w:r w:rsidRPr="002046F5">
        <w:rPr>
          <w:bCs/>
          <w:sz w:val="22"/>
          <w:szCs w:val="22"/>
        </w:rPr>
        <w:t>видеофиксации</w:t>
      </w:r>
      <w:proofErr w:type="spellEnd"/>
      <w:r w:rsidRPr="002046F5">
        <w:rPr>
          <w:bCs/>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CF7349" w:rsidRPr="002046F5" w:rsidRDefault="00CF7349" w:rsidP="00CF7349">
      <w:pPr>
        <w:ind w:firstLine="709"/>
        <w:jc w:val="both"/>
        <w:rPr>
          <w:bCs/>
          <w:sz w:val="22"/>
          <w:szCs w:val="22"/>
        </w:rPr>
      </w:pPr>
      <w:r w:rsidRPr="002046F5">
        <w:rPr>
          <w:bCs/>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CF7349" w:rsidRPr="002046F5" w:rsidRDefault="00CF7349" w:rsidP="00CF7349">
      <w:pPr>
        <w:ind w:firstLine="709"/>
        <w:jc w:val="both"/>
        <w:rPr>
          <w:bCs/>
          <w:sz w:val="22"/>
          <w:szCs w:val="22"/>
        </w:rPr>
      </w:pPr>
      <w:r w:rsidRPr="002046F5">
        <w:rPr>
          <w:bCs/>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CF7349" w:rsidRPr="002046F5" w:rsidRDefault="00CF7349" w:rsidP="00CF7349">
      <w:pPr>
        <w:ind w:firstLine="709"/>
        <w:jc w:val="both"/>
        <w:rPr>
          <w:bCs/>
          <w:sz w:val="22"/>
          <w:szCs w:val="22"/>
        </w:rPr>
      </w:pPr>
      <w:r w:rsidRPr="002046F5">
        <w:rPr>
          <w:bCs/>
          <w:sz w:val="22"/>
          <w:szCs w:val="22"/>
        </w:rPr>
        <w:t>В случае выбора Получателем способа получения Изделия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CF7349" w:rsidRPr="002046F5" w:rsidRDefault="00CF7349" w:rsidP="00CF7349">
      <w:pPr>
        <w:ind w:firstLine="709"/>
        <w:jc w:val="both"/>
        <w:rPr>
          <w:bCs/>
          <w:sz w:val="22"/>
          <w:szCs w:val="22"/>
        </w:rPr>
      </w:pPr>
      <w:r w:rsidRPr="002046F5">
        <w:rPr>
          <w:bCs/>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CF7349" w:rsidRPr="002046F5" w:rsidRDefault="00CF7349" w:rsidP="00CF7349">
      <w:pPr>
        <w:ind w:firstLine="709"/>
        <w:jc w:val="both"/>
        <w:rPr>
          <w:bCs/>
          <w:sz w:val="22"/>
          <w:szCs w:val="22"/>
        </w:rPr>
      </w:pPr>
      <w:r w:rsidRPr="002046F5">
        <w:rPr>
          <w:bCs/>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CF7349" w:rsidRPr="002046F5" w:rsidRDefault="00CF7349" w:rsidP="00CF7349">
      <w:pPr>
        <w:ind w:firstLine="709"/>
        <w:jc w:val="both"/>
        <w:rPr>
          <w:bCs/>
          <w:sz w:val="22"/>
          <w:szCs w:val="22"/>
        </w:rPr>
      </w:pPr>
      <w:r w:rsidRPr="002046F5">
        <w:rPr>
          <w:bCs/>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CF7349" w:rsidRPr="002046F5" w:rsidRDefault="00CF7349" w:rsidP="00CF7349">
      <w:pPr>
        <w:widowControl w:val="0"/>
        <w:ind w:firstLine="709"/>
        <w:jc w:val="both"/>
        <w:rPr>
          <w:bCs/>
          <w:sz w:val="18"/>
          <w:szCs w:val="18"/>
        </w:rPr>
      </w:pPr>
    </w:p>
    <w:p w:rsidR="00CF7349" w:rsidRPr="002046F5" w:rsidRDefault="00CF7349" w:rsidP="00CF7349">
      <w:pPr>
        <w:widowControl w:val="0"/>
        <w:ind w:firstLine="709"/>
        <w:jc w:val="both"/>
        <w:rPr>
          <w:sz w:val="22"/>
          <w:szCs w:val="22"/>
        </w:rPr>
      </w:pPr>
      <w:r w:rsidRPr="002046F5">
        <w:rPr>
          <w:bCs/>
          <w:sz w:val="22"/>
          <w:szCs w:val="22"/>
        </w:rPr>
        <w:t xml:space="preserve">Срок поставки Товара Получателям: </w:t>
      </w:r>
      <w:r w:rsidRPr="002046F5">
        <w:rPr>
          <w:b/>
          <w:bCs/>
          <w:sz w:val="22"/>
          <w:szCs w:val="22"/>
        </w:rPr>
        <w:t>по 30.11.2020 г. включительно.</w:t>
      </w:r>
    </w:p>
    <w:p w:rsidR="00CF7349" w:rsidRPr="002046F5" w:rsidRDefault="00CF7349" w:rsidP="00CF7349">
      <w:pPr>
        <w:widowControl w:val="0"/>
        <w:ind w:firstLine="709"/>
        <w:contextualSpacing/>
        <w:jc w:val="both"/>
        <w:rPr>
          <w:sz w:val="20"/>
          <w:szCs w:val="20"/>
        </w:rPr>
      </w:pPr>
    </w:p>
    <w:p w:rsidR="00CF7349" w:rsidRPr="002046F5" w:rsidRDefault="00CF7349" w:rsidP="00CF7349">
      <w:pPr>
        <w:widowControl w:val="0"/>
        <w:ind w:firstLine="709"/>
        <w:jc w:val="both"/>
        <w:rPr>
          <w:sz w:val="22"/>
          <w:szCs w:val="22"/>
        </w:rPr>
      </w:pPr>
      <w:r w:rsidRPr="002046F5">
        <w:rPr>
          <w:b/>
          <w:bCs/>
          <w:sz w:val="22"/>
          <w:szCs w:val="22"/>
        </w:rPr>
        <w:t>Источник финансирования:</w:t>
      </w:r>
      <w:r w:rsidRPr="002046F5">
        <w:rPr>
          <w:bCs/>
          <w:sz w:val="22"/>
          <w:szCs w:val="22"/>
        </w:rPr>
        <w:t xml:space="preserve"> </w:t>
      </w:r>
      <w:r w:rsidRPr="002046F5">
        <w:rPr>
          <w:sz w:val="22"/>
          <w:szCs w:val="22"/>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p>
    <w:p w:rsidR="00CF7349" w:rsidRPr="002046F5" w:rsidRDefault="00CF7349" w:rsidP="00CF7349">
      <w:pPr>
        <w:ind w:firstLine="284"/>
        <w:contextualSpacing/>
        <w:jc w:val="both"/>
        <w:rPr>
          <w:bCs/>
        </w:rPr>
      </w:pPr>
    </w:p>
    <w:p w:rsidR="00CF7349" w:rsidRPr="002046F5" w:rsidRDefault="00CF7349" w:rsidP="00CF7349">
      <w:pPr>
        <w:widowControl w:val="0"/>
        <w:ind w:firstLine="426"/>
        <w:jc w:val="both"/>
        <w:rPr>
          <w:sz w:val="22"/>
          <w:szCs w:val="22"/>
        </w:rPr>
      </w:pPr>
      <w:r w:rsidRPr="002046F5">
        <w:rPr>
          <w:sz w:val="22"/>
          <w:szCs w:val="22"/>
        </w:rPr>
        <w:t>КБК 393 1003 0420239570 323 263</w:t>
      </w:r>
    </w:p>
    <w:p w:rsidR="00CF7349" w:rsidRPr="002046F5" w:rsidRDefault="00CF7349" w:rsidP="00CF7349">
      <w:pPr>
        <w:widowControl w:val="0"/>
        <w:ind w:firstLine="426"/>
        <w:jc w:val="both"/>
        <w:rPr>
          <w:sz w:val="22"/>
          <w:szCs w:val="22"/>
        </w:rPr>
      </w:pPr>
      <w:r w:rsidRPr="002046F5">
        <w:rPr>
          <w:sz w:val="22"/>
          <w:szCs w:val="22"/>
        </w:rPr>
        <w:t>ОКПД</w:t>
      </w:r>
      <w:proofErr w:type="gramStart"/>
      <w:r w:rsidRPr="002046F5">
        <w:rPr>
          <w:sz w:val="22"/>
          <w:szCs w:val="22"/>
        </w:rPr>
        <w:t>2</w:t>
      </w:r>
      <w:proofErr w:type="gramEnd"/>
      <w:r w:rsidRPr="002046F5">
        <w:rPr>
          <w:sz w:val="22"/>
          <w:szCs w:val="22"/>
        </w:rPr>
        <w:t>: 17.22.12.130 Изделия санитарно-гигиенического назначения прочие из бумажной массы, бумаги, целлюлозной ваты и полотна из целлюлозных волокон</w:t>
      </w:r>
    </w:p>
    <w:p w:rsidR="00CF7349" w:rsidRPr="002046F5" w:rsidRDefault="00CF7349" w:rsidP="00CF7349">
      <w:pPr>
        <w:widowControl w:val="0"/>
        <w:ind w:firstLine="426"/>
        <w:jc w:val="both"/>
        <w:rPr>
          <w:sz w:val="22"/>
          <w:szCs w:val="22"/>
        </w:rPr>
      </w:pPr>
      <w:r w:rsidRPr="002046F5">
        <w:rPr>
          <w:sz w:val="22"/>
          <w:szCs w:val="22"/>
        </w:rPr>
        <w:t>Код позиции КТРУ 17.22.12.130-00000001 - Подгузники для взрослых.</w:t>
      </w:r>
    </w:p>
    <w:p w:rsidR="00CF7349" w:rsidRPr="002046F5" w:rsidRDefault="00CF7349" w:rsidP="00CF7349">
      <w:pPr>
        <w:widowControl w:val="0"/>
        <w:ind w:firstLine="426"/>
        <w:jc w:val="both"/>
        <w:rPr>
          <w:sz w:val="22"/>
          <w:szCs w:val="22"/>
        </w:rPr>
      </w:pPr>
      <w:r w:rsidRPr="002046F5">
        <w:rPr>
          <w:sz w:val="22"/>
          <w:szCs w:val="22"/>
        </w:rPr>
        <w:t>Несколько КОЗ:</w:t>
      </w:r>
    </w:p>
    <w:p w:rsidR="00CF7349" w:rsidRPr="002046F5" w:rsidRDefault="00CF7349" w:rsidP="00CF7349">
      <w:pPr>
        <w:widowControl w:val="0"/>
        <w:ind w:firstLine="426"/>
        <w:jc w:val="both"/>
        <w:rPr>
          <w:sz w:val="22"/>
          <w:szCs w:val="22"/>
        </w:rPr>
      </w:pPr>
      <w:r w:rsidRPr="002046F5">
        <w:rPr>
          <w:sz w:val="22"/>
          <w:szCs w:val="22"/>
        </w:rPr>
        <w:t xml:space="preserve">01.28.22.01.06 Подгузники для взрослых, размер "S" (объем талии/бедер до 90 см), с полным </w:t>
      </w:r>
      <w:r w:rsidRPr="002046F5">
        <w:rPr>
          <w:sz w:val="22"/>
          <w:szCs w:val="22"/>
        </w:rPr>
        <w:lastRenderedPageBreak/>
        <w:t>влагопоглощением не менее 1000 г</w:t>
      </w:r>
    </w:p>
    <w:p w:rsidR="00CF7349" w:rsidRPr="002046F5" w:rsidRDefault="00CF7349" w:rsidP="00CF7349">
      <w:pPr>
        <w:widowControl w:val="0"/>
        <w:ind w:firstLine="426"/>
        <w:jc w:val="both"/>
        <w:rPr>
          <w:sz w:val="22"/>
          <w:szCs w:val="22"/>
        </w:rPr>
      </w:pPr>
      <w:r w:rsidRPr="002046F5">
        <w:rPr>
          <w:sz w:val="22"/>
          <w:szCs w:val="22"/>
        </w:rPr>
        <w:t>01.28.22.01.07 Подгузники для взрослых, размер "S" (объем талии/бедер до 90 см), с полным влагопоглощением не менее 1400 г</w:t>
      </w:r>
    </w:p>
    <w:p w:rsidR="00CF7349" w:rsidRPr="002046F5" w:rsidRDefault="00CF7349" w:rsidP="00CF7349">
      <w:pPr>
        <w:widowControl w:val="0"/>
        <w:ind w:firstLine="426"/>
        <w:jc w:val="both"/>
        <w:rPr>
          <w:sz w:val="22"/>
          <w:szCs w:val="22"/>
        </w:rPr>
      </w:pPr>
      <w:r w:rsidRPr="002046F5">
        <w:rPr>
          <w:sz w:val="22"/>
          <w:szCs w:val="22"/>
        </w:rPr>
        <w:t>01.28.22.01.08 Подгузники для взрослых, размер M, (объем талии/бедер до 120 см), с полным влагопоглощением не менее 1300 г</w:t>
      </w:r>
    </w:p>
    <w:p w:rsidR="00CF7349" w:rsidRPr="002046F5" w:rsidRDefault="00CF7349" w:rsidP="00CF7349">
      <w:pPr>
        <w:widowControl w:val="0"/>
        <w:ind w:firstLine="426"/>
        <w:jc w:val="both"/>
        <w:rPr>
          <w:sz w:val="22"/>
          <w:szCs w:val="22"/>
        </w:rPr>
      </w:pPr>
      <w:r w:rsidRPr="002046F5">
        <w:rPr>
          <w:sz w:val="22"/>
          <w:szCs w:val="22"/>
        </w:rPr>
        <w:t>01.28.22.01.09 Подгузники для взрослых, размер M, (объем талии/бедер до 120 см), с полным влагопоглощением не менее 1800 г</w:t>
      </w:r>
    </w:p>
    <w:p w:rsidR="00CF7349" w:rsidRPr="002046F5" w:rsidRDefault="00CF7349" w:rsidP="00CF7349">
      <w:pPr>
        <w:widowControl w:val="0"/>
        <w:ind w:firstLine="426"/>
        <w:jc w:val="both"/>
        <w:rPr>
          <w:sz w:val="22"/>
          <w:szCs w:val="22"/>
        </w:rPr>
      </w:pPr>
      <w:r w:rsidRPr="002046F5">
        <w:rPr>
          <w:sz w:val="22"/>
          <w:szCs w:val="22"/>
        </w:rPr>
        <w:t>01.28.22.01.10 Подгузники для взрослых, размер L, (объем талии/бедер до 150 см), с полным влагопоглощением не менее 1450 г</w:t>
      </w:r>
    </w:p>
    <w:p w:rsidR="00CF7349" w:rsidRPr="002046F5" w:rsidRDefault="00CF7349" w:rsidP="00CF7349">
      <w:pPr>
        <w:widowControl w:val="0"/>
        <w:ind w:firstLine="426"/>
        <w:jc w:val="both"/>
        <w:rPr>
          <w:sz w:val="22"/>
          <w:szCs w:val="22"/>
        </w:rPr>
      </w:pPr>
      <w:r w:rsidRPr="002046F5">
        <w:rPr>
          <w:sz w:val="22"/>
          <w:szCs w:val="22"/>
        </w:rPr>
        <w:t>01.28.22.01.11 Подгузники для взрослых, размер L, (объем талии/бедер до 150 см), с полным влагопоглощением не менее 2000 г</w:t>
      </w:r>
    </w:p>
    <w:p w:rsidR="00CF7349" w:rsidRPr="002046F5" w:rsidRDefault="00CF7349" w:rsidP="00CF7349">
      <w:pPr>
        <w:widowControl w:val="0"/>
        <w:ind w:firstLine="426"/>
        <w:jc w:val="both"/>
        <w:rPr>
          <w:sz w:val="22"/>
          <w:szCs w:val="22"/>
        </w:rPr>
      </w:pPr>
      <w:r w:rsidRPr="002046F5">
        <w:rPr>
          <w:sz w:val="22"/>
          <w:szCs w:val="22"/>
        </w:rPr>
        <w:t>01.28.22.01.12 Подгузники для взрослых, размер XL, (объем талии/бедер до 175 см), с полным влагопоглощением не менее 1450 г</w:t>
      </w:r>
    </w:p>
    <w:p w:rsidR="00CF7349" w:rsidRPr="002046F5" w:rsidRDefault="00CF7349" w:rsidP="00CF7349">
      <w:pPr>
        <w:widowControl w:val="0"/>
        <w:ind w:firstLine="426"/>
        <w:jc w:val="both"/>
        <w:rPr>
          <w:sz w:val="22"/>
          <w:szCs w:val="22"/>
        </w:rPr>
      </w:pPr>
      <w:r w:rsidRPr="002046F5">
        <w:rPr>
          <w:sz w:val="22"/>
          <w:szCs w:val="22"/>
        </w:rPr>
        <w:t>01.28.22.01.13 Подгузники для взрослых, размер XL, (объем талии/бедер до 175 см), с полным влагопоглощением не менее 2800 г</w:t>
      </w:r>
    </w:p>
    <w:p w:rsidR="00844443" w:rsidRDefault="00844443" w:rsidP="00CF7349"/>
    <w:sectPr w:rsidR="00844443" w:rsidSect="00CF7349">
      <w:pgSz w:w="11906" w:h="16838"/>
      <w:pgMar w:top="851"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9"/>
    <w:rsid w:val="00844443"/>
    <w:rsid w:val="00A9390E"/>
    <w:rsid w:val="00CF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
    <w:basedOn w:val="a"/>
    <w:link w:val="a4"/>
    <w:qFormat/>
    <w:rsid w:val="00CF7349"/>
    <w:pPr>
      <w:widowControl w:val="0"/>
      <w:tabs>
        <w:tab w:val="num" w:pos="927"/>
      </w:tabs>
      <w:spacing w:after="120" w:line="300" w:lineRule="auto"/>
      <w:ind w:left="927" w:hanging="360"/>
    </w:pPr>
    <w:rPr>
      <w:sz w:val="22"/>
      <w:szCs w:val="22"/>
    </w:r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3"/>
    <w:rsid w:val="00CF7349"/>
    <w:rPr>
      <w:rFonts w:ascii="Times New Roman" w:eastAsia="Times New Roman" w:hAnsi="Times New Roman" w:cs="Times New Roman"/>
      <w:lang w:eastAsia="ru-RU"/>
    </w:rPr>
  </w:style>
  <w:style w:type="paragraph" w:customStyle="1" w:styleId="ConsPlusNormal">
    <w:name w:val="ConsPlusNormal"/>
    <w:qFormat/>
    <w:rsid w:val="00CF7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aliases w:val="текст"/>
    <w:basedOn w:val="a"/>
    <w:link w:val="a6"/>
    <w:uiPriority w:val="99"/>
    <w:qFormat/>
    <w:rsid w:val="00CF7349"/>
    <w:pPr>
      <w:widowControl w:val="0"/>
      <w:suppressAutoHyphens/>
      <w:autoSpaceDE w:val="0"/>
      <w:autoSpaceDN w:val="0"/>
      <w:adjustRightInd w:val="0"/>
      <w:ind w:firstLine="360"/>
      <w:jc w:val="both"/>
    </w:pPr>
    <w:rPr>
      <w:sz w:val="23"/>
    </w:rPr>
  </w:style>
  <w:style w:type="character" w:customStyle="1" w:styleId="a6">
    <w:name w:val="Основной текст с отступом Знак"/>
    <w:aliases w:val="текст Знак1"/>
    <w:basedOn w:val="a0"/>
    <w:link w:val="a5"/>
    <w:uiPriority w:val="99"/>
    <w:rsid w:val="00CF7349"/>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CF7349"/>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body text Знак,body text Знак Знак,bt, ändrad,ändrad,body text1,bt1,body text2,bt2,body text11,bt11,body text3,bt3,paragraph 2,paragraph 21,b,Body Text level 2"/>
    <w:basedOn w:val="a"/>
    <w:link w:val="a4"/>
    <w:qFormat/>
    <w:rsid w:val="00CF7349"/>
    <w:pPr>
      <w:widowControl w:val="0"/>
      <w:tabs>
        <w:tab w:val="num" w:pos="927"/>
      </w:tabs>
      <w:spacing w:after="120" w:line="300" w:lineRule="auto"/>
      <w:ind w:left="927" w:hanging="360"/>
    </w:pPr>
    <w:rPr>
      <w:sz w:val="22"/>
      <w:szCs w:val="22"/>
    </w:rPr>
  </w:style>
  <w:style w:type="character" w:customStyle="1" w:styleId="a4">
    <w:name w:val="Основной текст Знак"/>
    <w:aliases w:val="Çàã1 Знак,BO Знак,ID Знак,body indent Знак,andrad Знак,EHPT Знак,Body Text2 Знак,body text Знак1,body text Знак Знак1,body text Знак Знак Знак,bt Знак, ändrad Знак,ändrad Знак,body text1 Знак,bt1 Знак,body text2 Знак,bt2 Знак,b Знак"/>
    <w:basedOn w:val="a0"/>
    <w:link w:val="a3"/>
    <w:rsid w:val="00CF7349"/>
    <w:rPr>
      <w:rFonts w:ascii="Times New Roman" w:eastAsia="Times New Roman" w:hAnsi="Times New Roman" w:cs="Times New Roman"/>
      <w:lang w:eastAsia="ru-RU"/>
    </w:rPr>
  </w:style>
  <w:style w:type="paragraph" w:customStyle="1" w:styleId="ConsPlusNormal">
    <w:name w:val="ConsPlusNormal"/>
    <w:qFormat/>
    <w:rsid w:val="00CF73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Indent"/>
    <w:aliases w:val="текст"/>
    <w:basedOn w:val="a"/>
    <w:link w:val="a6"/>
    <w:uiPriority w:val="99"/>
    <w:qFormat/>
    <w:rsid w:val="00CF7349"/>
    <w:pPr>
      <w:widowControl w:val="0"/>
      <w:suppressAutoHyphens/>
      <w:autoSpaceDE w:val="0"/>
      <w:autoSpaceDN w:val="0"/>
      <w:adjustRightInd w:val="0"/>
      <w:ind w:firstLine="360"/>
      <w:jc w:val="both"/>
    </w:pPr>
    <w:rPr>
      <w:sz w:val="23"/>
    </w:rPr>
  </w:style>
  <w:style w:type="character" w:customStyle="1" w:styleId="a6">
    <w:name w:val="Основной текст с отступом Знак"/>
    <w:aliases w:val="текст Знак1"/>
    <w:basedOn w:val="a0"/>
    <w:link w:val="a5"/>
    <w:uiPriority w:val="99"/>
    <w:rsid w:val="00CF7349"/>
    <w:rPr>
      <w:rFonts w:ascii="Times New Roman" w:eastAsia="Times New Roman" w:hAnsi="Times New Roman" w:cs="Times New Roman"/>
      <w:sz w:val="23"/>
      <w:szCs w:val="24"/>
      <w:lang w:eastAsia="ru-RU"/>
    </w:rPr>
  </w:style>
  <w:style w:type="character" w:customStyle="1" w:styleId="FontStyle63">
    <w:name w:val="Font Style63"/>
    <w:basedOn w:val="a0"/>
    <w:uiPriority w:val="99"/>
    <w:rsid w:val="00CF7349"/>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3319</Words>
  <Characters>18920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Брусенцов Виктор Геннадьевич</dc:creator>
  <cp:lastModifiedBy>Брусенцов Виктор Геннадьевич</cp:lastModifiedBy>
  <cp:revision>2</cp:revision>
  <dcterms:created xsi:type="dcterms:W3CDTF">2020-08-06T12:41:00Z</dcterms:created>
  <dcterms:modified xsi:type="dcterms:W3CDTF">2020-08-06T12:48:00Z</dcterms:modified>
</cp:coreProperties>
</file>