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00" w:rsidRPr="00136F00" w:rsidRDefault="00136F00" w:rsidP="00136F00">
      <w:pPr>
        <w:pStyle w:val="a3"/>
        <w:rPr>
          <w:bCs/>
          <w:sz w:val="22"/>
          <w:szCs w:val="22"/>
          <w:lang w:eastAsia="en-US"/>
        </w:rPr>
      </w:pPr>
      <w:r w:rsidRPr="00136F00">
        <w:rPr>
          <w:sz w:val="22"/>
          <w:szCs w:val="22"/>
        </w:rPr>
        <w:t xml:space="preserve">Раздел </w:t>
      </w:r>
      <w:r w:rsidRPr="00136F00">
        <w:rPr>
          <w:sz w:val="22"/>
          <w:szCs w:val="22"/>
          <w:lang w:val="en-US"/>
        </w:rPr>
        <w:t>III</w:t>
      </w:r>
      <w:r w:rsidRPr="00136F00">
        <w:rPr>
          <w:sz w:val="22"/>
          <w:szCs w:val="22"/>
        </w:rPr>
        <w:t xml:space="preserve">. </w:t>
      </w:r>
      <w:r w:rsidRPr="00136F00">
        <w:rPr>
          <w:bCs/>
          <w:sz w:val="22"/>
          <w:szCs w:val="22"/>
          <w:lang w:eastAsia="en-US"/>
        </w:rPr>
        <w:t>Описание объекта закупки</w:t>
      </w:r>
    </w:p>
    <w:p w:rsidR="00136F00" w:rsidRPr="00136F00" w:rsidRDefault="00136F00" w:rsidP="00136F00">
      <w:pPr>
        <w:tabs>
          <w:tab w:val="left" w:pos="284"/>
          <w:tab w:val="left" w:pos="12120"/>
        </w:tabs>
        <w:ind w:right="-6" w:firstLine="709"/>
        <w:jc w:val="both"/>
        <w:rPr>
          <w:rFonts w:ascii="Times New Roman" w:hAnsi="Times New Roman" w:cs="Times New Roman"/>
        </w:rPr>
      </w:pPr>
    </w:p>
    <w:p w:rsidR="00136F00" w:rsidRPr="00136F00" w:rsidRDefault="00136F00" w:rsidP="00136F00">
      <w:pPr>
        <w:numPr>
          <w:ilvl w:val="0"/>
          <w:numId w:val="1"/>
        </w:numPr>
        <w:tabs>
          <w:tab w:val="clear" w:pos="720"/>
          <w:tab w:val="num" w:pos="284"/>
        </w:tabs>
        <w:spacing w:after="0" w:line="254" w:lineRule="auto"/>
        <w:ind w:left="142" w:firstLine="284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/>
        </w:rPr>
        <w:t xml:space="preserve">Заказчик: </w:t>
      </w:r>
      <w:r w:rsidRPr="00136F00">
        <w:rPr>
          <w:rFonts w:ascii="Times New Roman" w:hAnsi="Times New Roman" w:cs="Times New Roman"/>
          <w:bCs/>
        </w:rPr>
        <w:t>Фонд социального страхования Российской Федерации.</w:t>
      </w:r>
    </w:p>
    <w:p w:rsidR="00136F00" w:rsidRPr="00136F00" w:rsidRDefault="00136F00" w:rsidP="00136F00">
      <w:pPr>
        <w:numPr>
          <w:ilvl w:val="0"/>
          <w:numId w:val="1"/>
        </w:numPr>
        <w:tabs>
          <w:tab w:val="clear" w:pos="720"/>
        </w:tabs>
        <w:spacing w:after="0" w:line="254" w:lineRule="auto"/>
        <w:ind w:left="360" w:firstLine="66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/>
        </w:rPr>
        <w:t>Предмет:</w:t>
      </w:r>
      <w:r w:rsidRPr="00136F00">
        <w:rPr>
          <w:rFonts w:ascii="Times New Roman" w:hAnsi="Times New Roman" w:cs="Times New Roman"/>
          <w:bCs/>
        </w:rPr>
        <w:t xml:space="preserve"> </w:t>
      </w:r>
      <w:r w:rsidRPr="00136F00">
        <w:rPr>
          <w:rFonts w:ascii="Times New Roman" w:hAnsi="Times New Roman" w:cs="Times New Roman"/>
          <w:color w:val="000000" w:themeColor="text1"/>
        </w:rPr>
        <w:t>Оказание услуг по комплексной уборке помещений Фонда социального страхования Российской Федерации по адресу: г. Москва, Орликов пер., д. 3, корп. А, Орликов пер., д. 3, стр. 1 и ул. М. Порываевой, д. 11, стр. Б (этажи - 7, 8, 13 и 14)</w:t>
      </w:r>
    </w:p>
    <w:p w:rsidR="00136F00" w:rsidRPr="00136F00" w:rsidRDefault="00136F00" w:rsidP="00136F00">
      <w:pPr>
        <w:spacing w:after="120"/>
        <w:ind w:left="142"/>
        <w:rPr>
          <w:rFonts w:ascii="Times New Roman" w:hAnsi="Times New Roman" w:cs="Times New Roman"/>
          <w:b/>
        </w:rPr>
      </w:pPr>
    </w:p>
    <w:p w:rsidR="00136F00" w:rsidRPr="00136F00" w:rsidRDefault="00136F00" w:rsidP="00136F00">
      <w:pPr>
        <w:spacing w:after="120"/>
        <w:ind w:left="142"/>
        <w:rPr>
          <w:rFonts w:ascii="Times New Roman" w:hAnsi="Times New Roman" w:cs="Times New Roman"/>
          <w:b/>
        </w:rPr>
      </w:pPr>
      <w:r w:rsidRPr="00136F00">
        <w:rPr>
          <w:rFonts w:ascii="Times New Roman" w:hAnsi="Times New Roman" w:cs="Times New Roman"/>
          <w:b/>
        </w:rPr>
        <w:t>Перечень помещений, находящихся в ведении Фонда социального страхования Российской Федерации:</w:t>
      </w: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Объект включает в себя нежилые помещения Фонда, расположенные по адресам:</w:t>
      </w: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1. Орликов пер., д. 3, корп. А                                             6 671,7 </w:t>
      </w:r>
      <w:proofErr w:type="spellStart"/>
      <w:r w:rsidRPr="00136F00">
        <w:rPr>
          <w:rFonts w:ascii="Times New Roman" w:hAnsi="Times New Roman" w:cs="Times New Roman"/>
        </w:rPr>
        <w:t>кв.м</w:t>
      </w:r>
      <w:proofErr w:type="spellEnd"/>
      <w:r w:rsidRPr="00136F00">
        <w:rPr>
          <w:rFonts w:ascii="Times New Roman" w:hAnsi="Times New Roman" w:cs="Times New Roman"/>
        </w:rPr>
        <w:t>.</w:t>
      </w: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136F00">
        <w:rPr>
          <w:rFonts w:ascii="Times New Roman" w:hAnsi="Times New Roman" w:cs="Times New Roman"/>
        </w:rPr>
        <w:t>2. Орликов пер., д. 3, стр.</w:t>
      </w:r>
      <w:r w:rsidRPr="00136F00">
        <w:rPr>
          <w:rFonts w:ascii="Times New Roman" w:hAnsi="Times New Roman" w:cs="Times New Roman"/>
          <w:color w:val="000000"/>
        </w:rPr>
        <w:t xml:space="preserve">1                                                 473,4 </w:t>
      </w:r>
      <w:proofErr w:type="spellStart"/>
      <w:r w:rsidRPr="00136F00">
        <w:rPr>
          <w:rFonts w:ascii="Times New Roman" w:hAnsi="Times New Roman" w:cs="Times New Roman"/>
          <w:color w:val="000000"/>
        </w:rPr>
        <w:t>кв.м</w:t>
      </w:r>
      <w:proofErr w:type="spellEnd"/>
      <w:r w:rsidRPr="00136F00">
        <w:rPr>
          <w:rFonts w:ascii="Times New Roman" w:hAnsi="Times New Roman" w:cs="Times New Roman"/>
          <w:color w:val="000000"/>
        </w:rPr>
        <w:t>.</w:t>
      </w: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3. Ул. М. Порываевой, д.11, стр. Б, 13 и 14 этажи           1 583,0 </w:t>
      </w:r>
      <w:proofErr w:type="spellStart"/>
      <w:r w:rsidRPr="00136F00">
        <w:rPr>
          <w:rFonts w:ascii="Times New Roman" w:hAnsi="Times New Roman" w:cs="Times New Roman"/>
        </w:rPr>
        <w:t>кв.м</w:t>
      </w:r>
      <w:proofErr w:type="spellEnd"/>
      <w:r w:rsidRPr="00136F00">
        <w:rPr>
          <w:rFonts w:ascii="Times New Roman" w:hAnsi="Times New Roman" w:cs="Times New Roman"/>
        </w:rPr>
        <w:t xml:space="preserve">. </w:t>
      </w: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4. Ул. М. Порываевой, д.11 стр. Б, 7 и 8 этажи                2 246,1 </w:t>
      </w:r>
      <w:proofErr w:type="spellStart"/>
      <w:r w:rsidRPr="00136F00">
        <w:rPr>
          <w:rFonts w:ascii="Times New Roman" w:hAnsi="Times New Roman" w:cs="Times New Roman"/>
        </w:rPr>
        <w:t>кв.м</w:t>
      </w:r>
      <w:proofErr w:type="spellEnd"/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  <w:b/>
        </w:rPr>
      </w:pP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  <w:b/>
        </w:rPr>
      </w:pPr>
      <w:r w:rsidRPr="00136F00">
        <w:rPr>
          <w:rFonts w:ascii="Times New Roman" w:hAnsi="Times New Roman" w:cs="Times New Roman"/>
          <w:b/>
        </w:rPr>
        <w:t xml:space="preserve">3. </w:t>
      </w:r>
      <w:r w:rsidRPr="00136F00">
        <w:rPr>
          <w:rFonts w:ascii="Times New Roman" w:hAnsi="Times New Roman" w:cs="Times New Roman"/>
          <w:b/>
        </w:rPr>
        <w:tab/>
        <w:t>Сроки оказания услуг:</w:t>
      </w:r>
    </w:p>
    <w:p w:rsidR="00136F00" w:rsidRPr="00136F00" w:rsidRDefault="00136F00" w:rsidP="00136F00">
      <w:pPr>
        <w:ind w:left="142" w:firstLine="284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Cs/>
        </w:rPr>
        <w:t>С даты заключения Контракта, но не ранее 24.08.2020 г. и по 31.12.2020 г. включительно.</w:t>
      </w:r>
    </w:p>
    <w:p w:rsidR="00136F00" w:rsidRPr="00136F00" w:rsidRDefault="00136F00" w:rsidP="00136F00">
      <w:pPr>
        <w:pStyle w:val="a5"/>
        <w:spacing w:after="200"/>
        <w:ind w:left="360"/>
        <w:contextualSpacing/>
        <w:jc w:val="both"/>
        <w:rPr>
          <w:b/>
          <w:sz w:val="22"/>
          <w:szCs w:val="22"/>
        </w:rPr>
      </w:pPr>
      <w:r w:rsidRPr="00136F00">
        <w:rPr>
          <w:b/>
          <w:sz w:val="22"/>
          <w:szCs w:val="22"/>
        </w:rPr>
        <w:t xml:space="preserve"> 4.  Обязательные условия.</w:t>
      </w:r>
    </w:p>
    <w:p w:rsidR="00136F00" w:rsidRPr="00136F00" w:rsidRDefault="00136F00" w:rsidP="00136F00">
      <w:pPr>
        <w:pStyle w:val="a5"/>
        <w:ind w:left="142" w:firstLine="284"/>
        <w:contextualSpacing/>
        <w:jc w:val="both"/>
        <w:rPr>
          <w:b/>
          <w:sz w:val="22"/>
          <w:szCs w:val="22"/>
        </w:rPr>
      </w:pPr>
      <w:r w:rsidRPr="00136F00">
        <w:rPr>
          <w:b/>
          <w:sz w:val="22"/>
          <w:szCs w:val="22"/>
        </w:rPr>
        <w:t>4.1. Исполнитель обязан: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36F00">
        <w:rPr>
          <w:rFonts w:ascii="Times New Roman" w:hAnsi="Times New Roman" w:cs="Times New Roman"/>
          <w:b/>
          <w:bCs/>
        </w:rPr>
        <w:t xml:space="preserve"> - </w:t>
      </w:r>
      <w:r w:rsidRPr="00136F00">
        <w:rPr>
          <w:rFonts w:ascii="Times New Roman" w:hAnsi="Times New Roman" w:cs="Times New Roman"/>
        </w:rPr>
        <w:t>оказывать услуги с использованием собственного инвентаря, инструментов, материалов, моющих, чистящих, дезинфицирующих, дезодорирующих средств в объеме и сроки, предусмотренные в контракте и техническом задании. Бесперебойно за свой счет поставлять качественные, расходные материалы для туалетных комнат (жидкое мыло, туалетная бумага, бумажные полотенца, освежитель воздуха) совместимые с</w:t>
      </w:r>
      <w:r w:rsidRPr="00136F00">
        <w:rPr>
          <w:rFonts w:ascii="Times New Roman" w:hAnsi="Times New Roman" w:cs="Times New Roman"/>
          <w:b/>
        </w:rPr>
        <w:t xml:space="preserve"> </w:t>
      </w:r>
      <w:r w:rsidRPr="00136F00">
        <w:rPr>
          <w:rFonts w:ascii="Times New Roman" w:hAnsi="Times New Roman" w:cs="Times New Roman"/>
        </w:rPr>
        <w:t xml:space="preserve">установленным оборудованием в соответствии с Приложением № 2 к Описанию объекта закупки. </w:t>
      </w:r>
      <w:r w:rsidRPr="00136F00">
        <w:rPr>
          <w:rFonts w:ascii="Times New Roman" w:hAnsi="Times New Roman" w:cs="Times New Roman"/>
          <w:color w:val="000000"/>
        </w:rPr>
        <w:t>По данной статье расходов Исполнитель должен произвести расчеты на ежемесячные затраты, позволяющие оказывать весь комплекс услуг без дополнительного обращения к Заказчику по обеспечению денежными средствами;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- обеспечить присутствие на Объектах </w:t>
      </w:r>
      <w:r w:rsidRPr="00136F00">
        <w:rPr>
          <w:rFonts w:ascii="Times New Roman" w:hAnsi="Times New Roman" w:cs="Times New Roman"/>
          <w:b/>
        </w:rPr>
        <w:t>Специалиста (менеджера</w:t>
      </w:r>
      <w:r w:rsidRPr="00136F00">
        <w:rPr>
          <w:rFonts w:ascii="Times New Roman" w:hAnsi="Times New Roman" w:cs="Times New Roman"/>
        </w:rPr>
        <w:t>), ответственного за организацию работ по комплексной уборке помещений с 9.00 -18.00;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 предоставить график уборки, с указанием количества задействованного персонала, объемов оказываемых услуг на каждого работника;</w:t>
      </w:r>
    </w:p>
    <w:p w:rsidR="00136F00" w:rsidRPr="00136F00" w:rsidRDefault="00136F00" w:rsidP="00136F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оказывать услуги, при необходимости, в выходные и праздничные дни;</w:t>
      </w:r>
    </w:p>
    <w:p w:rsidR="00136F00" w:rsidRPr="00136F00" w:rsidRDefault="00136F00" w:rsidP="00136F0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  обеспечить проведение уборочных работ после ремонта помещений;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в случае чрезвычайных обстоятельств (при прорывах, срабатывании различных систем и других форс-мажорных обстоятельствах локального характера) Исполнитель обязан обеспечить оперативную уборку, удаление воды и других загрязнений, вызванных указанными обстоятельствами. Указанные услуги должны быть оказаны в рамках исполнения контракта без дополнительной оплаты. Исполнитель обязан обеспечить прибытие необходимого персонала с оборудованием, инвентарём для устранения последствий указанных обстоятельств в течение 30 минут с момента вызова.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до начала оказания услуг персонал Исполнителя должен пройти соответствующий противопожарный инструктаж у Заказчика.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lastRenderedPageBreak/>
        <w:t xml:space="preserve"> - менеджер обязан обеспечить соблюдение специалистами рабочих бригад правил охраны труда, пожарной безопасности, контрольно-пропускного режима на территории Заказчика.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самостоятельно осуществлять техническое обслуживание используемого оборудования и инвентаря: пылесосов, уборочных тележек и пр.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строго соблюдать правила санитарно-гигиенических норм и других мер, обеспечивающих сохранность документов, мебели и оборудования, зданий и сооружений.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- </w:t>
      </w:r>
      <w:r w:rsidRPr="00136F00">
        <w:rPr>
          <w:rFonts w:ascii="Times New Roman" w:hAnsi="Times New Roman" w:cs="Times New Roman"/>
          <w:color w:val="000000"/>
        </w:rPr>
        <w:t xml:space="preserve">для профилактики </w:t>
      </w:r>
      <w:proofErr w:type="spellStart"/>
      <w:r w:rsidRPr="00136F00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136F00">
        <w:rPr>
          <w:rFonts w:ascii="Times New Roman" w:hAnsi="Times New Roman" w:cs="Times New Roman"/>
          <w:color w:val="000000"/>
        </w:rPr>
        <w:t xml:space="preserve"> инфекции</w:t>
      </w:r>
      <w:r w:rsidRPr="00136F00">
        <w:rPr>
          <w:rFonts w:ascii="Times New Roman" w:hAnsi="Times New Roman" w:cs="Times New Roman"/>
        </w:rPr>
        <w:t xml:space="preserve"> производить уборку помещений с применением дезинфицирующих средств </w:t>
      </w:r>
      <w:proofErr w:type="spellStart"/>
      <w:r w:rsidRPr="00136F00">
        <w:rPr>
          <w:rFonts w:ascii="Times New Roman" w:hAnsi="Times New Roman" w:cs="Times New Roman"/>
        </w:rPr>
        <w:t>вирулицидного</w:t>
      </w:r>
      <w:proofErr w:type="spellEnd"/>
      <w:r w:rsidRPr="00136F00">
        <w:rPr>
          <w:rFonts w:ascii="Times New Roman" w:hAnsi="Times New Roman" w:cs="Times New Roman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(туалетных комнат, конференц зал, лифты, комната переговоров), во всех помещениях ежедневно при </w:t>
      </w:r>
      <w:proofErr w:type="gramStart"/>
      <w:r w:rsidRPr="00136F00">
        <w:rPr>
          <w:rFonts w:ascii="Times New Roman" w:hAnsi="Times New Roman" w:cs="Times New Roman"/>
        </w:rPr>
        <w:t>необходимости  с</w:t>
      </w:r>
      <w:proofErr w:type="gramEnd"/>
      <w:r w:rsidRPr="00136F00">
        <w:rPr>
          <w:rFonts w:ascii="Times New Roman" w:hAnsi="Times New Roman" w:cs="Times New Roman"/>
        </w:rPr>
        <w:t xml:space="preserve"> кратностью обработки каждые 4 часа.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  <w:b/>
        </w:rPr>
      </w:pPr>
      <w:r w:rsidRPr="00136F00">
        <w:rPr>
          <w:rFonts w:ascii="Times New Roman" w:hAnsi="Times New Roman" w:cs="Times New Roman"/>
          <w:b/>
        </w:rPr>
        <w:t>4.2. Требования к порядку и качеству оказания Услуг: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контроль качества должен осуществляться: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1) ежедневно – не реже 2-х раз в день менеджером объекта; 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2) не реже 2-х раз в месяц – менеджером объекта совместно с представителем Заказчика.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- Заказчик имеет право ежедневно проверять качество оказываемых Услуг, и в случае обнаружения недостатков связаться с представителем Исполнителя на данном участке оказываемых Услуг для немедленного устранения недостатков.</w:t>
      </w:r>
    </w:p>
    <w:p w:rsidR="00136F00" w:rsidRPr="00136F00" w:rsidRDefault="00136F00" w:rsidP="00136F00">
      <w:pPr>
        <w:ind w:left="142" w:firstLine="425"/>
        <w:jc w:val="both"/>
        <w:rPr>
          <w:rFonts w:ascii="Times New Roman" w:hAnsi="Times New Roman" w:cs="Times New Roman"/>
          <w:b/>
        </w:rPr>
      </w:pPr>
      <w:r w:rsidRPr="00136F00">
        <w:rPr>
          <w:rFonts w:ascii="Times New Roman" w:hAnsi="Times New Roman" w:cs="Times New Roman"/>
          <w:b/>
        </w:rPr>
        <w:t>5. Требования к качественным характеристикам услуг, требования к функциональным характеристикам товаров, в том числе подлежащих использованию при оказании услуг.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Исполнитель должен обеспечить высокое качество оказываемых услуг согласно действующему законодательству, условиям Контракта и технического задания.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При оказании услуг должно обеспечиваться выполнение требований: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Федерального закона № 52-ФЗ от 30.03.1999г. «О санитарно-эпидемиологическом благополучии населения»;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- ГОСТ Р 51870-2014 "Услуги профессиональной уборки – </w:t>
      </w:r>
      <w:proofErr w:type="spellStart"/>
      <w:r w:rsidRPr="00136F00">
        <w:rPr>
          <w:rFonts w:ascii="Times New Roman" w:hAnsi="Times New Roman" w:cs="Times New Roman"/>
        </w:rPr>
        <w:t>клининговые</w:t>
      </w:r>
      <w:proofErr w:type="spellEnd"/>
      <w:r w:rsidRPr="00136F00">
        <w:rPr>
          <w:rFonts w:ascii="Times New Roman" w:hAnsi="Times New Roman" w:cs="Times New Roman"/>
        </w:rPr>
        <w:t xml:space="preserve"> услуги. Общие технические условия";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- ГОСТ 12.4.011-89 ССБТ Средства защиты работающих. Общие требования и классификация;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- СанПиН 2.2.2.540-96  Гигиенические требования к ручным инструментам и организации работ;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- Постановление Правительства Москвы от 09.11.1999 № 1018 «Об утверждении правил санитарного содержания территорий, организации уборки и обеспечения чистоты и порядка в </w:t>
      </w:r>
      <w:r w:rsidRPr="00136F00">
        <w:rPr>
          <w:rFonts w:ascii="Times New Roman" w:hAnsi="Times New Roman" w:cs="Times New Roman"/>
        </w:rPr>
        <w:br/>
        <w:t>г. Москве»;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- Инструкция по организации и технологии летней уборки, комплексному содержанию дворовых территорий и внутриквартальных проездов, утв. Распоряжением </w:t>
      </w:r>
      <w:proofErr w:type="spellStart"/>
      <w:r w:rsidRPr="00136F00">
        <w:rPr>
          <w:rFonts w:ascii="Times New Roman" w:hAnsi="Times New Roman" w:cs="Times New Roman"/>
        </w:rPr>
        <w:t>ДЖКХиБ</w:t>
      </w:r>
      <w:proofErr w:type="spellEnd"/>
      <w:r w:rsidRPr="00136F00">
        <w:rPr>
          <w:rFonts w:ascii="Times New Roman" w:hAnsi="Times New Roman" w:cs="Times New Roman"/>
        </w:rPr>
        <w:t xml:space="preserve"> г. Москвы от 19.12.2011 № 05-14-833/1.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Заказчик оставляет за собой право осуществлять плановые проверки качества выполняемых на объектах услуг с привлечением руководящих сотрудников Исполнителя, не вмешиваясь в его оперативно-хозяйственную деятельность.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lastRenderedPageBreak/>
        <w:t>Заказчик имеет право требовать устранения своих замечаний по услугам, оказанным Исполнителем ненадлежащим образом, а также требовать замены персонала Исполнителя при нарушении им дисциплины труда, режима работы Объектов, халатного отношения к своим обязанностям.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Качество поставляемых материалов должно удовлетворять требованиям Заказчика.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Если в результате оказания услуг Исполнителем имуществу Фонда был причинен ущерб по вине Исполнителя, а также выявлен факт пропажи имущества Фонда по вине Исполнителя, то Исполнитель обязан возместить нанесенный ущерб.</w:t>
      </w:r>
    </w:p>
    <w:p w:rsidR="00136F00" w:rsidRPr="00136F00" w:rsidRDefault="00136F00" w:rsidP="00136F00">
      <w:pPr>
        <w:tabs>
          <w:tab w:val="left" w:pos="709"/>
        </w:tabs>
        <w:ind w:left="142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       В случае, если некачественное и несвоевременное оказание услуг повлекло за собой выставление штрафных санкций со стороны проверяющего органа, Исполнитель обязан их оплатить за свой счет.</w:t>
      </w:r>
    </w:p>
    <w:p w:rsidR="00136F00" w:rsidRPr="00136F00" w:rsidRDefault="00136F00" w:rsidP="00136F00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  <w:r w:rsidRPr="00136F00">
        <w:rPr>
          <w:rFonts w:ascii="Times New Roman" w:hAnsi="Times New Roman" w:cs="Times New Roman"/>
          <w:b/>
          <w:bCs/>
        </w:rPr>
        <w:t xml:space="preserve">          5.1. Требования к безопасности оказания услуг: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 xml:space="preserve">Сотрудники Исполнителя при оказании услуг должны соблюдать правила техники безопасности, охраны труда и пожарной безопасности согласно ГОСТ 12.1.004-91, Постановления Правительства Российской Федерации № 390 от 25.04.2012 г. «О противопожарном режиме», СанПиН 2.2.2.540-96. </w:t>
      </w:r>
    </w:p>
    <w:p w:rsidR="00136F00" w:rsidRPr="00136F00" w:rsidRDefault="00136F00" w:rsidP="00136F0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Cs/>
        </w:rPr>
        <w:t xml:space="preserve">Исполнитель обязан обеспечить всех своих сотрудников, привлекаемых к оказанию услуг, средствами индивидуальной защиты и спецодеждой за свой счет, в соответствии с требованиями ст.221 ТК РФ; Приказом </w:t>
      </w:r>
      <w:proofErr w:type="spellStart"/>
      <w:r w:rsidRPr="00136F00">
        <w:rPr>
          <w:rFonts w:ascii="Times New Roman" w:hAnsi="Times New Roman" w:cs="Times New Roman"/>
          <w:bCs/>
        </w:rPr>
        <w:t>Минздравсоцразвития</w:t>
      </w:r>
      <w:proofErr w:type="spellEnd"/>
      <w:r w:rsidRPr="00136F00">
        <w:rPr>
          <w:rFonts w:ascii="Times New Roman" w:hAnsi="Times New Roman" w:cs="Times New Roman"/>
          <w:bCs/>
        </w:rPr>
        <w:t xml:space="preserve"> от 1 июня 2009 г. N 290н «Об утверждении межотраслевых правил обеспечения работников специальной одеждой, специальной обувью и другими средствами индивидуальной защиты». 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6F00">
        <w:rPr>
          <w:rFonts w:ascii="Times New Roman" w:hAnsi="Times New Roman" w:cs="Times New Roman"/>
          <w:bCs/>
        </w:rPr>
        <w:t xml:space="preserve">Исполнитель должен разработать инструкции по технике безопасности по всем видам оказываемых услуг (в </w:t>
      </w:r>
      <w:proofErr w:type="spellStart"/>
      <w:r w:rsidRPr="00136F00">
        <w:rPr>
          <w:rFonts w:ascii="Times New Roman" w:hAnsi="Times New Roman" w:cs="Times New Roman"/>
          <w:bCs/>
        </w:rPr>
        <w:t>т.ч</w:t>
      </w:r>
      <w:proofErr w:type="spellEnd"/>
      <w:r w:rsidRPr="00136F00">
        <w:rPr>
          <w:rFonts w:ascii="Times New Roman" w:hAnsi="Times New Roman" w:cs="Times New Roman"/>
          <w:bCs/>
        </w:rPr>
        <w:t xml:space="preserve">. оказание услуг на высоте и высотные работы), обучить всех сотрудников безопасным методам оказания услуг и проводить инструктажи по технике безопасности, электробезопасности, пожарной безопасности и производственной санитарии. </w:t>
      </w:r>
      <w:r w:rsidRPr="00136F00">
        <w:rPr>
          <w:rFonts w:ascii="Times New Roman" w:hAnsi="Times New Roman" w:cs="Times New Roman"/>
          <w:bCs/>
          <w:color w:val="000000" w:themeColor="text1"/>
        </w:rPr>
        <w:t>На объектах должны находиться журналы проведения инструктажей.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Cs/>
        </w:rPr>
        <w:t>Используемые на объектах Заказчика химические средства должны быть предназначены для профессиональной уборки и иметь санитарно-эпидемиологические заключения, копии которых должны быть предоставлены Заказчику в течении 10 календарных дней с даты заключения Контракта, быть качественными и максимально безопасными для людей, соответствовать требованиям ГОСТ 12.1.007-76 «Система стандартов безопасности труда (ССБТ). Вредные вещества. Классификация и общие требования безопасности», ГОСТ 32478-2013 «Межгосударственный стандарт. Товары бытовой химии. Общие технические требования».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применения. Используемые на объектах Заказчика туалетная бумага и бумажные полотенца должны соответствовать требованиям ГОСТ Р 52354-2005.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Используемые оборудование и материалы должны соответствовать требованиям Заказчика и гигиеническим нормативам, иметь инструкции по применению.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Технологическое оборудование и уборочный инвентарь должны храниться чистыми и исправными в отведенных для этих целей помещениях.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Уборка туалетных комнат и других санитарных помещений должна производиться отдельным промаркированным инвентарем и материалами.</w:t>
      </w:r>
    </w:p>
    <w:p w:rsidR="00136F00" w:rsidRPr="00136F00" w:rsidRDefault="00136F00" w:rsidP="00136F00">
      <w:pPr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Химические средства должны храниться только в оригинальной упаковке фирм-производителей в специально отведенных местах в соответствии с ГОСТ 12.1.004-91.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lastRenderedPageBreak/>
        <w:t>Отходы, образующиеся при проведении операций по уборке, размещаются в специально отведенных местах.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Для исключения травматизма убираемые нежилые помещения ограждаются специальными предупреждающими знаками по ГОСТ 12.4.059-89.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Специальное технологическое оборудование и уборочный инвентарь, применяемые при оказании услуг по уборке, должны использоваться в соответствии с технологией уборки.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При оказании услуг должны быть обеспечены безопасность жизни, здоровья людей и сохранность имущества Заказчика.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  <w:color w:val="000000"/>
          <w:lang w:bidi="ru-RU"/>
        </w:rPr>
      </w:pPr>
      <w:r w:rsidRPr="00136F00">
        <w:rPr>
          <w:rFonts w:ascii="Times New Roman" w:eastAsia="Calibri" w:hAnsi="Times New Roman" w:cs="Times New Roman"/>
          <w:color w:val="000000"/>
          <w:lang w:bidi="ru-RU"/>
        </w:rPr>
        <w:t>При эксплуатации электрооборудования должны быть соблюдены меры электробезопасности по Межгосударственному стандарту. Рекомендуемое используемое электрооборудование: профессиональный пылесос для сухой уборки из ударопрочного пластика, с бумажным или/и полиэфирным фильтр-мешком. ГОСТ 27570.0-87 (МЭК 335-1- 76). «Безопасность бытовых и аналогичных электрических приборов. Общие требования и методы испытаний» (введен в действие постановлением Госстандарта СССР от 25 декабря 1987 г. № 5039).</w:t>
      </w:r>
    </w:p>
    <w:p w:rsidR="00136F00" w:rsidRPr="00136F00" w:rsidRDefault="00136F00" w:rsidP="00136F00">
      <w:pPr>
        <w:ind w:firstLine="567"/>
        <w:jc w:val="both"/>
        <w:rPr>
          <w:rFonts w:ascii="Times New Roman" w:eastAsia="Calibri" w:hAnsi="Times New Roman" w:cs="Times New Roman"/>
        </w:rPr>
      </w:pPr>
      <w:r w:rsidRPr="00136F00">
        <w:rPr>
          <w:rFonts w:ascii="Times New Roman" w:eastAsia="Calibri" w:hAnsi="Times New Roman" w:cs="Times New Roman"/>
        </w:rPr>
        <w:t>Исполнитель должен назначить лицо, ответственное за технику безопасности, пожарную безопасность и охрану труда. Исполнитель при оказании услуг должен осуществлять контроль за выполнением нормативных актов и положений законодательства РФ, регулирующих порядок оказания услуг, а также организовывать мероприятия по охране труда и технике безопасности, направленные на предотвращение травматизма и несчастных случаев.</w:t>
      </w:r>
    </w:p>
    <w:p w:rsidR="00136F00" w:rsidRPr="00136F00" w:rsidRDefault="00136F00" w:rsidP="00136F00">
      <w:pPr>
        <w:tabs>
          <w:tab w:val="left" w:pos="709"/>
        </w:tabs>
        <w:autoSpaceDE w:val="0"/>
        <w:autoSpaceDN w:val="0"/>
        <w:ind w:firstLine="567"/>
        <w:rPr>
          <w:rFonts w:ascii="Times New Roman" w:hAnsi="Times New Roman" w:cs="Times New Roman"/>
          <w:b/>
          <w:bCs/>
        </w:rPr>
      </w:pPr>
      <w:r w:rsidRPr="00136F00">
        <w:rPr>
          <w:rFonts w:ascii="Times New Roman" w:hAnsi="Times New Roman" w:cs="Times New Roman"/>
          <w:b/>
          <w:bCs/>
        </w:rPr>
        <w:t>5.2. Перечень   оборудования и материалов, используемых Исполнителем для оказания услуг: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Cs/>
        </w:rPr>
        <w:t xml:space="preserve">Исполнитель должен обеспечить свой персонал всем необходимым уборочным оборудованием, инвентарем и расходными материалами, в том числе дезинфицирующих средствами </w:t>
      </w:r>
      <w:proofErr w:type="spellStart"/>
      <w:r w:rsidRPr="00136F00">
        <w:rPr>
          <w:rFonts w:ascii="Times New Roman" w:hAnsi="Times New Roman" w:cs="Times New Roman"/>
          <w:bCs/>
        </w:rPr>
        <w:t>вирулицидного</w:t>
      </w:r>
      <w:proofErr w:type="spellEnd"/>
      <w:r w:rsidRPr="00136F00">
        <w:rPr>
          <w:rFonts w:ascii="Times New Roman" w:hAnsi="Times New Roman" w:cs="Times New Roman"/>
          <w:bCs/>
        </w:rPr>
        <w:t xml:space="preserve"> действия, которые необходимы для качественного оказания услуг в соответствии с Контрактом, своими силами и за свой счет, а именно: спецодежда  и обувь для персонала по уборке; пылесосы для сухой уборки; мешки для пылесосов; стремянки; тележки уборочные; держатели для </w:t>
      </w:r>
      <w:proofErr w:type="spellStart"/>
      <w:r w:rsidRPr="00136F00">
        <w:rPr>
          <w:rFonts w:ascii="Times New Roman" w:hAnsi="Times New Roman" w:cs="Times New Roman"/>
          <w:bCs/>
        </w:rPr>
        <w:t>флаумера</w:t>
      </w:r>
      <w:proofErr w:type="spellEnd"/>
      <w:r w:rsidRPr="00136F00">
        <w:rPr>
          <w:rFonts w:ascii="Times New Roman" w:hAnsi="Times New Roman" w:cs="Times New Roman"/>
          <w:bCs/>
        </w:rPr>
        <w:t xml:space="preserve">, рукоятки, </w:t>
      </w:r>
      <w:proofErr w:type="spellStart"/>
      <w:r w:rsidRPr="00136F00">
        <w:rPr>
          <w:rFonts w:ascii="Times New Roman" w:hAnsi="Times New Roman" w:cs="Times New Roman"/>
          <w:bCs/>
        </w:rPr>
        <w:t>флаумеры</w:t>
      </w:r>
      <w:proofErr w:type="spellEnd"/>
      <w:r w:rsidRPr="00136F00">
        <w:rPr>
          <w:rFonts w:ascii="Times New Roman" w:hAnsi="Times New Roman" w:cs="Times New Roman"/>
          <w:bCs/>
        </w:rPr>
        <w:t xml:space="preserve"> для влажной уборки пола; совок и щетка на длинной ручке; держатели </w:t>
      </w:r>
      <w:proofErr w:type="spellStart"/>
      <w:r w:rsidRPr="00136F00">
        <w:rPr>
          <w:rFonts w:ascii="Times New Roman" w:hAnsi="Times New Roman" w:cs="Times New Roman"/>
          <w:bCs/>
        </w:rPr>
        <w:t>ПАДа</w:t>
      </w:r>
      <w:proofErr w:type="spellEnd"/>
      <w:r w:rsidRPr="00136F00">
        <w:rPr>
          <w:rFonts w:ascii="Times New Roman" w:hAnsi="Times New Roman" w:cs="Times New Roman"/>
          <w:bCs/>
        </w:rPr>
        <w:t xml:space="preserve"> на </w:t>
      </w:r>
      <w:proofErr w:type="spellStart"/>
      <w:r w:rsidRPr="00136F00">
        <w:rPr>
          <w:rFonts w:ascii="Times New Roman" w:hAnsi="Times New Roman" w:cs="Times New Roman"/>
          <w:bCs/>
        </w:rPr>
        <w:t>скурблоке</w:t>
      </w:r>
      <w:proofErr w:type="spellEnd"/>
      <w:r w:rsidRPr="00136F00">
        <w:rPr>
          <w:rFonts w:ascii="Times New Roman" w:hAnsi="Times New Roman" w:cs="Times New Roman"/>
          <w:bCs/>
        </w:rPr>
        <w:t xml:space="preserve">; щетки угловые с рукояткой; щетки плоские с рукояткой, типа Бриз; скребки для твердых полов, для линолеума, для стекла; стеклоочистители с резиновой полосой, шубки с держателем; штанги телескопические; метелки-венчик для уборки пыли; ершики для чистки узких мест; щетки – утюжок с ручкой; ведра; губки для различных поверхностей; салфетки впитывающие; вафельное полотно; губки для мытья посуды; мыло хозяйственное; перчатки резиновые кислотостойкие; перчатки х/б; веники; швабра-сгон; щетка уличная с рукояткой; средство для стирки </w:t>
      </w:r>
      <w:proofErr w:type="spellStart"/>
      <w:r w:rsidRPr="00136F00">
        <w:rPr>
          <w:rFonts w:ascii="Times New Roman" w:hAnsi="Times New Roman" w:cs="Times New Roman"/>
          <w:bCs/>
        </w:rPr>
        <w:t>МОПов</w:t>
      </w:r>
      <w:proofErr w:type="spellEnd"/>
      <w:r w:rsidRPr="00136F00">
        <w:rPr>
          <w:rFonts w:ascii="Times New Roman" w:hAnsi="Times New Roman" w:cs="Times New Roman"/>
          <w:bCs/>
        </w:rPr>
        <w:t>; ёршики для туалетных комнат; батарейки АА (для освежителя воздуха); щиты «Осторожно, мокрый пол».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  <w:bCs/>
        </w:rPr>
      </w:pPr>
      <w:r w:rsidRPr="00136F00">
        <w:rPr>
          <w:rFonts w:ascii="Times New Roman" w:hAnsi="Times New Roman" w:cs="Times New Roman"/>
          <w:bCs/>
        </w:rPr>
        <w:t>Применяемые материалы должны быть новые, ранее не бывшие в употреблении, не должны находиться в залоге, под арестом или иным обременением. На все применяемые материалы и оборудование обязательно наличие соответствующих сертификатов, если применяемые материалы и оборудование подлежит обязательной сертификации в соответствии с законодательством РФ, технических паспортов и/или других документов, удостоверяющих их качество согласно требованиям надзорных органов.</w:t>
      </w:r>
    </w:p>
    <w:p w:rsidR="00136F00" w:rsidRPr="00136F00" w:rsidRDefault="00136F00" w:rsidP="00136F00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136F00">
        <w:rPr>
          <w:rFonts w:ascii="Times New Roman" w:hAnsi="Times New Roman" w:cs="Times New Roman"/>
          <w:b/>
          <w:bCs/>
        </w:rPr>
        <w:t>5.3. Требования к материалам, используемым при оказании услуг:</w:t>
      </w:r>
    </w:p>
    <w:p w:rsidR="00136F00" w:rsidRPr="00136F00" w:rsidRDefault="00136F00" w:rsidP="00136F00">
      <w:pPr>
        <w:ind w:firstLine="567"/>
        <w:jc w:val="both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  <w:bCs/>
        </w:rPr>
        <w:t xml:space="preserve">Материалы и оборудование, используемые при оказании услуг должны быть сертифицированы (если требование о сертификации установлено законодательством Российской Федерации), соответствовать требованиям </w:t>
      </w:r>
      <w:r w:rsidRPr="00136F00">
        <w:rPr>
          <w:rFonts w:ascii="Times New Roman" w:hAnsi="Times New Roman" w:cs="Times New Roman"/>
          <w:bCs/>
          <w:color w:val="000000" w:themeColor="text1"/>
        </w:rPr>
        <w:t xml:space="preserve">приложения № 2 </w:t>
      </w:r>
      <w:r w:rsidRPr="00136F00">
        <w:rPr>
          <w:rFonts w:ascii="Times New Roman" w:hAnsi="Times New Roman" w:cs="Times New Roman"/>
          <w:bCs/>
        </w:rPr>
        <w:t>к Описанию объекта закупки «Требования к техническим (качественным) характеристикам используемых в процессе оказания услуг».</w:t>
      </w:r>
    </w:p>
    <w:p w:rsidR="00136F00" w:rsidRPr="00136F00" w:rsidRDefault="00136F00" w:rsidP="00136F00">
      <w:pPr>
        <w:jc w:val="right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lastRenderedPageBreak/>
        <w:t xml:space="preserve">                                                                        Приложение № 1 к Разделу III </w:t>
      </w:r>
    </w:p>
    <w:p w:rsidR="00136F00" w:rsidRPr="00136F00" w:rsidRDefault="00136F00" w:rsidP="00136F00">
      <w:pPr>
        <w:jc w:val="right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«Описание объекта закупки»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Таблица объемов оказываемых услуг в помещениях по адресам: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г. Москва, Орликов пер., д. 3, корп. </w:t>
      </w:r>
      <w:proofErr w:type="gramStart"/>
      <w:r w:rsidRPr="00136F00">
        <w:rPr>
          <w:rFonts w:ascii="Times New Roman" w:hAnsi="Times New Roman" w:cs="Times New Roman"/>
        </w:rPr>
        <w:t>А  и</w:t>
      </w:r>
      <w:proofErr w:type="gramEnd"/>
      <w:r w:rsidRPr="00136F00">
        <w:rPr>
          <w:rFonts w:ascii="Times New Roman" w:hAnsi="Times New Roman" w:cs="Times New Roman"/>
        </w:rPr>
        <w:t xml:space="preserve">  г. Москва, Орликов пер., д. 3, стр.1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tbl>
      <w:tblPr>
        <w:tblW w:w="9495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6662"/>
        <w:gridCol w:w="2407"/>
      </w:tblGrid>
      <w:tr w:rsidR="00136F00" w:rsidRPr="00136F00" w:rsidTr="00CC48FB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</w:tr>
      <w:tr w:rsidR="00136F00" w:rsidRPr="00136F00" w:rsidTr="00CC48FB">
        <w:trPr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(Орликов пер., д.3,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корп.А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6 671,7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F00" w:rsidRPr="00136F00" w:rsidTr="00CC48FB">
        <w:trPr>
          <w:trHeight w:val="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Площадь   санузлов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294,0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F00" w:rsidRPr="00136F00" w:rsidTr="00CC48FB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паркета,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1293,5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F00" w:rsidRPr="00136F00" w:rsidTr="00CC48FB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Площадь линолеума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3834,5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F00" w:rsidRPr="00136F00" w:rsidTr="00CC48FB">
        <w:trPr>
          <w:trHeight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мраморных,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керамогранитных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покрытий, лестничные марши и площадки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1249,7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Общая площадь (Орликов пер., д.</w:t>
            </w:r>
            <w:proofErr w:type="gram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3,стр.</w:t>
            </w:r>
            <w:proofErr w:type="gram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473,4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136F00" w:rsidRPr="00136F00" w:rsidTr="00CC48FB">
        <w:trPr>
          <w:trHeight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. Площадь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сан.узлов</w:t>
            </w:r>
            <w:proofErr w:type="spellEnd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41,26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136F00" w:rsidRPr="00136F00" w:rsidTr="00CC48FB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прилегающей к зданию территории (тротуар перед фронтальной частью здания и стоянка машин во дворе, очистка урн).  Уборка территории, очистка урн – ежедневно.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площадь  650</w:t>
            </w:r>
            <w:proofErr w:type="gram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136F00" w:rsidRPr="00136F00" w:rsidTr="00CC48FB">
        <w:trPr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Вывоз бытовых отходов с территории заказчика осуществляется силами и средствами Исполнителя по рабочим дням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4 контейнера по 0,8 м3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ПРОГРАММА УБОРКИ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по адресам: г. Москва, Орликов пер., д. 3А и г. Москва, Орликов пер., д. 3, стр.1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Дневная поддерживающая уборка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Режим работы: понедельник – пятница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Время проведения: 9.00-18.00 (одна уборщица с 8.30-17.30)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tbl>
      <w:tblPr>
        <w:tblW w:w="9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515"/>
        <w:gridCol w:w="58"/>
        <w:gridCol w:w="1671"/>
      </w:tblGrid>
      <w:tr w:rsidR="00136F00" w:rsidRPr="00136F00" w:rsidTr="00CC48FB">
        <w:trPr>
          <w:trHeight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Помещения, поверхности, предметы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Косметическая уборка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Периодичность работ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Центральный вход, тамбуры, запасной выход, помещение охраны, холл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Двери (стеклянные поверхности), ручки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твёрдым покрытием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Грязезащитные коврики (на входе в помещение).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Уборка пылесосом (при необходимости </w:t>
            </w:r>
            <w:proofErr w:type="spellStart"/>
            <w:proofErr w:type="gram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пылегрязеводосос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пылесосом (при необходимости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пылегрязеводосос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Помещение охраны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пыли, пятен с внешней </w:t>
            </w:r>
            <w:proofErr w:type="gram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вертикальной  и</w:t>
            </w:r>
            <w:proofErr w:type="gram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горизонтальной поверхностей до 2-х метров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4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Подоконники, выключатели, пожарные кнопки, аппарат для чистки обуви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3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Банкомат, зеркала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мусора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3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Кресла, ножки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пылесосом, удаление пыли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Стены, колонны (влагостойкая поверхность до 1,7м)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Крыльцо (центральный вход и выход во двор)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Вывески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раза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Решетка на окнах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Площадка крыльца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Сбор мусора, подметание, 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Ступеньки лестницы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Сбор мусора, подметание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Перила и поручни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Пепельницы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Замена пакетов для урн, влажная уборка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Туалеты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Двери, ручки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Перегородки и двери туалетных кабинок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Держатели для бумажных изделий и мыла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полировка. Контроль наличия бумажных изделий и мыла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зеркал, эмалированных и металлических поверхностей, раковин и столешниц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уборка, полировка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и дезинфекция унитазов, писсуаров и сидений с обеих сторон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Мусорные корзины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Вынос мусора и замена пакетов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Дезодорирование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санитарных зон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Дезодорация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(1 раз в 2 часа)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Подоконники, выключатели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(кафельные и панели пласт.))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Расходные материалы для санузлов предоставляются Исполнителем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Перечень расходных материалов и их примерный месячный расход приведен в конце программы уборки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Лифтовые холлы, коридоры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Двери, ручки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твёрдым покрытием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Подметание, 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грязи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Горизонт. поверхности столов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Кожаная обивка мебели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Картины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Сухая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Подоконники, выключатели, пожарные кнопки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Окантовки панелей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 не выше 2 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Лестницы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Двери, ручки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Лестничные площадки (полы)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Сбор мусора, 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поверхности ступенек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Сбор мусора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перила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 с применением специальных чистящих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Пепельницы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 не выше 2,0 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Кабинеты, которые опечатываются и убираются утром (35 кабинетов – 739,8 м2)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поверхности столов, шкафов, полок, тумбочек, подоконников, двери ручки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твердым покрытием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ручная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 не выше 2,0 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Подлокотники, ножки стульев, кресел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Мусорные корзины и шредеры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мешков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Короба для проводов, выключатели, розетки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Картины, зеркала, стеклянные поверхности (кроме окон)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Корпуса компьютеров, телефоны, принтеры, факсы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 с применением антистатических средств (при выключенном компьютере)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 (коробка, верхние части дверей)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грязи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грязи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Боковые поверхности столов, шкафов, полок, тумбочек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корзин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(120,1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поверхности столов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пятен, пыли,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Подлокотники, ножки стульев, кресел, подоконники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Оргтехника, телевизор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Сухая уборка пыли с применением антистатических средств (при выключенной техники)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Стеклянные витрины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Уход за стеклянными поверхностями, удаление пыли, пятен.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конференц-зала в дневное время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Уход за стеклянными поверхностями; Удаление пятен, пыли. Влажная уборка пола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Комплексная вечерняя уборка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работы: понедельник- пятница Время проведения: 18.00-23.00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Помещения, поверхности, предметы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Комплексная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Периодичность работ</w:t>
            </w:r>
          </w:p>
        </w:tc>
      </w:tr>
      <w:tr w:rsidR="00136F00" w:rsidRPr="00136F00" w:rsidTr="00CC48FB">
        <w:trPr>
          <w:trHeight w:val="33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Центральный вход, тамбуры, запасной выход, помещение охраны, холл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(стеклянные поверхности), ручки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охраны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 с внешней вертикальной и горизонтальной поверхностей до 2-х метров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Банкомат, зеркала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мусора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поверхности столов (крышки столов)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пятен. Натирка полиролью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Подлокотники, сидения и спинки стульев, кресел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пылесосом, удаление пыли, пятен.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твёрдым покрытием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Радиаторы, вентиляционные решетки в стене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Настенные светильники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(высотой до 1,7 м)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Колонны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 не выше 2,0 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Выключатели, розетки, подоконники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Туалеты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Двери и их составляющие, ручки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Перегородки и двери туалетных кабинок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Подоконники, выключатели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Кафельные стены, панели пласт.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зеркал, эмалированных, стеклянных, металлических поверхностей, раковин и столешниц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уборка, полировка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и дезинфекция унитазов, писсуаров, сидений с обеих сторон, крышек (включая шарниры)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Влажная уборка, удаление ржавчины, мочевого, водного и известкового камней, с применением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дез.средств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Держатели для бумажных изделий и мыла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полировка. Контроль наличия бумажных изделий и жидкого мыла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Стыки плитки (полы)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Отверстие для стока воды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уборка, дезодорация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Настенные светильники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(высотой до 1,7 м)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 и гигиенические ёмкости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пакетов, 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Туалетные ершики и емкости для них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Тщательное промывание и замачивание с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дез.средствами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Кафельные стены, панели пласт.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Стыки плитки (стены)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Бумага, мыло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Мытье, протирка и заправка диспенсеров мылом, контроль,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дезодорирование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Лестницы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и вертикальные поверхности перил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Подоконники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Лестничные площадки (полы)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поверхности ступенек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Пепельницы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Опустошить, вымыть, отполировать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 не выше 2,0 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Пожарные кнопки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 запасного выхода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Ступени (горизонталь и вертикаль) главной лестницы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Чистка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 на лестничных площадках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Чистка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дверных блоков; влажная уборка дверных ручек с помощью дезинфицирующих средств, натирка металлизированных элементов дверей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Лифтовые холлы, коридоры 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двери лифта, обрамления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полировка специальными средствами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Подоконники, выключатели, пожарные кнопки, кнопки вызова лифта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Горизонтальные поверхности столов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Мебель (мягкая, кожаная)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специальных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Картины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твёрдым покрытием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Колонны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 и загрязнений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Полы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Специализированный уход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согласованному плану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Двери, ручки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Поверхности (горизонтальные) столов, шкафов, полок, тумбочек, подоконников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Подлокотники, ножки стульев, кресел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 и шредеры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твёрдым покрытием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(ручная)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Короба для проводов, выключатели, розетки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Настенные светильники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Картины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Корпуса компьютеров, телефоны, ксероксы, принтеры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пятен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 (коробка, верхние части дверей)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Труднодоступные места (за мебелью, под тумбочками, оборудованием т. д.)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Мусорные корзины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Мойка по мере необходимости с применением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дез.средств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Боковые поверхности столов, шкафов, полок, тумбочек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Офисные перегородки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Кабинеты VIP зона 5 этаж, дополнительные услуги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VIP кабинетам все вышеперечисленные услуги оказываются                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Кожаная мебель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и пятен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Ковровое покрытие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пылесосом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Кожаная мебель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Обработка спецсредством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Подвал, технические помещения, складские помещения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Двери, ручки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Подметание, влажная (ручная) уборка с применением моющих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Вентиляция и трубы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Услуги по уборке прилегающей к зданию территории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Режим работы: понедельник-пятница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Время проведения: 8.00-17.00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Обязательное условие: на объекте должно быть не менее 1-го дворника.</w:t>
            </w:r>
          </w:p>
        </w:tc>
      </w:tr>
      <w:tr w:rsidR="00136F00" w:rsidRPr="00136F00" w:rsidTr="00CC48FB">
        <w:trPr>
          <w:trHeight w:val="9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Тротуар и стоянка машин перед фронтальной частью здания и стоянка машин во дворе Общая площадь – 650 м2.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прилегающей к зданию территории, очистка урн.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Уборка территории –ежедневно.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Вывоз бытовых отходов - 4 контейнера по 0,8 м3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Вывоз бытовых отходов с территории заказчика осуществляется силами и средствами Исполнителя.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рабочим дням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Прилегающая территория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136F00" w:rsidRPr="00136F00" w:rsidTr="00CC48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Объект уборки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</w:tr>
      <w:tr w:rsidR="00136F00" w:rsidRPr="00136F00" w:rsidTr="00CC48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Автостоянка на прилегающей территории, подъездная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непредвиденных загрязнений, листьев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Хоз. площадки в местах установки контейнеров для сбора мусора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Обочины дорог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грязи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1. Время уборки нежилых помещений Заказчика может быть изменено по требованию Заказчика в случае, если подобные изменения не повлекут за собой увеличение стоимости оказания услуг.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2.</w:t>
      </w:r>
      <w:r w:rsidRPr="00136F00">
        <w:rPr>
          <w:rFonts w:ascii="Times New Roman" w:hAnsi="Times New Roman" w:cs="Times New Roman"/>
        </w:rPr>
        <w:tab/>
        <w:t>Мойка всех поверхностей в санитарных узлах осуществляется с применением бытовых химических средств с дезинфицирующим эффектом.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Размеры </w:t>
      </w:r>
      <w:proofErr w:type="spellStart"/>
      <w:r w:rsidRPr="00136F00">
        <w:rPr>
          <w:rFonts w:ascii="Times New Roman" w:hAnsi="Times New Roman" w:cs="Times New Roman"/>
        </w:rPr>
        <w:t>пылегрязепоглощающих</w:t>
      </w:r>
      <w:proofErr w:type="spellEnd"/>
      <w:r w:rsidRPr="00136F00">
        <w:rPr>
          <w:rFonts w:ascii="Times New Roman" w:hAnsi="Times New Roman" w:cs="Times New Roman"/>
        </w:rPr>
        <w:t xml:space="preserve"> ковровых покрытий и условия обслуживания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Предоставление в пользование </w:t>
      </w:r>
      <w:proofErr w:type="spellStart"/>
      <w:r w:rsidRPr="00136F00">
        <w:rPr>
          <w:rFonts w:ascii="Times New Roman" w:hAnsi="Times New Roman" w:cs="Times New Roman"/>
        </w:rPr>
        <w:t>пылегрязепоглощающих</w:t>
      </w:r>
      <w:proofErr w:type="spellEnd"/>
      <w:r w:rsidRPr="00136F00">
        <w:rPr>
          <w:rFonts w:ascii="Times New Roman" w:hAnsi="Times New Roman" w:cs="Times New Roman"/>
        </w:rPr>
        <w:t xml:space="preserve"> ковров в здании Фонда и оказание услуг по их сервисному обслуживанию (чистка, замена) на период действия Контракта.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696"/>
        <w:gridCol w:w="1631"/>
        <w:gridCol w:w="2028"/>
      </w:tblGrid>
      <w:tr w:rsidR="00136F00" w:rsidRPr="00136F00" w:rsidTr="00CC48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(см)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Количество замен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 месяц (раз)</w:t>
            </w:r>
          </w:p>
        </w:tc>
      </w:tr>
      <w:tr w:rsidR="00136F00" w:rsidRPr="00136F00" w:rsidTr="00CC48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115х200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Серый (граф)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6F00" w:rsidRPr="00136F00" w:rsidTr="00CC48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85х150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Серый (граф)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Предоставление погрузочно-разгрузочных услуг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Предоставление 2-х грузчиков (совмещающих уборку территории) ежедневно на полный рабочий день с 9.00 до 18.00 (при необходимости с 7.00)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Всего туалетных комнат в здании -  23, количество кабинок – 44, душевых – 3.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Специальные уборочные работы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6946"/>
        <w:gridCol w:w="2552"/>
      </w:tblGrid>
      <w:tr w:rsidR="00136F00" w:rsidRPr="00136F00" w:rsidTr="00CC48FB">
        <w:trPr>
          <w:trHeight w:val="6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чистка ковров и ковровых </w:t>
            </w:r>
            <w:proofErr w:type="gram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покрытий  с</w:t>
            </w:r>
            <w:proofErr w:type="gram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выведением пятен – 100 м2.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моющим пылесосом со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спец.средствами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– 1 раз в квартал</w:t>
            </w:r>
          </w:p>
        </w:tc>
      </w:tr>
      <w:tr w:rsidR="00136F00" w:rsidRPr="00136F00" w:rsidTr="00CC48FB">
        <w:trPr>
          <w:trHeight w:val="3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Механическая отмывка керамического пола с применением роторной однодисковой машины и специальных моющих средств, применяемых для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керамогранита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: лифтовые холлы и коридоры 3 и 5 этажей, тамбур 1 этажа– 350 м2, коридор 2 этажа Орликов пер.3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1 -59,7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136F00" w:rsidRPr="00136F00" w:rsidTr="00CC48FB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Шлифование мраморного пола, нанесение полимера: холл 1 этажа, тамбур и лестница выхода во двор – 76,0 м2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136F00" w:rsidRPr="00136F00" w:rsidTr="00CC48FB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Химическая чистка с удалением старого защитного слоя и нанесение нового защитного покрытия на линолеум: коридоры 1-4, 6-8 этажей с последующей полировкой - 740 м2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квартал (сроки согласуются с Заказчиком)</w:t>
            </w:r>
          </w:p>
        </w:tc>
      </w:tr>
      <w:tr w:rsidR="00136F00" w:rsidRPr="00136F00" w:rsidTr="00CC48FB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Чистка, мойка вертикальных жалюзи: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Текстильные жалюзи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  <w:t>2150 м2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ab/>
              <w:t>200 м2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(по заявке Заказчика)</w:t>
            </w:r>
          </w:p>
        </w:tc>
      </w:tr>
      <w:tr w:rsidR="00136F00" w:rsidRPr="00136F00" w:rsidTr="00CC48FB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Химическая чистка текстильной обивки мебели: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- диванов   -  5 шт.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офисных кресел (стульев) -   870 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(сроки согласуются с Заказчиком)</w:t>
            </w:r>
          </w:p>
        </w:tc>
      </w:tr>
      <w:tr w:rsidR="00136F00" w:rsidRPr="00136F00" w:rsidTr="00CC48FB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окон: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Общая площадь мытья окон со 2 по 8 этажи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(мыть необходимо с двух сторон: внутри помещений 1435,0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и снаружи с привлечением альпинистов - 1435,0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1й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. - общая площадь   864,0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мытье окон с четырех сторон (без участия альпинистов)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Орликов пер., д.3, стр.1 (мыть необходимо с двух сторон: внутри помещений - 200,0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и снаружи с привлечением альпинистов 200,0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осенью (сентябрь-октябрь)</w:t>
            </w:r>
          </w:p>
        </w:tc>
      </w:tr>
      <w:tr w:rsidR="00136F00" w:rsidRPr="00136F00" w:rsidTr="00CC48FB">
        <w:trPr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Мытье холодильников в помещениях по адресу: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, Орликов пер., д.3,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корп.А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, д.3, стр.1, ул. М. Порываевой д.11, стр. Б, 7, 8, 13, </w:t>
            </w:r>
            <w:proofErr w:type="gram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14  этажи</w:t>
            </w:r>
            <w:proofErr w:type="gram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(по заявкам)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Таблица объемов оказываемых услуг в помещениях по адресу:                            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 г. Москва, ул. М. Порываевой д.11, стр. Б, 7, 8, 13, </w:t>
      </w:r>
      <w:proofErr w:type="gramStart"/>
      <w:r w:rsidRPr="00136F00">
        <w:rPr>
          <w:rFonts w:ascii="Times New Roman" w:hAnsi="Times New Roman" w:cs="Times New Roman"/>
        </w:rPr>
        <w:t>14  этажи</w:t>
      </w:r>
      <w:proofErr w:type="gramEnd"/>
      <w:r w:rsidRPr="00136F00">
        <w:rPr>
          <w:rFonts w:ascii="Times New Roman" w:hAnsi="Times New Roman" w:cs="Times New Roman"/>
        </w:rPr>
        <w:t>.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6"/>
        <w:gridCol w:w="5805"/>
        <w:gridCol w:w="2552"/>
      </w:tblGrid>
      <w:tr w:rsidR="00136F00" w:rsidRPr="00136F00" w:rsidTr="00CC48FB">
        <w:trPr>
          <w:trHeight w:val="65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</w:tr>
      <w:tr w:rsidR="00136F00" w:rsidRPr="00136F00" w:rsidTr="00CC48FB">
        <w:trPr>
          <w:trHeight w:val="443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3 829,1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6F00" w:rsidRPr="00136F00" w:rsidTr="00CC48FB">
        <w:trPr>
          <w:trHeight w:val="443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Площадь пола санузлов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92,6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ПРОГРАММА УБОРКИ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в помещениях по адресу: Москва, ул. М. Порываевой д.11, стр. Б,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13 и 14, 7, 8 этажи.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Дневная поддерживающая уборка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Режим работы: понедельник - пятница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Время проведения: 09.00-18.00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Предоставление погрузочно-разгрузочных услуг.</w:t>
      </w: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4374"/>
        <w:gridCol w:w="1564"/>
      </w:tblGrid>
      <w:tr w:rsidR="00136F00" w:rsidRPr="00136F00" w:rsidTr="00CC48FB">
        <w:trPr>
          <w:trHeight w:val="5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Помещения, поверхности, предметы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Косметическая уборка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Периодичность работ</w:t>
            </w:r>
          </w:p>
        </w:tc>
      </w:tr>
      <w:tr w:rsidR="00136F00" w:rsidRPr="00136F00" w:rsidTr="00CC48FB">
        <w:trPr>
          <w:trHeight w:val="2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Туалеты</w:t>
            </w:r>
          </w:p>
        </w:tc>
      </w:tr>
      <w:tr w:rsidR="00136F00" w:rsidRPr="00136F00" w:rsidTr="00CC48FB">
        <w:trPr>
          <w:trHeight w:val="54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Двери, ручки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2 часа</w:t>
            </w:r>
          </w:p>
        </w:tc>
      </w:tr>
      <w:tr w:rsidR="00136F00" w:rsidRPr="00136F00" w:rsidTr="00CC48FB">
        <w:trPr>
          <w:trHeight w:val="55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2 часа</w:t>
            </w:r>
          </w:p>
        </w:tc>
      </w:tr>
      <w:tr w:rsidR="00136F00" w:rsidRPr="00136F00" w:rsidTr="00CC48FB">
        <w:trPr>
          <w:trHeight w:val="54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Перегородки и двери туалетных кабинок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1 раз в 2 часа</w:t>
            </w:r>
          </w:p>
        </w:tc>
      </w:tr>
      <w:tr w:rsidR="00136F00" w:rsidRPr="00136F00" w:rsidTr="00CC48FB">
        <w:trPr>
          <w:trHeight w:val="4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Держатели для бумажных изделий и мыла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полировка. Контроль наличия бумажных изделий и мыла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1 раз в 2 часа</w:t>
            </w:r>
          </w:p>
        </w:tc>
      </w:tr>
      <w:tr w:rsidR="00136F00" w:rsidRPr="00136F00" w:rsidTr="00CC48FB">
        <w:trPr>
          <w:trHeight w:val="63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зеркал, эмалированных и металлических поверхностей, раковин и столешниц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уборка, полировка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1 раз в 2 часа</w:t>
            </w:r>
          </w:p>
        </w:tc>
      </w:tr>
      <w:tr w:rsidR="00136F00" w:rsidRPr="00136F00" w:rsidTr="00CC48FB">
        <w:trPr>
          <w:trHeight w:val="55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и дезинфекция унитазов и сидений с обеих сторон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1 раз в 2 часа</w:t>
            </w:r>
          </w:p>
        </w:tc>
      </w:tr>
      <w:tr w:rsidR="00136F00" w:rsidRPr="00136F00" w:rsidTr="00CC48FB">
        <w:trPr>
          <w:trHeight w:val="54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Вынос мусора и замена пакетов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2 часа</w:t>
            </w:r>
          </w:p>
        </w:tc>
      </w:tr>
      <w:tr w:rsidR="00136F00" w:rsidRPr="00136F00" w:rsidTr="00CC48FB">
        <w:trPr>
          <w:trHeight w:val="37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Бумажные изделия, мыло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Контроль наличия, пополнение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1 раз в 2часа</w:t>
            </w:r>
          </w:p>
        </w:tc>
      </w:tr>
      <w:tr w:rsidR="00136F00" w:rsidRPr="00136F00" w:rsidTr="00CC48FB">
        <w:trPr>
          <w:trHeight w:val="2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Подоконники, выключатели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54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(кафельные)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1 раз в 2 часа</w:t>
            </w:r>
          </w:p>
        </w:tc>
      </w:tr>
      <w:tr w:rsidR="00136F00" w:rsidRPr="00136F00" w:rsidTr="00CC48FB">
        <w:trPr>
          <w:trHeight w:val="28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Лифтовой холл, коридоры</w:t>
            </w:r>
          </w:p>
        </w:tc>
      </w:tr>
      <w:tr w:rsidR="00136F00" w:rsidRPr="00136F00" w:rsidTr="00CC48FB">
        <w:trPr>
          <w:trHeight w:val="2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Двери, ручки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33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Полы с твёрдым покрытием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Выключатели, пожарные кнопки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Окантовки панелей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Комплексная вечерняя уборка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Режим работы: понедельник- пятница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Время проведения: 18.00-23.00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3724"/>
        <w:gridCol w:w="1985"/>
      </w:tblGrid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Помещения, поверхности, предметы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Комплексная уборка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Периодичность работ</w:t>
            </w:r>
          </w:p>
        </w:tc>
      </w:tr>
      <w:tr w:rsidR="00136F00" w:rsidRPr="00136F00" w:rsidTr="00CC48FB">
        <w:trPr>
          <w:trHeight w:val="14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Туалеты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Двери и их составляющие, ручки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Перегородки и двери туалетных кабинок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Подоконники, выключатели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Кафельные стены до 2,0м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Мойка зеркал, эмалированных и металлических поверхностей, раковин и столешниц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уборка, полировка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и дезинфекция унитазов и сидений с обеих сторон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Влажная уборка с применением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дез.средств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Туалетные ершики и емкости для них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Тщательное промывание и замачивание с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дез.средствами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Держатели для бумажных изделий и мыла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пятен, полировка. Контроль наличия бумажных изделий и жидкого мыла, проверка рабочего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корзины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Дезодорирование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санитарных зон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Дезодорация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 и гигиенические ёмкости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Кафельные стены (не выше 2,0м)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rPr>
          <w:trHeight w:val="14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Влажная уборка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Лифтовой холл, коридоры</w:t>
            </w:r>
          </w:p>
        </w:tc>
      </w:tr>
      <w:tr w:rsidR="00136F00" w:rsidRPr="00136F00" w:rsidTr="00CC48FB">
        <w:trPr>
          <w:trHeight w:val="48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Двери, 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ручки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40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Лестничные площадки (полы)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50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 не выше 2,0 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rPr>
          <w:trHeight w:val="42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 запасного выхода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rPr>
          <w:trHeight w:val="223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Плинтусы на лестничных площадках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Чистка с применением моющих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136F00" w:rsidRPr="00136F00" w:rsidTr="00CC48FB">
        <w:trPr>
          <w:trHeight w:val="41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Выключатели, пожарные кнопки, кнопки вызова лифта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</w:tr>
      <w:tr w:rsidR="00136F00" w:rsidRPr="00136F00" w:rsidTr="00CC48FB">
        <w:trPr>
          <w:trHeight w:val="27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Двери, ручки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65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Поверхности (горизонтальные) столов, шкафов, полок, тумбочек, подоконников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5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Подлокотники, ножки стульев, кресел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Кожаная мебель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41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Полы с твердым покрытием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Влажная ручная уборка с применением моющих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50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Стены (влагостойкая поверхность) не выше 2,0м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rPr>
          <w:trHeight w:val="27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 и шредеры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Вынос мусора и замена пакетов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41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Короба для проводов, выключатели, розетки не выше 2,0м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36F00" w:rsidRPr="00136F00" w:rsidTr="00CC48FB">
        <w:trPr>
          <w:trHeight w:val="27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Картины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rPr>
          <w:trHeight w:val="51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rPr>
          <w:trHeight w:val="54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 (коробка, верхние части дверей)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Влажная уборка с применением моющих средств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rPr>
          <w:trHeight w:val="28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Двери и их составляющие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  <w:tr w:rsidR="00136F00" w:rsidRPr="00136F00" w:rsidTr="00CC48FB">
        <w:trPr>
          <w:trHeight w:val="40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Труднодоступные места (за мебелью, под тумбочками, оборудованием т. д.)</w:t>
            </w:r>
          </w:p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 и грязи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rPr>
          <w:trHeight w:val="27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Мусорные корзины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Мойка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136F00" w:rsidRPr="00136F00" w:rsidTr="00CC48FB">
        <w:trPr>
          <w:trHeight w:val="293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Боковые поверхности столов, шкафов, полок, тумбочек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36F00" w:rsidRPr="00136F00" w:rsidTr="00CC48FB">
        <w:trPr>
          <w:trHeight w:val="10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Офисные перегородки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13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По мере появления</w:t>
            </w:r>
          </w:p>
        </w:tc>
      </w:tr>
    </w:tbl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 xml:space="preserve"> Всего туалетных комнат: на 7 этаже здания -  2 туалета площадью - 24,8 м2,</w:t>
      </w:r>
      <w:r w:rsidRPr="00136F00">
        <w:rPr>
          <w:rFonts w:ascii="Times New Roman" w:hAnsi="Times New Roman" w:cs="Times New Roman"/>
        </w:rPr>
        <w:br/>
        <w:t xml:space="preserve"> количество кабинок – </w:t>
      </w:r>
      <w:proofErr w:type="gramStart"/>
      <w:r w:rsidRPr="00136F00">
        <w:rPr>
          <w:rFonts w:ascii="Times New Roman" w:hAnsi="Times New Roman" w:cs="Times New Roman"/>
        </w:rPr>
        <w:t>4,  на</w:t>
      </w:r>
      <w:proofErr w:type="gramEnd"/>
      <w:r w:rsidRPr="00136F00">
        <w:rPr>
          <w:rFonts w:ascii="Times New Roman" w:hAnsi="Times New Roman" w:cs="Times New Roman"/>
        </w:rPr>
        <w:t xml:space="preserve"> 13 этаже  - 2 туалета  площадью - 24,8 м2  , кол-во кабинок- 3, на 14 этаже 3 туалета площадью 45,2 м2,  кол-во кабинок – 4 кабинки, душевая  кабинка – 1, на 8 этаже – 2 туалета площадью  - 24,8 м2, кол-во кабинок - 3.</w:t>
      </w: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136F00" w:rsidRPr="00136F00" w:rsidRDefault="00136F00" w:rsidP="00136F00">
      <w:pPr>
        <w:ind w:left="993"/>
        <w:jc w:val="right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lastRenderedPageBreak/>
        <w:t xml:space="preserve">Приложение № 2 к </w:t>
      </w:r>
      <w:proofErr w:type="spellStart"/>
      <w:r w:rsidRPr="00136F00">
        <w:rPr>
          <w:rFonts w:ascii="Times New Roman" w:hAnsi="Times New Roman" w:cs="Times New Roman"/>
        </w:rPr>
        <w:t>к</w:t>
      </w:r>
      <w:proofErr w:type="spellEnd"/>
      <w:r w:rsidRPr="00136F00">
        <w:rPr>
          <w:rFonts w:ascii="Times New Roman" w:hAnsi="Times New Roman" w:cs="Times New Roman"/>
        </w:rPr>
        <w:t xml:space="preserve"> Разделу </w:t>
      </w:r>
      <w:r w:rsidRPr="00136F00">
        <w:rPr>
          <w:rFonts w:ascii="Times New Roman" w:hAnsi="Times New Roman" w:cs="Times New Roman"/>
          <w:lang w:val="en-US"/>
        </w:rPr>
        <w:t>III</w:t>
      </w:r>
      <w:r w:rsidRPr="00136F00">
        <w:rPr>
          <w:rFonts w:ascii="Times New Roman" w:hAnsi="Times New Roman" w:cs="Times New Roman"/>
        </w:rPr>
        <w:t xml:space="preserve"> </w:t>
      </w:r>
    </w:p>
    <w:p w:rsidR="00136F00" w:rsidRPr="00136F00" w:rsidRDefault="00136F00" w:rsidP="00136F00">
      <w:pPr>
        <w:jc w:val="right"/>
        <w:rPr>
          <w:rFonts w:ascii="Times New Roman" w:hAnsi="Times New Roman" w:cs="Times New Roman"/>
        </w:rPr>
      </w:pPr>
      <w:r w:rsidRPr="00136F00">
        <w:rPr>
          <w:rFonts w:ascii="Times New Roman" w:hAnsi="Times New Roman" w:cs="Times New Roman"/>
        </w:rPr>
        <w:t>«Описание объекта закупки»</w:t>
      </w:r>
    </w:p>
    <w:p w:rsidR="00136F00" w:rsidRPr="00136F00" w:rsidRDefault="00136F00" w:rsidP="00136F00">
      <w:pPr>
        <w:ind w:left="993"/>
        <w:jc w:val="right"/>
        <w:rPr>
          <w:rFonts w:ascii="Times New Roman" w:hAnsi="Times New Roman" w:cs="Times New Roman"/>
        </w:rPr>
      </w:pPr>
    </w:p>
    <w:p w:rsidR="00136F00" w:rsidRPr="00136F00" w:rsidRDefault="00136F00" w:rsidP="00136F00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36F00">
        <w:rPr>
          <w:rFonts w:ascii="Times New Roman" w:hAnsi="Times New Roman" w:cs="Times New Roman"/>
          <w:b/>
        </w:rPr>
        <w:t>Требования к техническим (качественным) характеристикам товаров, используемых в процессе оказания услуг: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784"/>
        <w:gridCol w:w="4712"/>
        <w:gridCol w:w="1151"/>
        <w:gridCol w:w="1559"/>
      </w:tblGrid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0" w:rsidRPr="00136F00" w:rsidRDefault="00136F00" w:rsidP="00CC48FB">
            <w:pPr>
              <w:tabs>
                <w:tab w:val="num" w:pos="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0" w:rsidRPr="00136F00" w:rsidRDefault="00136F00" w:rsidP="00CC48FB">
            <w:pPr>
              <w:ind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0" w:rsidRPr="00136F00" w:rsidRDefault="00136F00" w:rsidP="00CC48FB">
            <w:pPr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0" w:rsidRPr="00136F00" w:rsidRDefault="00136F00" w:rsidP="00CC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расчетный объем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00" w:rsidRPr="00136F00" w:rsidRDefault="00136F00" w:rsidP="00CC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жидким крем-мылом для рук мини PREMIUM TORK 421502 475мл или эквивалент </w:t>
            </w:r>
          </w:p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7D070B" wp14:editId="418437DE">
                  <wp:extent cx="1104900" cy="1466850"/>
                  <wp:effectExtent l="0" t="0" r="0" b="0"/>
                  <wp:docPr id="3" name="Рисунок 3" descr="http://www.fleetservice.ru/img/prods/big/56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fleetservice.ru/img/prods/big/56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эквивалентности: не раздражающее кожу рук в гигиенических картриджах по 475 мм. Водородный показатель рН: не менее 5 и не более 8.5 единиц.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Расчет количества расходных материалов представлен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br/>
              <w:t>В обязанностях Исполнителя бесперебойное обеспечение Объектов обслуживания.</w:t>
            </w:r>
          </w:p>
          <w:p w:rsidR="00136F00" w:rsidRPr="00136F00" w:rsidRDefault="00136F00" w:rsidP="00CC48F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Мыло туалетное кусковое детское «Алиса» или эквивалент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эквивалентности: твердое туалетное мыло. Мыло туалетное кусковое не менее 100 грамм. Мыло не должно оказывать раздражающего,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аллергизирующего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, резорбтивного и сенсибилизирующего воздействия на кожные и волосяные покровы. При длительном использовании мыло должно сохранять определенную форму, должно быть твердым, не должно изменять запаха.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Бумага туалетная «Зева плюс» или эквивалент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эквивалентности: бумага должна быть трёхслойная, с перфорацией. Намотка бумаги в рулонах должна быть плотной, обеспечивающей свободное разматывание изделия при его использовании, без задержки и перекосов. В изделиях не допускаются механические повреждения и полосы, складки. 4 рулона в упаковке. Длина рулона должна быть не менее 15 м.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60 рулонов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Бумага туалетная </w:t>
            </w:r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TORK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UNIVERSAL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или эквивалент для использования в имеющихся диспенсерах</w:t>
            </w:r>
          </w:p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6017B1" wp14:editId="6979A52F">
                  <wp:extent cx="1333500" cy="1314450"/>
                  <wp:effectExtent l="0" t="0" r="0" b="0"/>
                  <wp:docPr id="2" name="Рисунок 2" descr="http://www.fleetservice.ru/img/prods/big/554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fleetservice.ru/img/prods/big/554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Параметры эквивалентности: бумага туалетная рулонная; должна быть белая; двухслойная; 100 % целлюлоза; диаметр рулона не менее 23см не более 25 см; Диаметр втулки не менее 5.9 см.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150 рулонов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ind w:right="-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Бумажные полотенца </w:t>
            </w:r>
          </w:p>
          <w:p w:rsidR="00136F00" w:rsidRPr="00136F00" w:rsidRDefault="00136F00" w:rsidP="00CC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использования в имеющихся диспенсерах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Tork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MultiFold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471117 </w:t>
            </w:r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20/1</w:t>
            </w:r>
          </w:p>
          <w:p w:rsidR="00136F00" w:rsidRPr="00136F00" w:rsidRDefault="00136F00" w:rsidP="00CC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F0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C2EBA4" wp14:editId="22D6DE2D">
                  <wp:extent cx="1276350" cy="1276350"/>
                  <wp:effectExtent l="0" t="0" r="0" b="0"/>
                  <wp:docPr id="1" name="Рисунок 1" descr="http://prowife.ru/image/cache/catalog/new_images/5/oad-iblock-3a4-3a47ed2c676700239b8280c2b8c542a7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rowife.ru/image/cache/catalog/new_images/5/oad-iblock-3a4-3a47ed2c676700239b8280c2b8c542a7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Бумажные листовые полотенца сложения ZZ или </w:t>
            </w:r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; Количество слоёв не менее 2-х; Размер не менее (ш*г) 21*22 не более 23*25см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2 000 пачек.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Бумажные полотенца в рулонах «Зева» или эквивалент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эквивалентности: Количество слоёв не менее 2-х; белые. </w:t>
            </w:r>
          </w:p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Должно быть тиснение, улучшающее способность материала впитывать влагу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Освежитель воздуха</w:t>
            </w:r>
          </w:p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в баллонах для распыления «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Alpen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эквивалентности: Освежитель воздуха должен быть предназначен для использования в любых жилых и нежилых помещениях. Освежитель воздуха должен быть на основе натуральных компонентов, которые должны легко устранять неприятные запахи. </w:t>
            </w:r>
          </w:p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Объём в баллоне не менее 300мл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Автоматический спрей «</w:t>
            </w:r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WICK</w:t>
            </w: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» или эквивалент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Параметры эквивалентности: В комплекте со сменным аэрозольным баллоном и батарейками, до 60 дней свежести, объем баллона не менее 250 мл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00" w:rsidRPr="00136F00" w:rsidTr="00CC48FB">
        <w:trPr>
          <w:trHeight w:val="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136F00">
            <w:pPr>
              <w:numPr>
                <w:ilvl w:val="0"/>
                <w:numId w:val="3"/>
              </w:numPr>
              <w:spacing w:line="254" w:lineRule="auto"/>
              <w:ind w:left="7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ind w:hanging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Мыло жидкое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Предназначено для мытья рук и тела. Упаковка не менее 5 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0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36F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00" w:rsidRPr="00136F00" w:rsidRDefault="00136F00" w:rsidP="00CC48F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36F00" w:rsidRPr="00136F00" w:rsidRDefault="00136F00" w:rsidP="00136F00">
      <w:pPr>
        <w:jc w:val="center"/>
        <w:rPr>
          <w:rFonts w:ascii="Times New Roman" w:hAnsi="Times New Roman" w:cs="Times New Roman"/>
          <w:b/>
          <w:vertAlign w:val="superscript"/>
        </w:rPr>
      </w:pPr>
    </w:p>
    <w:p w:rsidR="00136F00" w:rsidRPr="00136F00" w:rsidRDefault="00136F00" w:rsidP="00136F00">
      <w:pPr>
        <w:ind w:firstLine="709"/>
        <w:jc w:val="both"/>
        <w:rPr>
          <w:rFonts w:ascii="Times New Roman" w:hAnsi="Times New Roman" w:cs="Times New Roman"/>
        </w:rPr>
      </w:pPr>
    </w:p>
    <w:p w:rsidR="00136F00" w:rsidRPr="00136F00" w:rsidRDefault="00136F00" w:rsidP="00136F00">
      <w:pPr>
        <w:ind w:firstLine="709"/>
        <w:jc w:val="both"/>
        <w:rPr>
          <w:rFonts w:ascii="Times New Roman" w:hAnsi="Times New Roman" w:cs="Times New Roman"/>
        </w:rPr>
      </w:pPr>
    </w:p>
    <w:p w:rsidR="00136F00" w:rsidRPr="00136F00" w:rsidRDefault="00136F00" w:rsidP="00136F00">
      <w:pPr>
        <w:rPr>
          <w:rFonts w:ascii="Times New Roman" w:hAnsi="Times New Roman" w:cs="Times New Roman"/>
        </w:rPr>
      </w:pPr>
    </w:p>
    <w:p w:rsidR="00547CBB" w:rsidRPr="00136F00" w:rsidRDefault="00547CBB">
      <w:pPr>
        <w:rPr>
          <w:rFonts w:ascii="Times New Roman" w:hAnsi="Times New Roman" w:cs="Times New Roman"/>
        </w:rPr>
      </w:pPr>
    </w:p>
    <w:sectPr w:rsidR="00547CBB" w:rsidRPr="0013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5263"/>
    <w:multiLevelType w:val="hybridMultilevel"/>
    <w:tmpl w:val="07F49BD2"/>
    <w:styleLink w:val="ArticleSection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C2393"/>
    <w:multiLevelType w:val="hybridMultilevel"/>
    <w:tmpl w:val="B69AE900"/>
    <w:lvl w:ilvl="0" w:tplc="6A8E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844613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B1"/>
    <w:rsid w:val="000132B1"/>
    <w:rsid w:val="00136F00"/>
    <w:rsid w:val="0054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7CF9-447E-4BA1-A489-D50EF68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%Title Знак"/>
    <w:basedOn w:val="a"/>
    <w:link w:val="a4"/>
    <w:qFormat/>
    <w:rsid w:val="00136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aliases w:val="%Title Знак Знак"/>
    <w:basedOn w:val="a0"/>
    <w:link w:val="a3"/>
    <w:rsid w:val="00136F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13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12">
    <w:name w:val="Article / Section112"/>
    <w:rsid w:val="00136F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5610</Words>
  <Characters>31978</Characters>
  <Application>Microsoft Office Word</Application>
  <DocSecurity>0</DocSecurity>
  <Lines>266</Lines>
  <Paragraphs>75</Paragraphs>
  <ScaleCrop>false</ScaleCrop>
  <Company/>
  <LinksUpToDate>false</LinksUpToDate>
  <CharactersWithSpaces>37513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2</cp:revision>
  <dcterms:created xsi:type="dcterms:W3CDTF">2020-08-03T11:36:00Z</dcterms:created>
  <dcterms:modified xsi:type="dcterms:W3CDTF">2020-08-03T11:40:00Z</dcterms:modified>
</cp:coreProperties>
</file>